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2855" w:tblpY="7996"/>
        <w:tblW w:w="72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266"/>
        <w:gridCol w:w="3959"/>
      </w:tblGrid>
      <w:tr w:rsidR="00C15F46" w:rsidRPr="00CF511C" w14:paraId="1D98F4CC" w14:textId="77777777" w:rsidTr="000E4C4A">
        <w:trPr>
          <w:trHeight w:val="432"/>
        </w:trPr>
        <w:tc>
          <w:tcPr>
            <w:tcW w:w="3266" w:type="dxa"/>
            <w:shd w:val="clear" w:color="auto" w:fill="auto"/>
            <w:vAlign w:val="center"/>
          </w:tcPr>
          <w:p w14:paraId="7DC6898F" w14:textId="77777777" w:rsidR="00C15F46" w:rsidRPr="00CF511C" w:rsidRDefault="00C15F46" w:rsidP="000E4C4A">
            <w:pPr>
              <w:rPr>
                <w:rFonts w:ascii="Gotham Office" w:hAnsi="Gotham Office" w:cs="Times New Roman"/>
                <w:sz w:val="24"/>
                <w:szCs w:val="24"/>
              </w:rPr>
            </w:pPr>
            <w:r w:rsidRPr="00CF511C">
              <w:rPr>
                <w:rFonts w:ascii="Gotham Office" w:hAnsi="Gotham Office" w:cs="Times New Roman"/>
                <w:b/>
                <w:sz w:val="24"/>
                <w:szCs w:val="24"/>
              </w:rPr>
              <w:t>Document Owner:</w:t>
            </w:r>
          </w:p>
        </w:tc>
        <w:tc>
          <w:tcPr>
            <w:tcW w:w="3959" w:type="dxa"/>
            <w:shd w:val="clear" w:color="auto" w:fill="auto"/>
            <w:vAlign w:val="center"/>
          </w:tcPr>
          <w:p w14:paraId="449830E7" w14:textId="77777777" w:rsidR="00C15F46" w:rsidRPr="00CF511C" w:rsidRDefault="00C15F46" w:rsidP="000E4C4A">
            <w:pPr>
              <w:rPr>
                <w:rFonts w:ascii="Gotham Office" w:hAnsi="Gotham Office" w:cs="Times New Roman"/>
                <w:sz w:val="24"/>
                <w:szCs w:val="24"/>
              </w:rPr>
            </w:pPr>
            <w:r w:rsidRPr="00CF511C">
              <w:rPr>
                <w:rFonts w:ascii="Gotham Office" w:hAnsi="Gotham Office" w:cs="Times New Roman"/>
              </w:rPr>
              <w:t>Bay of Plenty Regional Council</w:t>
            </w:r>
          </w:p>
        </w:tc>
      </w:tr>
      <w:tr w:rsidR="00C15F46" w:rsidRPr="00CF511C" w14:paraId="39FDD5AC" w14:textId="77777777" w:rsidTr="000E4C4A">
        <w:trPr>
          <w:trHeight w:val="432"/>
        </w:trPr>
        <w:tc>
          <w:tcPr>
            <w:tcW w:w="3266" w:type="dxa"/>
            <w:shd w:val="clear" w:color="auto" w:fill="auto"/>
            <w:vAlign w:val="center"/>
          </w:tcPr>
          <w:p w14:paraId="0FF3F8A6" w14:textId="77777777" w:rsidR="00C15F46" w:rsidRPr="00076693" w:rsidRDefault="00C15F46" w:rsidP="000E4C4A">
            <w:pPr>
              <w:rPr>
                <w:rFonts w:ascii="Gotham Office" w:hAnsi="Gotham Office" w:cs="Times New Roman"/>
                <w:caps/>
                <w:sz w:val="24"/>
                <w:szCs w:val="24"/>
                <w:lang w:eastAsia="en-NZ"/>
              </w:rPr>
            </w:pPr>
            <w:r w:rsidRPr="00CF511C">
              <w:rPr>
                <w:rFonts w:ascii="Gotham Office" w:hAnsi="Gotham Office" w:cs="Times New Roman"/>
                <w:b/>
                <w:sz w:val="24"/>
                <w:szCs w:val="24"/>
              </w:rPr>
              <w:t>Author:</w:t>
            </w:r>
          </w:p>
        </w:tc>
        <w:tc>
          <w:tcPr>
            <w:tcW w:w="3959" w:type="dxa"/>
            <w:shd w:val="clear" w:color="auto" w:fill="auto"/>
            <w:vAlign w:val="center"/>
          </w:tcPr>
          <w:p w14:paraId="1D96B72C" w14:textId="2063A1CC" w:rsidR="00C15F46" w:rsidRPr="00E634DA" w:rsidRDefault="00E634DA" w:rsidP="000E4C4A">
            <w:pPr>
              <w:rPr>
                <w:rFonts w:ascii="Gotham Office" w:hAnsi="Gotham Office" w:cs="Times New Roman"/>
              </w:rPr>
            </w:pPr>
            <w:r w:rsidRPr="00E634DA">
              <w:rPr>
                <w:rFonts w:ascii="Gotham Office" w:hAnsi="Gotham Office" w:cs="Times New Roman"/>
              </w:rPr>
              <w:t>Muhammad Arsalan Karim</w:t>
            </w:r>
          </w:p>
        </w:tc>
      </w:tr>
      <w:tr w:rsidR="00C15F46" w:rsidRPr="00CF511C" w14:paraId="73F3E510" w14:textId="77777777" w:rsidTr="000E4C4A">
        <w:trPr>
          <w:trHeight w:val="432"/>
        </w:trPr>
        <w:tc>
          <w:tcPr>
            <w:tcW w:w="3266" w:type="dxa"/>
            <w:shd w:val="clear" w:color="auto" w:fill="auto"/>
            <w:vAlign w:val="center"/>
          </w:tcPr>
          <w:p w14:paraId="59FAF449" w14:textId="77777777" w:rsidR="00C15F46" w:rsidRPr="00076693" w:rsidRDefault="00C15F46" w:rsidP="000E4C4A">
            <w:pPr>
              <w:rPr>
                <w:rFonts w:ascii="Gotham Office" w:hAnsi="Gotham Office" w:cs="Times New Roman"/>
                <w:caps/>
                <w:sz w:val="24"/>
                <w:szCs w:val="24"/>
                <w:lang w:eastAsia="en-NZ"/>
              </w:rPr>
            </w:pPr>
            <w:r w:rsidRPr="00CF511C">
              <w:rPr>
                <w:rFonts w:ascii="Gotham Office" w:hAnsi="Gotham Office" w:cs="Times New Roman"/>
                <w:b/>
                <w:sz w:val="24"/>
                <w:szCs w:val="24"/>
              </w:rPr>
              <w:t xml:space="preserve">Implementation Date: </w:t>
            </w:r>
          </w:p>
        </w:tc>
        <w:tc>
          <w:tcPr>
            <w:tcW w:w="3959" w:type="dxa"/>
            <w:shd w:val="clear" w:color="auto" w:fill="auto"/>
            <w:vAlign w:val="center"/>
          </w:tcPr>
          <w:p w14:paraId="0B7A7555" w14:textId="1D24737D" w:rsidR="00C15F46" w:rsidRPr="00E634DA" w:rsidRDefault="00A50396" w:rsidP="000E4C4A">
            <w:pPr>
              <w:rPr>
                <w:rFonts w:ascii="Gotham Office" w:hAnsi="Gotham Office" w:cs="Times New Roman"/>
              </w:rPr>
            </w:pPr>
            <w:r>
              <w:rPr>
                <w:rFonts w:ascii="Gotham Office" w:hAnsi="Gotham Office" w:cs="Times New Roman"/>
              </w:rPr>
              <w:t>2</w:t>
            </w:r>
            <w:r w:rsidR="00EC22E8">
              <w:rPr>
                <w:rFonts w:ascii="Gotham Office" w:hAnsi="Gotham Office" w:cs="Times New Roman"/>
              </w:rPr>
              <w:t>7</w:t>
            </w:r>
            <w:r w:rsidR="000B660B" w:rsidRPr="000B660B">
              <w:rPr>
                <w:rFonts w:ascii="Gotham Office" w:hAnsi="Gotham Office" w:cs="Times New Roman"/>
                <w:vertAlign w:val="superscript"/>
              </w:rPr>
              <w:t>th</w:t>
            </w:r>
            <w:r w:rsidR="000B660B">
              <w:rPr>
                <w:rFonts w:ascii="Gotham Office" w:hAnsi="Gotham Office" w:cs="Times New Roman"/>
              </w:rPr>
              <w:t xml:space="preserve"> </w:t>
            </w:r>
            <w:r w:rsidR="000413A1">
              <w:rPr>
                <w:rFonts w:ascii="Gotham Office" w:hAnsi="Gotham Office" w:cs="Times New Roman"/>
              </w:rPr>
              <w:t xml:space="preserve">September </w:t>
            </w:r>
            <w:r>
              <w:rPr>
                <w:rFonts w:ascii="Gotham Office" w:hAnsi="Gotham Office" w:cs="Times New Roman"/>
              </w:rPr>
              <w:t>2024</w:t>
            </w:r>
          </w:p>
        </w:tc>
      </w:tr>
      <w:tr w:rsidR="00C15F46" w:rsidRPr="00CF511C" w14:paraId="52496FD1" w14:textId="77777777" w:rsidTr="000E4C4A">
        <w:trPr>
          <w:trHeight w:val="432"/>
        </w:trPr>
        <w:tc>
          <w:tcPr>
            <w:tcW w:w="3266" w:type="dxa"/>
            <w:shd w:val="clear" w:color="auto" w:fill="auto"/>
            <w:vAlign w:val="center"/>
          </w:tcPr>
          <w:p w14:paraId="6EFDB220" w14:textId="77777777" w:rsidR="00C15F46" w:rsidRPr="00CF511C" w:rsidRDefault="00C15F46" w:rsidP="000E4C4A">
            <w:pPr>
              <w:rPr>
                <w:rFonts w:ascii="Gotham Office" w:hAnsi="Gotham Office" w:cs="Times New Roman"/>
                <w:sz w:val="24"/>
                <w:szCs w:val="24"/>
              </w:rPr>
            </w:pPr>
            <w:r w:rsidRPr="00CF511C">
              <w:rPr>
                <w:rFonts w:ascii="Gotham Office" w:hAnsi="Gotham Office" w:cs="Times New Roman"/>
                <w:b/>
                <w:sz w:val="24"/>
                <w:szCs w:val="24"/>
              </w:rPr>
              <w:t>Review Period:</w:t>
            </w:r>
          </w:p>
        </w:tc>
        <w:tc>
          <w:tcPr>
            <w:tcW w:w="3959" w:type="dxa"/>
            <w:shd w:val="clear" w:color="auto" w:fill="auto"/>
            <w:vAlign w:val="center"/>
          </w:tcPr>
          <w:p w14:paraId="15A767E5" w14:textId="77777777" w:rsidR="00C15F46" w:rsidRPr="00E634DA" w:rsidRDefault="00C15F46" w:rsidP="000E4C4A">
            <w:pPr>
              <w:rPr>
                <w:rFonts w:ascii="Gotham Office" w:hAnsi="Gotham Office" w:cs="Times New Roman"/>
              </w:rPr>
            </w:pPr>
            <w:r w:rsidRPr="00E634DA">
              <w:rPr>
                <w:rFonts w:ascii="Gotham Office" w:hAnsi="Gotham Office" w:cs="Times New Roman"/>
              </w:rPr>
              <w:t>5 Years</w:t>
            </w:r>
          </w:p>
        </w:tc>
      </w:tr>
      <w:tr w:rsidR="00C15F46" w:rsidRPr="00CF511C" w14:paraId="6563A258" w14:textId="77777777" w:rsidTr="000E4C4A">
        <w:trPr>
          <w:trHeight w:val="432"/>
        </w:trPr>
        <w:tc>
          <w:tcPr>
            <w:tcW w:w="3266" w:type="dxa"/>
            <w:shd w:val="clear" w:color="auto" w:fill="auto"/>
            <w:vAlign w:val="center"/>
          </w:tcPr>
          <w:p w14:paraId="66538488" w14:textId="77777777" w:rsidR="00C15F46" w:rsidRPr="00CF511C" w:rsidRDefault="00C15F46" w:rsidP="000E4C4A">
            <w:pPr>
              <w:rPr>
                <w:rFonts w:ascii="Gotham Office" w:hAnsi="Gotham Office" w:cs="Times New Roman"/>
                <w:sz w:val="24"/>
                <w:szCs w:val="24"/>
              </w:rPr>
            </w:pPr>
            <w:r w:rsidRPr="00CF511C">
              <w:rPr>
                <w:rFonts w:ascii="Gotham Office" w:hAnsi="Gotham Office" w:cs="Times New Roman"/>
                <w:b/>
                <w:sz w:val="24"/>
                <w:szCs w:val="24"/>
              </w:rPr>
              <w:t xml:space="preserve">Next Review: </w:t>
            </w:r>
            <w:r w:rsidRPr="00CF511C">
              <w:rPr>
                <w:rFonts w:ascii="Gotham Office" w:hAnsi="Gotham Office" w:cs="Times New Roman"/>
                <w:sz w:val="24"/>
                <w:szCs w:val="24"/>
              </w:rPr>
              <w:t xml:space="preserve"> </w:t>
            </w:r>
          </w:p>
        </w:tc>
        <w:tc>
          <w:tcPr>
            <w:tcW w:w="3959" w:type="dxa"/>
            <w:shd w:val="clear" w:color="auto" w:fill="auto"/>
            <w:vAlign w:val="center"/>
          </w:tcPr>
          <w:p w14:paraId="2D104CEB" w14:textId="41C2651E" w:rsidR="00C15F46" w:rsidRPr="00E634DA" w:rsidRDefault="00E634DA" w:rsidP="000E4C4A">
            <w:pPr>
              <w:rPr>
                <w:rFonts w:ascii="Gotham Office" w:hAnsi="Gotham Office" w:cs="Times New Roman"/>
                <w:highlight w:val="yellow"/>
              </w:rPr>
            </w:pPr>
            <w:r w:rsidRPr="00E634DA">
              <w:rPr>
                <w:rFonts w:ascii="Gotham Office" w:hAnsi="Gotham Office" w:cs="Times New Roman"/>
              </w:rPr>
              <w:t>September 2029</w:t>
            </w:r>
          </w:p>
        </w:tc>
      </w:tr>
      <w:tr w:rsidR="00C15F46" w:rsidRPr="00CF511C" w14:paraId="1DBA6042" w14:textId="77777777" w:rsidTr="000E4C4A">
        <w:trPr>
          <w:trHeight w:val="692"/>
        </w:trPr>
        <w:tc>
          <w:tcPr>
            <w:tcW w:w="3266" w:type="dxa"/>
            <w:shd w:val="clear" w:color="auto" w:fill="auto"/>
            <w:vAlign w:val="center"/>
          </w:tcPr>
          <w:p w14:paraId="3A57F50B" w14:textId="77777777" w:rsidR="00C15F46" w:rsidRPr="00CF511C" w:rsidRDefault="00C15F46" w:rsidP="000E4C4A">
            <w:pPr>
              <w:rPr>
                <w:rFonts w:ascii="Gotham Office" w:hAnsi="Gotham Office" w:cs="Times New Roman"/>
                <w:b/>
                <w:sz w:val="24"/>
                <w:szCs w:val="24"/>
              </w:rPr>
            </w:pPr>
            <w:r w:rsidRPr="00CF511C">
              <w:rPr>
                <w:rFonts w:ascii="Gotham Office" w:hAnsi="Gotham Office" w:cs="Times New Roman"/>
                <w:b/>
                <w:sz w:val="24"/>
                <w:szCs w:val="24"/>
              </w:rPr>
              <w:t>Document Status:</w:t>
            </w:r>
          </w:p>
        </w:tc>
        <w:tc>
          <w:tcPr>
            <w:tcW w:w="3959" w:type="dxa"/>
            <w:shd w:val="clear" w:color="auto" w:fill="auto"/>
            <w:vAlign w:val="center"/>
          </w:tcPr>
          <w:p w14:paraId="5B607020" w14:textId="283CCBFD" w:rsidR="00C15F46" w:rsidRPr="00E634DA" w:rsidRDefault="00C15F46" w:rsidP="000E4C4A">
            <w:pPr>
              <w:rPr>
                <w:rFonts w:ascii="Gotham Office" w:hAnsi="Gotham Office" w:cs="Times New Roman"/>
              </w:rPr>
            </w:pPr>
            <w:r w:rsidRPr="00E634DA">
              <w:rPr>
                <w:rFonts w:ascii="Gotham Office" w:hAnsi="Gotham Office" w:cs="Times New Roman"/>
              </w:rPr>
              <w:t>Draft</w:t>
            </w:r>
          </w:p>
        </w:tc>
      </w:tr>
      <w:tr w:rsidR="00C15F46" w:rsidRPr="00CF511C" w14:paraId="5D97FC1F" w14:textId="77777777" w:rsidTr="000E4C4A">
        <w:trPr>
          <w:trHeight w:val="432"/>
        </w:trPr>
        <w:tc>
          <w:tcPr>
            <w:tcW w:w="3266" w:type="dxa"/>
            <w:shd w:val="clear" w:color="auto" w:fill="auto"/>
            <w:vAlign w:val="center"/>
          </w:tcPr>
          <w:p w14:paraId="120B7548" w14:textId="77777777" w:rsidR="00C15F46" w:rsidRPr="00CF511C" w:rsidRDefault="00C15F46" w:rsidP="000E4C4A">
            <w:pPr>
              <w:rPr>
                <w:rFonts w:ascii="Gotham Office" w:hAnsi="Gotham Office" w:cs="Times New Roman"/>
                <w:b/>
                <w:sz w:val="24"/>
                <w:szCs w:val="24"/>
              </w:rPr>
            </w:pPr>
            <w:r w:rsidRPr="00CF511C">
              <w:rPr>
                <w:rFonts w:ascii="Gotham Office" w:hAnsi="Gotham Office" w:cs="Times New Roman"/>
                <w:b/>
                <w:sz w:val="24"/>
                <w:szCs w:val="24"/>
              </w:rPr>
              <w:t>Distribution:</w:t>
            </w:r>
          </w:p>
        </w:tc>
        <w:tc>
          <w:tcPr>
            <w:tcW w:w="3959" w:type="dxa"/>
            <w:shd w:val="clear" w:color="auto" w:fill="auto"/>
            <w:vAlign w:val="center"/>
          </w:tcPr>
          <w:p w14:paraId="5C9F1290" w14:textId="77777777" w:rsidR="00C15F46" w:rsidRPr="00E634DA" w:rsidRDefault="00C15F46" w:rsidP="000E4C4A">
            <w:pPr>
              <w:rPr>
                <w:rFonts w:ascii="Gotham Office" w:hAnsi="Gotham Office" w:cs="Times New Roman"/>
              </w:rPr>
            </w:pPr>
            <w:r w:rsidRPr="00E634DA">
              <w:rPr>
                <w:rFonts w:ascii="Gotham Office" w:hAnsi="Gotham Office" w:cs="Times New Roman"/>
              </w:rPr>
              <w:t>General</w:t>
            </w:r>
          </w:p>
        </w:tc>
      </w:tr>
      <w:tr w:rsidR="00C15F46" w:rsidRPr="00CF511C" w14:paraId="6EF5271B" w14:textId="77777777" w:rsidTr="000E4C4A">
        <w:trPr>
          <w:trHeight w:val="432"/>
        </w:trPr>
        <w:tc>
          <w:tcPr>
            <w:tcW w:w="3266" w:type="dxa"/>
            <w:shd w:val="clear" w:color="auto" w:fill="auto"/>
            <w:vAlign w:val="center"/>
          </w:tcPr>
          <w:p w14:paraId="2AB01AFD" w14:textId="77777777" w:rsidR="00C15F46" w:rsidRPr="00CF511C" w:rsidRDefault="00C15F46" w:rsidP="000E4C4A">
            <w:pPr>
              <w:rPr>
                <w:rFonts w:ascii="Gotham Office" w:hAnsi="Gotham Office" w:cs="Times New Roman"/>
                <w:b/>
                <w:sz w:val="24"/>
                <w:szCs w:val="24"/>
              </w:rPr>
            </w:pPr>
            <w:r w:rsidRPr="00CF511C">
              <w:rPr>
                <w:rFonts w:ascii="Gotham Office" w:hAnsi="Gotham Office" w:cs="Times New Roman"/>
                <w:b/>
                <w:sz w:val="24"/>
                <w:szCs w:val="24"/>
              </w:rPr>
              <w:t>File Reference:</w:t>
            </w:r>
          </w:p>
        </w:tc>
        <w:tc>
          <w:tcPr>
            <w:tcW w:w="3959" w:type="dxa"/>
            <w:shd w:val="clear" w:color="auto" w:fill="auto"/>
            <w:vAlign w:val="center"/>
          </w:tcPr>
          <w:p w14:paraId="41081AB3" w14:textId="24E6BE50" w:rsidR="00C15F46" w:rsidRPr="00E634DA" w:rsidRDefault="008160C9" w:rsidP="000E4C4A">
            <w:pPr>
              <w:rPr>
                <w:rFonts w:ascii="Gotham Office" w:hAnsi="Gotham Office" w:cs="Times New Roman"/>
              </w:rPr>
            </w:pPr>
            <w:r>
              <w:rPr>
                <w:rFonts w:ascii="Roboto" w:hAnsi="Roboto"/>
                <w:color w:val="707070"/>
                <w:sz w:val="18"/>
                <w:szCs w:val="18"/>
                <w:shd w:val="clear" w:color="auto" w:fill="FFFFFF"/>
              </w:rPr>
              <w:t>A4656331</w:t>
            </w:r>
          </w:p>
        </w:tc>
      </w:tr>
    </w:tbl>
    <w:sdt>
      <w:sdtPr>
        <w:rPr>
          <w:rFonts w:eastAsiaTheme="minorHAnsi"/>
          <w:kern w:val="2"/>
          <w:lang w:val="en-NZ"/>
          <w14:ligatures w14:val="standardContextual"/>
        </w:rPr>
        <w:id w:val="311683427"/>
        <w:docPartObj>
          <w:docPartGallery w:val="Cover Pages"/>
          <w:docPartUnique/>
        </w:docPartObj>
      </w:sdtPr>
      <w:sdtEndPr>
        <w:rPr>
          <w:rFonts w:ascii="Times New Roman" w:hAnsi="Times New Roman" w:cs="Times New Roman"/>
        </w:rPr>
      </w:sdtEndPr>
      <w:sdtContent>
        <w:p w14:paraId="74D6EF23" w14:textId="78C1C5CD" w:rsidR="00C15F46" w:rsidRPr="00CF511C" w:rsidRDefault="00C15F46">
          <w:pPr>
            <w:pStyle w:val="NoSpacing"/>
            <w:rPr>
              <w:lang w:val="en-NZ"/>
            </w:rPr>
          </w:pPr>
        </w:p>
        <w:p w14:paraId="04B89D4A" w14:textId="1EBBA818" w:rsidR="00C15F46" w:rsidRPr="00CF511C" w:rsidRDefault="00C15F46">
          <w:pPr>
            <w:rPr>
              <w:rFonts w:ascii="Times New Roman" w:hAnsi="Times New Roman" w:cs="Times New Roman"/>
            </w:rPr>
          </w:pPr>
          <w:r w:rsidRPr="00076693">
            <w:rPr>
              <w:noProof/>
            </w:rPr>
            <w:drawing>
              <wp:anchor distT="0" distB="0" distL="114300" distR="114300" simplePos="0" relativeHeight="251664384" behindDoc="1" locked="0" layoutInCell="1" allowOverlap="1" wp14:anchorId="3BC54903" wp14:editId="162FDC08">
                <wp:simplePos x="0" y="0"/>
                <wp:positionH relativeFrom="margin">
                  <wp:align>center</wp:align>
                </wp:positionH>
                <wp:positionV relativeFrom="paragraph">
                  <wp:posOffset>2561590</wp:posOffset>
                </wp:positionV>
                <wp:extent cx="3430905" cy="23850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0905" cy="2385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6693">
            <w:rPr>
              <w:noProof/>
            </w:rPr>
            <mc:AlternateContent>
              <mc:Choice Requires="wps">
                <w:drawing>
                  <wp:anchor distT="0" distB="0" distL="114300" distR="114300" simplePos="0" relativeHeight="251661312" behindDoc="0" locked="0" layoutInCell="1" allowOverlap="1" wp14:anchorId="745E0D46" wp14:editId="1320F7F2">
                    <wp:simplePos x="0" y="0"/>
                    <wp:positionH relativeFrom="page">
                      <wp:posOffset>981075</wp:posOffset>
                    </wp:positionH>
                    <wp:positionV relativeFrom="page">
                      <wp:posOffset>1866900</wp:posOffset>
                    </wp:positionV>
                    <wp:extent cx="5585460" cy="1069340"/>
                    <wp:effectExtent l="0" t="0" r="15240" b="1270"/>
                    <wp:wrapNone/>
                    <wp:docPr id="33" name="Text Box 33"/>
                    <wp:cNvGraphicFramePr/>
                    <a:graphic xmlns:a="http://schemas.openxmlformats.org/drawingml/2006/main">
                      <a:graphicData uri="http://schemas.microsoft.com/office/word/2010/wordprocessingShape">
                        <wps:wsp>
                          <wps:cNvSpPr txBox="1"/>
                          <wps:spPr>
                            <a:xfrm>
                              <a:off x="0" y="0"/>
                              <a:ext cx="558546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82BBD" w14:textId="34AD5308" w:rsidR="00C15F46" w:rsidRPr="000E4C4A" w:rsidRDefault="00000000" w:rsidP="00C15F46">
                                <w:pPr>
                                  <w:pStyle w:val="IntenseQuote"/>
                                  <w:rPr>
                                    <w:rFonts w:ascii="Gotham Office" w:eastAsiaTheme="majorEastAsia" w:hAnsi="Gotham Office" w:cs="Times New Roman"/>
                                    <w:b/>
                                    <w:bCs/>
                                    <w:i w:val="0"/>
                                    <w:iCs w:val="0"/>
                                    <w:color w:val="262626" w:themeColor="text1" w:themeTint="D9"/>
                                    <w:sz w:val="36"/>
                                    <w:szCs w:val="36"/>
                                  </w:rPr>
                                </w:pPr>
                                <w:sdt>
                                  <w:sdtPr>
                                    <w:rPr>
                                      <w:rFonts w:ascii="Gotham Office" w:hAnsi="Gotham Office" w:cs="Times New Roman"/>
                                      <w:b/>
                                      <w:bCs/>
                                      <w:i w:val="0"/>
                                      <w:iCs w:val="0"/>
                                      <w:sz w:val="36"/>
                                      <w:szCs w:val="36"/>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C15F46" w:rsidRPr="000E4C4A">
                                      <w:rPr>
                                        <w:rFonts w:ascii="Gotham Office" w:hAnsi="Gotham Office" w:cs="Times New Roman"/>
                                        <w:b/>
                                        <w:bCs/>
                                        <w:i w:val="0"/>
                                        <w:iCs w:val="0"/>
                                        <w:sz w:val="36"/>
                                        <w:szCs w:val="36"/>
                                      </w:rPr>
                                      <w:t>S 161 Building Act 2004</w:t>
                                    </w:r>
                                  </w:sdtContent>
                                </w:sdt>
                              </w:p>
                              <w:p w14:paraId="5C02CAF9" w14:textId="55DD69EC" w:rsidR="00C15F46" w:rsidRPr="000E4C4A" w:rsidRDefault="00000000" w:rsidP="00C15F46">
                                <w:pPr>
                                  <w:spacing w:before="120"/>
                                  <w:jc w:val="center"/>
                                  <w:rPr>
                                    <w:rFonts w:ascii="Gotham Office" w:hAnsi="Gotham Office"/>
                                    <w:b/>
                                    <w:bCs/>
                                    <w:color w:val="404040" w:themeColor="text1" w:themeTint="BF"/>
                                    <w:sz w:val="36"/>
                                    <w:szCs w:val="36"/>
                                  </w:rPr>
                                </w:pPr>
                                <w:sdt>
                                  <w:sdtPr>
                                    <w:rPr>
                                      <w:rFonts w:ascii="Gotham Office" w:hAnsi="Gotham Office" w:cs="Times New Roman"/>
                                      <w:b/>
                                      <w:bCs/>
                                      <w:kern w:val="0"/>
                                      <w:sz w:val="32"/>
                                      <w:szCs w:val="32"/>
                                      <w14:ligatures w14:val="none"/>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C15F46" w:rsidRPr="000E4C4A">
                                      <w:rPr>
                                        <w:rFonts w:ascii="Gotham Office" w:hAnsi="Gotham Office" w:cs="Times New Roman"/>
                                        <w:b/>
                                        <w:bCs/>
                                        <w:kern w:val="0"/>
                                        <w:sz w:val="32"/>
                                        <w:szCs w:val="32"/>
                                        <w14:ligatures w14:val="none"/>
                                      </w:rPr>
                                      <w:t>Policy on Dangerous Dams, Earthquake-Prone Dams and Flood-Prone Dams 2024</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745E0D46" id="_x0000_t202" coordsize="21600,21600" o:spt="202" path="m,l,21600r21600,l21600,xe">
                    <v:stroke joinstyle="miter"/>
                    <v:path gradientshapeok="t" o:connecttype="rect"/>
                  </v:shapetype>
                  <v:shape id="Text Box 33" o:spid="_x0000_s1026" type="#_x0000_t202" style="position:absolute;margin-left:77.25pt;margin-top:147pt;width:439.8pt;height:8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" filled="f" stroked="f" strokeweight=".5pt">
                    <v:textbox style="mso-fit-shape-to-text:t" inset="0,0,0,0">
                      <w:txbxContent>
                        <w:p w14:paraId="2D882BBD" w14:textId="34AD5308" w:rsidR="00C15F46" w:rsidRPr="000E4C4A" w:rsidRDefault="00000000" w:rsidP="00C15F46">
                          <w:pPr>
                            <w:pStyle w:val="IntenseQuote"/>
                            <w:rPr>
                              <w:rFonts w:ascii="Gotham Office" w:eastAsiaTheme="majorEastAsia" w:hAnsi="Gotham Office" w:cs="Times New Roman"/>
                              <w:b/>
                              <w:bCs/>
                              <w:i w:val="0"/>
                              <w:iCs w:val="0"/>
                              <w:color w:val="262626" w:themeColor="text1" w:themeTint="D9"/>
                              <w:sz w:val="36"/>
                              <w:szCs w:val="36"/>
                            </w:rPr>
                          </w:pPr>
                          <w:sdt>
                            <w:sdtPr>
                              <w:rPr>
                                <w:rFonts w:ascii="Gotham Office" w:hAnsi="Gotham Office" w:cs="Times New Roman"/>
                                <w:b/>
                                <w:bCs/>
                                <w:i w:val="0"/>
                                <w:iCs w:val="0"/>
                                <w:sz w:val="36"/>
                                <w:szCs w:val="36"/>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C15F46" w:rsidRPr="000E4C4A">
                                <w:rPr>
                                  <w:rFonts w:ascii="Gotham Office" w:hAnsi="Gotham Office" w:cs="Times New Roman"/>
                                  <w:b/>
                                  <w:bCs/>
                                  <w:i w:val="0"/>
                                  <w:iCs w:val="0"/>
                                  <w:sz w:val="36"/>
                                  <w:szCs w:val="36"/>
                                </w:rPr>
                                <w:t>S 161 Building Act 2004</w:t>
                              </w:r>
                            </w:sdtContent>
                          </w:sdt>
                        </w:p>
                        <w:p w14:paraId="5C02CAF9" w14:textId="55DD69EC" w:rsidR="00C15F46" w:rsidRPr="000E4C4A" w:rsidRDefault="00000000" w:rsidP="00C15F46">
                          <w:pPr>
                            <w:spacing w:before="120"/>
                            <w:jc w:val="center"/>
                            <w:rPr>
                              <w:rFonts w:ascii="Gotham Office" w:hAnsi="Gotham Office"/>
                              <w:b/>
                              <w:bCs/>
                              <w:color w:val="404040" w:themeColor="text1" w:themeTint="BF"/>
                              <w:sz w:val="36"/>
                              <w:szCs w:val="36"/>
                            </w:rPr>
                          </w:pPr>
                          <w:sdt>
                            <w:sdtPr>
                              <w:rPr>
                                <w:rFonts w:ascii="Gotham Office" w:hAnsi="Gotham Office" w:cs="Times New Roman"/>
                                <w:b/>
                                <w:bCs/>
                                <w:kern w:val="0"/>
                                <w:sz w:val="32"/>
                                <w:szCs w:val="32"/>
                                <w14:ligatures w14:val="none"/>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C15F46" w:rsidRPr="000E4C4A">
                                <w:rPr>
                                  <w:rFonts w:ascii="Gotham Office" w:hAnsi="Gotham Office" w:cs="Times New Roman"/>
                                  <w:b/>
                                  <w:bCs/>
                                  <w:kern w:val="0"/>
                                  <w:sz w:val="32"/>
                                  <w:szCs w:val="32"/>
                                  <w14:ligatures w14:val="none"/>
                                </w:rPr>
                                <w:t>Policy on Dangerous Dams, Earthquake-Prone Dams and Flood-Prone Dams 2024</w:t>
                              </w:r>
                            </w:sdtContent>
                          </w:sdt>
                        </w:p>
                      </w:txbxContent>
                    </v:textbox>
                    <w10:wrap anchorx="page" anchory="page"/>
                  </v:shape>
                </w:pict>
              </mc:Fallback>
            </mc:AlternateContent>
          </w:r>
          <w:r w:rsidRPr="00CF511C">
            <w:rPr>
              <w:rFonts w:ascii="Times New Roman" w:hAnsi="Times New Roman" w:cs="Times New Roman"/>
            </w:rPr>
            <w:br w:type="page"/>
          </w:r>
        </w:p>
        <w:p w14:paraId="62F5B735" w14:textId="6A8B8FF0" w:rsidR="00502536" w:rsidRPr="00CF511C" w:rsidRDefault="00000000" w:rsidP="000922D6">
          <w:pPr>
            <w:rPr>
              <w:rFonts w:ascii="Times New Roman" w:hAnsi="Times New Roman" w:cs="Times New Roman"/>
            </w:rPr>
          </w:pPr>
        </w:p>
      </w:sdtContent>
    </w:sdt>
    <w:sdt>
      <w:sdtPr>
        <w:rPr>
          <w:rFonts w:ascii="Gotham Office" w:eastAsiaTheme="minorHAnsi" w:hAnsi="Gotham Office" w:cstheme="minorBidi"/>
          <w:color w:val="auto"/>
          <w:kern w:val="2"/>
          <w:sz w:val="22"/>
          <w:szCs w:val="22"/>
          <w:lang w:val="en-NZ"/>
          <w14:ligatures w14:val="standardContextual"/>
        </w:rPr>
        <w:id w:val="1196433881"/>
        <w:docPartObj>
          <w:docPartGallery w:val="Table of Contents"/>
          <w:docPartUnique/>
        </w:docPartObj>
      </w:sdtPr>
      <w:sdtEndPr>
        <w:rPr>
          <w:b/>
          <w:bCs/>
        </w:rPr>
      </w:sdtEndPr>
      <w:sdtContent>
        <w:p w14:paraId="1EB6E48B" w14:textId="17236997" w:rsidR="006C56BE" w:rsidRPr="00CF511C" w:rsidRDefault="006C56BE">
          <w:pPr>
            <w:pStyle w:val="TOCHeading"/>
            <w:rPr>
              <w:rFonts w:ascii="Gotham Office" w:hAnsi="Gotham Office" w:cs="Times New Roman"/>
              <w:sz w:val="24"/>
              <w:szCs w:val="24"/>
              <w:lang w:val="en-NZ"/>
            </w:rPr>
          </w:pPr>
          <w:r w:rsidRPr="00CF511C">
            <w:rPr>
              <w:rFonts w:ascii="Gotham Office" w:hAnsi="Gotham Office" w:cs="Times New Roman"/>
              <w:sz w:val="24"/>
              <w:szCs w:val="24"/>
              <w:lang w:val="en-NZ"/>
            </w:rPr>
            <w:t>Contents</w:t>
          </w:r>
        </w:p>
        <w:p w14:paraId="4172A917" w14:textId="3381F26B" w:rsidR="00CD3EB3" w:rsidRDefault="006C56BE">
          <w:pPr>
            <w:pStyle w:val="TOC1"/>
            <w:rPr>
              <w:rFonts w:eastAsiaTheme="minorEastAsia"/>
              <w:noProof/>
              <w:lang w:eastAsia="en-NZ"/>
            </w:rPr>
          </w:pPr>
          <w:r w:rsidRPr="00076693">
            <w:rPr>
              <w:rFonts w:ascii="Gotham Office" w:hAnsi="Gotham Office" w:cs="Times New Roman"/>
              <w:sz w:val="24"/>
              <w:szCs w:val="24"/>
            </w:rPr>
            <w:fldChar w:fldCharType="begin"/>
          </w:r>
          <w:r w:rsidRPr="00CF511C">
            <w:rPr>
              <w:rFonts w:ascii="Gotham Office" w:hAnsi="Gotham Office" w:cs="Times New Roman"/>
              <w:sz w:val="24"/>
              <w:szCs w:val="24"/>
            </w:rPr>
            <w:instrText xml:space="preserve"> TOC \o "1-3" \h \z \u </w:instrText>
          </w:r>
          <w:r w:rsidRPr="00076693">
            <w:rPr>
              <w:rFonts w:ascii="Gotham Office" w:hAnsi="Gotham Office" w:cs="Times New Roman"/>
              <w:sz w:val="24"/>
              <w:szCs w:val="24"/>
            </w:rPr>
            <w:fldChar w:fldCharType="separate"/>
          </w:r>
          <w:hyperlink w:anchor="_Toc175749977" w:history="1">
            <w:r w:rsidR="00CD3EB3" w:rsidRPr="0073548F">
              <w:rPr>
                <w:rStyle w:val="Hyperlink"/>
                <w:rFonts w:ascii="Gotham Office" w:hAnsi="Gotham Office" w:cs="Times New Roman"/>
                <w:noProof/>
              </w:rPr>
              <w:t>1.</w:t>
            </w:r>
            <w:r w:rsidR="00CD3EB3">
              <w:rPr>
                <w:rFonts w:eastAsiaTheme="minorEastAsia"/>
                <w:noProof/>
                <w:lang w:eastAsia="en-NZ"/>
              </w:rPr>
              <w:tab/>
            </w:r>
            <w:r w:rsidR="00CD3EB3" w:rsidRPr="0073548F">
              <w:rPr>
                <w:rStyle w:val="Hyperlink"/>
                <w:rFonts w:ascii="Gotham Office" w:hAnsi="Gotham Office" w:cs="Times New Roman"/>
                <w:noProof/>
              </w:rPr>
              <w:t>The Dangerous Dams Policy 2024</w:t>
            </w:r>
            <w:r w:rsidR="00CD3EB3">
              <w:rPr>
                <w:noProof/>
                <w:webHidden/>
              </w:rPr>
              <w:tab/>
            </w:r>
            <w:r w:rsidR="00CD3EB3">
              <w:rPr>
                <w:noProof/>
                <w:webHidden/>
              </w:rPr>
              <w:fldChar w:fldCharType="begin"/>
            </w:r>
            <w:r w:rsidR="00CD3EB3">
              <w:rPr>
                <w:noProof/>
                <w:webHidden/>
              </w:rPr>
              <w:instrText xml:space="preserve"> PAGEREF _Toc175749977 \h </w:instrText>
            </w:r>
            <w:r w:rsidR="00CD3EB3">
              <w:rPr>
                <w:noProof/>
                <w:webHidden/>
              </w:rPr>
            </w:r>
            <w:r w:rsidR="00CD3EB3">
              <w:rPr>
                <w:noProof/>
                <w:webHidden/>
              </w:rPr>
              <w:fldChar w:fldCharType="separate"/>
            </w:r>
            <w:r w:rsidR="00CD3EB3">
              <w:rPr>
                <w:noProof/>
                <w:webHidden/>
              </w:rPr>
              <w:t>1</w:t>
            </w:r>
            <w:r w:rsidR="00CD3EB3">
              <w:rPr>
                <w:noProof/>
                <w:webHidden/>
              </w:rPr>
              <w:fldChar w:fldCharType="end"/>
            </w:r>
          </w:hyperlink>
        </w:p>
        <w:p w14:paraId="66CDB923" w14:textId="703F01B8" w:rsidR="00CD3EB3" w:rsidRDefault="00CD3EB3">
          <w:pPr>
            <w:pStyle w:val="TOC2"/>
            <w:tabs>
              <w:tab w:val="left" w:pos="880"/>
              <w:tab w:val="right" w:leader="dot" w:pos="9016"/>
            </w:tabs>
            <w:rPr>
              <w:rFonts w:eastAsiaTheme="minorEastAsia"/>
              <w:noProof/>
              <w:lang w:eastAsia="en-NZ"/>
            </w:rPr>
          </w:pPr>
          <w:hyperlink w:anchor="_Toc175749978" w:history="1">
            <w:r w:rsidRPr="0073548F">
              <w:rPr>
                <w:rStyle w:val="Hyperlink"/>
                <w:rFonts w:ascii="Gotham Office" w:hAnsi="Gotham Office" w:cs="Times New Roman"/>
                <w:noProof/>
              </w:rPr>
              <w:t>1.1.</w:t>
            </w:r>
            <w:r>
              <w:rPr>
                <w:rFonts w:eastAsiaTheme="minorEastAsia"/>
                <w:noProof/>
                <w:lang w:eastAsia="en-NZ"/>
              </w:rPr>
              <w:tab/>
            </w:r>
            <w:r w:rsidRPr="0073548F">
              <w:rPr>
                <w:rStyle w:val="Hyperlink"/>
                <w:rFonts w:ascii="Gotham Office" w:hAnsi="Gotham Office" w:cs="Times New Roman"/>
                <w:noProof/>
              </w:rPr>
              <w:t>Introduction</w:t>
            </w:r>
            <w:r>
              <w:rPr>
                <w:noProof/>
                <w:webHidden/>
              </w:rPr>
              <w:tab/>
            </w:r>
            <w:r>
              <w:rPr>
                <w:noProof/>
                <w:webHidden/>
              </w:rPr>
              <w:fldChar w:fldCharType="begin"/>
            </w:r>
            <w:r>
              <w:rPr>
                <w:noProof/>
                <w:webHidden/>
              </w:rPr>
              <w:instrText xml:space="preserve"> PAGEREF _Toc175749978 \h </w:instrText>
            </w:r>
            <w:r>
              <w:rPr>
                <w:noProof/>
                <w:webHidden/>
              </w:rPr>
            </w:r>
            <w:r>
              <w:rPr>
                <w:noProof/>
                <w:webHidden/>
              </w:rPr>
              <w:fldChar w:fldCharType="separate"/>
            </w:r>
            <w:r>
              <w:rPr>
                <w:noProof/>
                <w:webHidden/>
              </w:rPr>
              <w:t>1</w:t>
            </w:r>
            <w:r>
              <w:rPr>
                <w:noProof/>
                <w:webHidden/>
              </w:rPr>
              <w:fldChar w:fldCharType="end"/>
            </w:r>
          </w:hyperlink>
        </w:p>
        <w:p w14:paraId="7D444F20" w14:textId="154538E2" w:rsidR="00CD3EB3" w:rsidRDefault="00CD3EB3">
          <w:pPr>
            <w:pStyle w:val="TOC2"/>
            <w:tabs>
              <w:tab w:val="left" w:pos="880"/>
              <w:tab w:val="right" w:leader="dot" w:pos="9016"/>
            </w:tabs>
            <w:rPr>
              <w:rFonts w:eastAsiaTheme="minorEastAsia"/>
              <w:noProof/>
              <w:lang w:eastAsia="en-NZ"/>
            </w:rPr>
          </w:pPr>
          <w:hyperlink w:anchor="_Toc175749979" w:history="1">
            <w:r w:rsidRPr="0073548F">
              <w:rPr>
                <w:rStyle w:val="Hyperlink"/>
                <w:rFonts w:ascii="Gotham Office" w:hAnsi="Gotham Office" w:cs="Times New Roman"/>
                <w:noProof/>
              </w:rPr>
              <w:t>1.2.</w:t>
            </w:r>
            <w:r>
              <w:rPr>
                <w:rFonts w:eastAsiaTheme="minorEastAsia"/>
                <w:noProof/>
                <w:lang w:eastAsia="en-NZ"/>
              </w:rPr>
              <w:tab/>
            </w:r>
            <w:r w:rsidRPr="0073548F">
              <w:rPr>
                <w:rStyle w:val="Hyperlink"/>
                <w:rFonts w:ascii="Gotham Office" w:hAnsi="Gotham Office" w:cs="Times New Roman"/>
                <w:noProof/>
              </w:rPr>
              <w:t>Commencement and Review</w:t>
            </w:r>
            <w:r>
              <w:rPr>
                <w:noProof/>
                <w:webHidden/>
              </w:rPr>
              <w:tab/>
            </w:r>
            <w:r>
              <w:rPr>
                <w:noProof/>
                <w:webHidden/>
              </w:rPr>
              <w:fldChar w:fldCharType="begin"/>
            </w:r>
            <w:r>
              <w:rPr>
                <w:noProof/>
                <w:webHidden/>
              </w:rPr>
              <w:instrText xml:space="preserve"> PAGEREF _Toc175749979 \h </w:instrText>
            </w:r>
            <w:r>
              <w:rPr>
                <w:noProof/>
                <w:webHidden/>
              </w:rPr>
            </w:r>
            <w:r>
              <w:rPr>
                <w:noProof/>
                <w:webHidden/>
              </w:rPr>
              <w:fldChar w:fldCharType="separate"/>
            </w:r>
            <w:r>
              <w:rPr>
                <w:noProof/>
                <w:webHidden/>
              </w:rPr>
              <w:t>1</w:t>
            </w:r>
            <w:r>
              <w:rPr>
                <w:noProof/>
                <w:webHidden/>
              </w:rPr>
              <w:fldChar w:fldCharType="end"/>
            </w:r>
          </w:hyperlink>
        </w:p>
        <w:p w14:paraId="409C6F8B" w14:textId="47833AA7" w:rsidR="00CD3EB3" w:rsidRDefault="00CD3EB3">
          <w:pPr>
            <w:pStyle w:val="TOC1"/>
            <w:rPr>
              <w:rFonts w:eastAsiaTheme="minorEastAsia"/>
              <w:noProof/>
              <w:lang w:eastAsia="en-NZ"/>
            </w:rPr>
          </w:pPr>
          <w:hyperlink w:anchor="_Toc175749980" w:history="1">
            <w:r w:rsidRPr="0073548F">
              <w:rPr>
                <w:rStyle w:val="Hyperlink"/>
                <w:rFonts w:ascii="Gotham Office" w:hAnsi="Gotham Office" w:cs="Times New Roman"/>
                <w:noProof/>
              </w:rPr>
              <w:t>2.</w:t>
            </w:r>
            <w:r>
              <w:rPr>
                <w:rFonts w:eastAsiaTheme="minorEastAsia"/>
                <w:noProof/>
                <w:lang w:eastAsia="en-NZ"/>
              </w:rPr>
              <w:tab/>
            </w:r>
            <w:r w:rsidRPr="0073548F">
              <w:rPr>
                <w:rStyle w:val="Hyperlink"/>
                <w:rFonts w:ascii="Gotham Office" w:hAnsi="Gotham Office" w:cs="Times New Roman"/>
                <w:noProof/>
              </w:rPr>
              <w:t>The Policy Principles</w:t>
            </w:r>
            <w:r>
              <w:rPr>
                <w:noProof/>
                <w:webHidden/>
              </w:rPr>
              <w:tab/>
            </w:r>
            <w:r>
              <w:rPr>
                <w:noProof/>
                <w:webHidden/>
              </w:rPr>
              <w:fldChar w:fldCharType="begin"/>
            </w:r>
            <w:r>
              <w:rPr>
                <w:noProof/>
                <w:webHidden/>
              </w:rPr>
              <w:instrText xml:space="preserve"> PAGEREF _Toc175749980 \h </w:instrText>
            </w:r>
            <w:r>
              <w:rPr>
                <w:noProof/>
                <w:webHidden/>
              </w:rPr>
            </w:r>
            <w:r>
              <w:rPr>
                <w:noProof/>
                <w:webHidden/>
              </w:rPr>
              <w:fldChar w:fldCharType="separate"/>
            </w:r>
            <w:r>
              <w:rPr>
                <w:noProof/>
                <w:webHidden/>
              </w:rPr>
              <w:t>2</w:t>
            </w:r>
            <w:r>
              <w:rPr>
                <w:noProof/>
                <w:webHidden/>
              </w:rPr>
              <w:fldChar w:fldCharType="end"/>
            </w:r>
          </w:hyperlink>
        </w:p>
        <w:p w14:paraId="4C6FF725" w14:textId="39EEFA99" w:rsidR="00CD3EB3" w:rsidRDefault="00CD3EB3">
          <w:pPr>
            <w:pStyle w:val="TOC1"/>
            <w:rPr>
              <w:rFonts w:eastAsiaTheme="minorEastAsia"/>
              <w:noProof/>
              <w:lang w:eastAsia="en-NZ"/>
            </w:rPr>
          </w:pPr>
          <w:hyperlink w:anchor="_Toc175749981" w:history="1">
            <w:r w:rsidRPr="0073548F">
              <w:rPr>
                <w:rStyle w:val="Hyperlink"/>
                <w:rFonts w:ascii="Gotham Office" w:hAnsi="Gotham Office" w:cs="Times New Roman"/>
                <w:noProof/>
              </w:rPr>
              <w:t>3.</w:t>
            </w:r>
            <w:r>
              <w:rPr>
                <w:rFonts w:eastAsiaTheme="minorEastAsia"/>
                <w:noProof/>
                <w:lang w:eastAsia="en-NZ"/>
              </w:rPr>
              <w:tab/>
            </w:r>
            <w:r w:rsidRPr="0073548F">
              <w:rPr>
                <w:rStyle w:val="Hyperlink"/>
                <w:rFonts w:ascii="Gotham Office" w:hAnsi="Gotham Office" w:cs="Times New Roman"/>
                <w:noProof/>
              </w:rPr>
              <w:t>The Policy Legal Framework</w:t>
            </w:r>
            <w:r>
              <w:rPr>
                <w:noProof/>
                <w:webHidden/>
              </w:rPr>
              <w:tab/>
            </w:r>
            <w:r>
              <w:rPr>
                <w:noProof/>
                <w:webHidden/>
              </w:rPr>
              <w:fldChar w:fldCharType="begin"/>
            </w:r>
            <w:r>
              <w:rPr>
                <w:noProof/>
                <w:webHidden/>
              </w:rPr>
              <w:instrText xml:space="preserve"> PAGEREF _Toc175749981 \h </w:instrText>
            </w:r>
            <w:r>
              <w:rPr>
                <w:noProof/>
                <w:webHidden/>
              </w:rPr>
            </w:r>
            <w:r>
              <w:rPr>
                <w:noProof/>
                <w:webHidden/>
              </w:rPr>
              <w:fldChar w:fldCharType="separate"/>
            </w:r>
            <w:r>
              <w:rPr>
                <w:noProof/>
                <w:webHidden/>
              </w:rPr>
              <w:t>3</w:t>
            </w:r>
            <w:r>
              <w:rPr>
                <w:noProof/>
                <w:webHidden/>
              </w:rPr>
              <w:fldChar w:fldCharType="end"/>
            </w:r>
          </w:hyperlink>
        </w:p>
        <w:p w14:paraId="7E692380" w14:textId="5BA2A3E7" w:rsidR="00CD3EB3" w:rsidRDefault="00CD3EB3">
          <w:pPr>
            <w:pStyle w:val="TOC1"/>
            <w:rPr>
              <w:rFonts w:eastAsiaTheme="minorEastAsia"/>
              <w:noProof/>
              <w:lang w:eastAsia="en-NZ"/>
            </w:rPr>
          </w:pPr>
          <w:hyperlink w:anchor="_Toc175749982" w:history="1">
            <w:r w:rsidRPr="0073548F">
              <w:rPr>
                <w:rStyle w:val="Hyperlink"/>
                <w:rFonts w:ascii="Gotham Office" w:hAnsi="Gotham Office" w:cs="Times New Roman"/>
                <w:noProof/>
              </w:rPr>
              <w:t>4.</w:t>
            </w:r>
            <w:r>
              <w:rPr>
                <w:rFonts w:eastAsiaTheme="minorEastAsia"/>
                <w:noProof/>
                <w:lang w:eastAsia="en-NZ"/>
              </w:rPr>
              <w:tab/>
            </w:r>
            <w:r w:rsidRPr="0073548F">
              <w:rPr>
                <w:rStyle w:val="Hyperlink"/>
                <w:rFonts w:ascii="Gotham Office" w:hAnsi="Gotham Office" w:cs="Times New Roman"/>
                <w:noProof/>
              </w:rPr>
              <w:t>The Policy Regulatory Framework</w:t>
            </w:r>
            <w:r>
              <w:rPr>
                <w:noProof/>
                <w:webHidden/>
              </w:rPr>
              <w:tab/>
            </w:r>
            <w:r>
              <w:rPr>
                <w:noProof/>
                <w:webHidden/>
              </w:rPr>
              <w:fldChar w:fldCharType="begin"/>
            </w:r>
            <w:r>
              <w:rPr>
                <w:noProof/>
                <w:webHidden/>
              </w:rPr>
              <w:instrText xml:space="preserve"> PAGEREF _Toc175749982 \h </w:instrText>
            </w:r>
            <w:r>
              <w:rPr>
                <w:noProof/>
                <w:webHidden/>
              </w:rPr>
            </w:r>
            <w:r>
              <w:rPr>
                <w:noProof/>
                <w:webHidden/>
              </w:rPr>
              <w:fldChar w:fldCharType="separate"/>
            </w:r>
            <w:r>
              <w:rPr>
                <w:noProof/>
                <w:webHidden/>
              </w:rPr>
              <w:t>4</w:t>
            </w:r>
            <w:r>
              <w:rPr>
                <w:noProof/>
                <w:webHidden/>
              </w:rPr>
              <w:fldChar w:fldCharType="end"/>
            </w:r>
          </w:hyperlink>
        </w:p>
        <w:p w14:paraId="2283D645" w14:textId="6B992255" w:rsidR="00CD3EB3" w:rsidRDefault="00CD3EB3">
          <w:pPr>
            <w:pStyle w:val="TOC2"/>
            <w:tabs>
              <w:tab w:val="left" w:pos="880"/>
              <w:tab w:val="right" w:leader="dot" w:pos="9016"/>
            </w:tabs>
            <w:rPr>
              <w:rFonts w:eastAsiaTheme="minorEastAsia"/>
              <w:noProof/>
              <w:lang w:eastAsia="en-NZ"/>
            </w:rPr>
          </w:pPr>
          <w:hyperlink w:anchor="_Toc175749983" w:history="1">
            <w:r w:rsidRPr="0073548F">
              <w:rPr>
                <w:rStyle w:val="Hyperlink"/>
                <w:rFonts w:ascii="Gotham Office" w:hAnsi="Gotham Office" w:cs="Times New Roman"/>
                <w:noProof/>
              </w:rPr>
              <w:t>4.1.</w:t>
            </w:r>
            <w:r>
              <w:rPr>
                <w:rFonts w:eastAsiaTheme="minorEastAsia"/>
                <w:noProof/>
                <w:lang w:eastAsia="en-NZ"/>
              </w:rPr>
              <w:tab/>
            </w:r>
            <w:r w:rsidRPr="0073548F">
              <w:rPr>
                <w:rStyle w:val="Hyperlink"/>
                <w:rFonts w:ascii="Gotham Office" w:hAnsi="Gotham Office" w:cs="Times New Roman"/>
                <w:noProof/>
              </w:rPr>
              <w:t>Information on Dam Status</w:t>
            </w:r>
            <w:r>
              <w:rPr>
                <w:noProof/>
                <w:webHidden/>
              </w:rPr>
              <w:tab/>
            </w:r>
            <w:r>
              <w:rPr>
                <w:noProof/>
                <w:webHidden/>
              </w:rPr>
              <w:fldChar w:fldCharType="begin"/>
            </w:r>
            <w:r>
              <w:rPr>
                <w:noProof/>
                <w:webHidden/>
              </w:rPr>
              <w:instrText xml:space="preserve"> PAGEREF _Toc175749983 \h </w:instrText>
            </w:r>
            <w:r>
              <w:rPr>
                <w:noProof/>
                <w:webHidden/>
              </w:rPr>
            </w:r>
            <w:r>
              <w:rPr>
                <w:noProof/>
                <w:webHidden/>
              </w:rPr>
              <w:fldChar w:fldCharType="separate"/>
            </w:r>
            <w:r>
              <w:rPr>
                <w:noProof/>
                <w:webHidden/>
              </w:rPr>
              <w:t>4</w:t>
            </w:r>
            <w:r>
              <w:rPr>
                <w:noProof/>
                <w:webHidden/>
              </w:rPr>
              <w:fldChar w:fldCharType="end"/>
            </w:r>
          </w:hyperlink>
        </w:p>
        <w:p w14:paraId="36BFD6C8" w14:textId="2F04AA02" w:rsidR="00CD3EB3" w:rsidRDefault="00CD3EB3">
          <w:pPr>
            <w:pStyle w:val="TOC2"/>
            <w:tabs>
              <w:tab w:val="left" w:pos="880"/>
              <w:tab w:val="right" w:leader="dot" w:pos="9016"/>
            </w:tabs>
            <w:rPr>
              <w:rFonts w:eastAsiaTheme="minorEastAsia"/>
              <w:noProof/>
              <w:lang w:eastAsia="en-NZ"/>
            </w:rPr>
          </w:pPr>
          <w:hyperlink w:anchor="_Toc175749984" w:history="1">
            <w:r w:rsidRPr="0073548F">
              <w:rPr>
                <w:rStyle w:val="Hyperlink"/>
                <w:rFonts w:ascii="Gotham Office" w:hAnsi="Gotham Office" w:cs="Times New Roman"/>
                <w:noProof/>
              </w:rPr>
              <w:t>4.2.</w:t>
            </w:r>
            <w:r>
              <w:rPr>
                <w:rFonts w:eastAsiaTheme="minorEastAsia"/>
                <w:noProof/>
                <w:lang w:eastAsia="en-NZ"/>
              </w:rPr>
              <w:tab/>
            </w:r>
            <w:r w:rsidRPr="0073548F">
              <w:rPr>
                <w:rStyle w:val="Hyperlink"/>
                <w:rFonts w:ascii="Gotham Office" w:hAnsi="Gotham Office" w:cs="Times New Roman"/>
                <w:noProof/>
              </w:rPr>
              <w:t>Working with dam owners</w:t>
            </w:r>
            <w:r>
              <w:rPr>
                <w:noProof/>
                <w:webHidden/>
              </w:rPr>
              <w:tab/>
            </w:r>
            <w:r>
              <w:rPr>
                <w:noProof/>
                <w:webHidden/>
              </w:rPr>
              <w:fldChar w:fldCharType="begin"/>
            </w:r>
            <w:r>
              <w:rPr>
                <w:noProof/>
                <w:webHidden/>
              </w:rPr>
              <w:instrText xml:space="preserve"> PAGEREF _Toc175749984 \h </w:instrText>
            </w:r>
            <w:r>
              <w:rPr>
                <w:noProof/>
                <w:webHidden/>
              </w:rPr>
            </w:r>
            <w:r>
              <w:rPr>
                <w:noProof/>
                <w:webHidden/>
              </w:rPr>
              <w:fldChar w:fldCharType="separate"/>
            </w:r>
            <w:r>
              <w:rPr>
                <w:noProof/>
                <w:webHidden/>
              </w:rPr>
              <w:t>5</w:t>
            </w:r>
            <w:r>
              <w:rPr>
                <w:noProof/>
                <w:webHidden/>
              </w:rPr>
              <w:fldChar w:fldCharType="end"/>
            </w:r>
          </w:hyperlink>
        </w:p>
        <w:p w14:paraId="789F7598" w14:textId="16208D63" w:rsidR="00CD3EB3" w:rsidRDefault="00CD3EB3">
          <w:pPr>
            <w:pStyle w:val="TOC3"/>
            <w:tabs>
              <w:tab w:val="left" w:pos="1320"/>
              <w:tab w:val="right" w:leader="dot" w:pos="9016"/>
            </w:tabs>
            <w:rPr>
              <w:rFonts w:eastAsiaTheme="minorEastAsia"/>
              <w:noProof/>
              <w:lang w:eastAsia="en-NZ"/>
            </w:rPr>
          </w:pPr>
          <w:hyperlink w:anchor="_Toc175749985" w:history="1">
            <w:r w:rsidRPr="0073548F">
              <w:rPr>
                <w:rStyle w:val="Hyperlink"/>
                <w:rFonts w:ascii="Gotham Office" w:hAnsi="Gotham Office" w:cs="Times New Roman"/>
                <w:noProof/>
              </w:rPr>
              <w:t>4.2.1.</w:t>
            </w:r>
            <w:r>
              <w:rPr>
                <w:rFonts w:eastAsiaTheme="minorEastAsia"/>
                <w:noProof/>
                <w:lang w:eastAsia="en-NZ"/>
              </w:rPr>
              <w:tab/>
            </w:r>
            <w:r w:rsidRPr="0073548F">
              <w:rPr>
                <w:rStyle w:val="Hyperlink"/>
                <w:rFonts w:ascii="Gotham Office" w:hAnsi="Gotham Office" w:cs="Times New Roman"/>
                <w:noProof/>
              </w:rPr>
              <w:t>Identification of Owners of Classifiable Dams</w:t>
            </w:r>
            <w:r>
              <w:rPr>
                <w:noProof/>
                <w:webHidden/>
              </w:rPr>
              <w:tab/>
            </w:r>
            <w:r>
              <w:rPr>
                <w:noProof/>
                <w:webHidden/>
              </w:rPr>
              <w:fldChar w:fldCharType="begin"/>
            </w:r>
            <w:r>
              <w:rPr>
                <w:noProof/>
                <w:webHidden/>
              </w:rPr>
              <w:instrText xml:space="preserve"> PAGEREF _Toc175749985 \h </w:instrText>
            </w:r>
            <w:r>
              <w:rPr>
                <w:noProof/>
                <w:webHidden/>
              </w:rPr>
            </w:r>
            <w:r>
              <w:rPr>
                <w:noProof/>
                <w:webHidden/>
              </w:rPr>
              <w:fldChar w:fldCharType="separate"/>
            </w:r>
            <w:r>
              <w:rPr>
                <w:noProof/>
                <w:webHidden/>
              </w:rPr>
              <w:t>5</w:t>
            </w:r>
            <w:r>
              <w:rPr>
                <w:noProof/>
                <w:webHidden/>
              </w:rPr>
              <w:fldChar w:fldCharType="end"/>
            </w:r>
          </w:hyperlink>
        </w:p>
        <w:p w14:paraId="186F383D" w14:textId="3EEDA010" w:rsidR="00CD3EB3" w:rsidRDefault="00CD3EB3">
          <w:pPr>
            <w:pStyle w:val="TOC3"/>
            <w:tabs>
              <w:tab w:val="left" w:pos="1320"/>
              <w:tab w:val="right" w:leader="dot" w:pos="9016"/>
            </w:tabs>
            <w:rPr>
              <w:rFonts w:eastAsiaTheme="minorEastAsia"/>
              <w:noProof/>
              <w:lang w:eastAsia="en-NZ"/>
            </w:rPr>
          </w:pPr>
          <w:hyperlink w:anchor="_Toc175749986" w:history="1">
            <w:r w:rsidRPr="0073548F">
              <w:rPr>
                <w:rStyle w:val="Hyperlink"/>
                <w:rFonts w:ascii="Gotham Office" w:hAnsi="Gotham Office" w:cs="Times New Roman"/>
                <w:noProof/>
              </w:rPr>
              <w:t>4.2.2.</w:t>
            </w:r>
            <w:r>
              <w:rPr>
                <w:rFonts w:eastAsiaTheme="minorEastAsia"/>
                <w:noProof/>
                <w:lang w:eastAsia="en-NZ"/>
              </w:rPr>
              <w:tab/>
            </w:r>
            <w:r w:rsidRPr="0073548F">
              <w:rPr>
                <w:rStyle w:val="Hyperlink"/>
                <w:rFonts w:ascii="Gotham Office" w:hAnsi="Gotham Office" w:cs="Times New Roman"/>
                <w:noProof/>
              </w:rPr>
              <w:t>Identification of Dangerous, Earthquake-prone and flood-prone dams</w:t>
            </w:r>
            <w:r>
              <w:rPr>
                <w:noProof/>
                <w:webHidden/>
              </w:rPr>
              <w:tab/>
            </w:r>
            <w:r>
              <w:rPr>
                <w:noProof/>
                <w:webHidden/>
              </w:rPr>
              <w:fldChar w:fldCharType="begin"/>
            </w:r>
            <w:r>
              <w:rPr>
                <w:noProof/>
                <w:webHidden/>
              </w:rPr>
              <w:instrText xml:space="preserve"> PAGEREF _Toc175749986 \h </w:instrText>
            </w:r>
            <w:r>
              <w:rPr>
                <w:noProof/>
                <w:webHidden/>
              </w:rPr>
            </w:r>
            <w:r>
              <w:rPr>
                <w:noProof/>
                <w:webHidden/>
              </w:rPr>
              <w:fldChar w:fldCharType="separate"/>
            </w:r>
            <w:r>
              <w:rPr>
                <w:noProof/>
                <w:webHidden/>
              </w:rPr>
              <w:t>5</w:t>
            </w:r>
            <w:r>
              <w:rPr>
                <w:noProof/>
                <w:webHidden/>
              </w:rPr>
              <w:fldChar w:fldCharType="end"/>
            </w:r>
          </w:hyperlink>
        </w:p>
        <w:p w14:paraId="7DCD44E9" w14:textId="7C43E52B" w:rsidR="00CD3EB3" w:rsidRDefault="00CD3EB3">
          <w:pPr>
            <w:pStyle w:val="TOC3"/>
            <w:tabs>
              <w:tab w:val="left" w:pos="1320"/>
              <w:tab w:val="right" w:leader="dot" w:pos="9016"/>
            </w:tabs>
            <w:rPr>
              <w:rFonts w:eastAsiaTheme="minorEastAsia"/>
              <w:noProof/>
              <w:lang w:eastAsia="en-NZ"/>
            </w:rPr>
          </w:pPr>
          <w:hyperlink w:anchor="_Toc175749987" w:history="1">
            <w:r w:rsidRPr="0073548F">
              <w:rPr>
                <w:rStyle w:val="Hyperlink"/>
                <w:rFonts w:ascii="Gotham Office" w:hAnsi="Gotham Office" w:cs="Times New Roman"/>
                <w:noProof/>
              </w:rPr>
              <w:t>4.2.3.</w:t>
            </w:r>
            <w:r>
              <w:rPr>
                <w:rFonts w:eastAsiaTheme="minorEastAsia"/>
                <w:noProof/>
                <w:lang w:eastAsia="en-NZ"/>
              </w:rPr>
              <w:tab/>
            </w:r>
            <w:r w:rsidRPr="0073548F">
              <w:rPr>
                <w:rStyle w:val="Hyperlink"/>
                <w:rFonts w:ascii="Gotham Office" w:hAnsi="Gotham Office" w:cs="Times New Roman"/>
                <w:noProof/>
              </w:rPr>
              <w:t>Action plan for Dangerous, Earthquake-prone and Flood-prone dams</w:t>
            </w:r>
            <w:r>
              <w:rPr>
                <w:noProof/>
                <w:webHidden/>
              </w:rPr>
              <w:tab/>
            </w:r>
            <w:r>
              <w:rPr>
                <w:noProof/>
                <w:webHidden/>
              </w:rPr>
              <w:fldChar w:fldCharType="begin"/>
            </w:r>
            <w:r>
              <w:rPr>
                <w:noProof/>
                <w:webHidden/>
              </w:rPr>
              <w:instrText xml:space="preserve"> PAGEREF _Toc175749987 \h </w:instrText>
            </w:r>
            <w:r>
              <w:rPr>
                <w:noProof/>
                <w:webHidden/>
              </w:rPr>
            </w:r>
            <w:r>
              <w:rPr>
                <w:noProof/>
                <w:webHidden/>
              </w:rPr>
              <w:fldChar w:fldCharType="separate"/>
            </w:r>
            <w:r>
              <w:rPr>
                <w:noProof/>
                <w:webHidden/>
              </w:rPr>
              <w:t>6</w:t>
            </w:r>
            <w:r>
              <w:rPr>
                <w:noProof/>
                <w:webHidden/>
              </w:rPr>
              <w:fldChar w:fldCharType="end"/>
            </w:r>
          </w:hyperlink>
        </w:p>
        <w:p w14:paraId="46D9AD28" w14:textId="1E7DE639" w:rsidR="00CD3EB3" w:rsidRDefault="00CD3EB3">
          <w:pPr>
            <w:pStyle w:val="TOC3"/>
            <w:tabs>
              <w:tab w:val="left" w:pos="1320"/>
              <w:tab w:val="right" w:leader="dot" w:pos="9016"/>
            </w:tabs>
            <w:rPr>
              <w:rFonts w:eastAsiaTheme="minorEastAsia"/>
              <w:noProof/>
              <w:lang w:eastAsia="en-NZ"/>
            </w:rPr>
          </w:pPr>
          <w:hyperlink w:anchor="_Toc175749988" w:history="1">
            <w:r w:rsidRPr="0073548F">
              <w:rPr>
                <w:rStyle w:val="Hyperlink"/>
                <w:rFonts w:ascii="Gotham Office" w:hAnsi="Gotham Office" w:cs="Times New Roman"/>
                <w:noProof/>
              </w:rPr>
              <w:t>4.2.4.</w:t>
            </w:r>
            <w:r>
              <w:rPr>
                <w:rFonts w:eastAsiaTheme="minorEastAsia"/>
                <w:noProof/>
                <w:lang w:eastAsia="en-NZ"/>
              </w:rPr>
              <w:tab/>
            </w:r>
            <w:r w:rsidRPr="0073548F">
              <w:rPr>
                <w:rStyle w:val="Hyperlink"/>
                <w:rFonts w:ascii="Gotham Office" w:hAnsi="Gotham Office" w:cs="Times New Roman"/>
                <w:noProof/>
              </w:rPr>
              <w:t>Council’s Regulatory Responsibility</w:t>
            </w:r>
            <w:r>
              <w:rPr>
                <w:noProof/>
                <w:webHidden/>
              </w:rPr>
              <w:tab/>
            </w:r>
            <w:r>
              <w:rPr>
                <w:noProof/>
                <w:webHidden/>
              </w:rPr>
              <w:fldChar w:fldCharType="begin"/>
            </w:r>
            <w:r>
              <w:rPr>
                <w:noProof/>
                <w:webHidden/>
              </w:rPr>
              <w:instrText xml:space="preserve"> PAGEREF _Toc175749988 \h </w:instrText>
            </w:r>
            <w:r>
              <w:rPr>
                <w:noProof/>
                <w:webHidden/>
              </w:rPr>
            </w:r>
            <w:r>
              <w:rPr>
                <w:noProof/>
                <w:webHidden/>
              </w:rPr>
              <w:fldChar w:fldCharType="separate"/>
            </w:r>
            <w:r>
              <w:rPr>
                <w:noProof/>
                <w:webHidden/>
              </w:rPr>
              <w:t>6</w:t>
            </w:r>
            <w:r>
              <w:rPr>
                <w:noProof/>
                <w:webHidden/>
              </w:rPr>
              <w:fldChar w:fldCharType="end"/>
            </w:r>
          </w:hyperlink>
        </w:p>
        <w:p w14:paraId="27D4C3F4" w14:textId="4DFA89CE" w:rsidR="00CD3EB3" w:rsidRDefault="00CD3EB3">
          <w:pPr>
            <w:pStyle w:val="TOC2"/>
            <w:tabs>
              <w:tab w:val="left" w:pos="880"/>
              <w:tab w:val="right" w:leader="dot" w:pos="9016"/>
            </w:tabs>
            <w:rPr>
              <w:rFonts w:eastAsiaTheme="minorEastAsia"/>
              <w:noProof/>
              <w:lang w:eastAsia="en-NZ"/>
            </w:rPr>
          </w:pPr>
          <w:hyperlink w:anchor="_Toc175749989" w:history="1">
            <w:r w:rsidRPr="0073548F">
              <w:rPr>
                <w:rStyle w:val="Hyperlink"/>
                <w:rFonts w:ascii="Times New Roman" w:hAnsi="Times New Roman" w:cs="Times New Roman"/>
                <w:noProof/>
              </w:rPr>
              <w:t>4.3.</w:t>
            </w:r>
            <w:r>
              <w:rPr>
                <w:rFonts w:eastAsiaTheme="minorEastAsia"/>
                <w:noProof/>
                <w:lang w:eastAsia="en-NZ"/>
              </w:rPr>
              <w:tab/>
            </w:r>
            <w:r w:rsidRPr="0073548F">
              <w:rPr>
                <w:rStyle w:val="Hyperlink"/>
                <w:rFonts w:ascii="Gotham Office" w:hAnsi="Gotham Office" w:cs="Times New Roman"/>
                <w:noProof/>
              </w:rPr>
              <w:t>Council’s regulatory priorities</w:t>
            </w:r>
            <w:r>
              <w:rPr>
                <w:noProof/>
                <w:webHidden/>
              </w:rPr>
              <w:tab/>
            </w:r>
            <w:r>
              <w:rPr>
                <w:noProof/>
                <w:webHidden/>
              </w:rPr>
              <w:fldChar w:fldCharType="begin"/>
            </w:r>
            <w:r>
              <w:rPr>
                <w:noProof/>
                <w:webHidden/>
              </w:rPr>
              <w:instrText xml:space="preserve"> PAGEREF _Toc175749989 \h </w:instrText>
            </w:r>
            <w:r>
              <w:rPr>
                <w:noProof/>
                <w:webHidden/>
              </w:rPr>
            </w:r>
            <w:r>
              <w:rPr>
                <w:noProof/>
                <w:webHidden/>
              </w:rPr>
              <w:fldChar w:fldCharType="separate"/>
            </w:r>
            <w:r>
              <w:rPr>
                <w:noProof/>
                <w:webHidden/>
              </w:rPr>
              <w:t>7</w:t>
            </w:r>
            <w:r>
              <w:rPr>
                <w:noProof/>
                <w:webHidden/>
              </w:rPr>
              <w:fldChar w:fldCharType="end"/>
            </w:r>
          </w:hyperlink>
        </w:p>
        <w:p w14:paraId="286E3B1D" w14:textId="7D6E7AD1" w:rsidR="00CD3EB3" w:rsidRDefault="00CD3EB3">
          <w:pPr>
            <w:pStyle w:val="TOC1"/>
            <w:rPr>
              <w:rFonts w:eastAsiaTheme="minorEastAsia"/>
              <w:noProof/>
              <w:lang w:eastAsia="en-NZ"/>
            </w:rPr>
          </w:pPr>
          <w:hyperlink w:anchor="_Toc175749990" w:history="1">
            <w:r w:rsidRPr="0073548F">
              <w:rPr>
                <w:rStyle w:val="Hyperlink"/>
                <w:rFonts w:ascii="Gotham Office" w:hAnsi="Gotham Office" w:cs="Times New Roman"/>
                <w:noProof/>
              </w:rPr>
              <w:t>5.</w:t>
            </w:r>
            <w:r>
              <w:rPr>
                <w:rFonts w:eastAsiaTheme="minorEastAsia"/>
                <w:noProof/>
                <w:lang w:eastAsia="en-NZ"/>
              </w:rPr>
              <w:tab/>
            </w:r>
            <w:r w:rsidRPr="0073548F">
              <w:rPr>
                <w:rStyle w:val="Hyperlink"/>
                <w:rFonts w:ascii="Gotham Office" w:hAnsi="Gotham Office" w:cs="Times New Roman"/>
                <w:noProof/>
              </w:rPr>
              <w:t>Application to Heritage Dams</w:t>
            </w:r>
            <w:r>
              <w:rPr>
                <w:noProof/>
                <w:webHidden/>
              </w:rPr>
              <w:tab/>
            </w:r>
            <w:r>
              <w:rPr>
                <w:noProof/>
                <w:webHidden/>
              </w:rPr>
              <w:fldChar w:fldCharType="begin"/>
            </w:r>
            <w:r>
              <w:rPr>
                <w:noProof/>
                <w:webHidden/>
              </w:rPr>
              <w:instrText xml:space="preserve"> PAGEREF _Toc175749990 \h </w:instrText>
            </w:r>
            <w:r>
              <w:rPr>
                <w:noProof/>
                <w:webHidden/>
              </w:rPr>
            </w:r>
            <w:r>
              <w:rPr>
                <w:noProof/>
                <w:webHidden/>
              </w:rPr>
              <w:fldChar w:fldCharType="separate"/>
            </w:r>
            <w:r>
              <w:rPr>
                <w:noProof/>
                <w:webHidden/>
              </w:rPr>
              <w:t>8</w:t>
            </w:r>
            <w:r>
              <w:rPr>
                <w:noProof/>
                <w:webHidden/>
              </w:rPr>
              <w:fldChar w:fldCharType="end"/>
            </w:r>
          </w:hyperlink>
        </w:p>
        <w:p w14:paraId="696A675C" w14:textId="27DE885A" w:rsidR="006C56BE" w:rsidRPr="00CF511C" w:rsidRDefault="006C56BE">
          <w:pPr>
            <w:rPr>
              <w:rFonts w:ascii="Gotham Office" w:hAnsi="Gotham Office"/>
            </w:rPr>
          </w:pPr>
          <w:r w:rsidRPr="00076693">
            <w:rPr>
              <w:rFonts w:ascii="Gotham Office" w:hAnsi="Gotham Office" w:cs="Times New Roman"/>
              <w:b/>
              <w:bCs/>
              <w:sz w:val="24"/>
              <w:szCs w:val="24"/>
            </w:rPr>
            <w:fldChar w:fldCharType="end"/>
          </w:r>
        </w:p>
      </w:sdtContent>
    </w:sdt>
    <w:p w14:paraId="2E03DEA8" w14:textId="77777777" w:rsidR="00502536" w:rsidRPr="00CF511C" w:rsidRDefault="00502536" w:rsidP="004341AE">
      <w:pPr>
        <w:spacing w:after="20" w:line="276" w:lineRule="auto"/>
        <w:rPr>
          <w:rFonts w:ascii="Times New Roman" w:hAnsi="Times New Roman" w:cs="Times New Roman"/>
        </w:rPr>
      </w:pPr>
    </w:p>
    <w:p w14:paraId="3895B26C" w14:textId="77777777" w:rsidR="00502536" w:rsidRPr="00CF511C" w:rsidRDefault="00502536" w:rsidP="004341AE">
      <w:pPr>
        <w:spacing w:after="20" w:line="276" w:lineRule="auto"/>
        <w:rPr>
          <w:rFonts w:ascii="Times New Roman" w:hAnsi="Times New Roman" w:cs="Times New Roman"/>
        </w:rPr>
      </w:pPr>
    </w:p>
    <w:p w14:paraId="003E7B9C" w14:textId="77777777" w:rsidR="00502536" w:rsidRPr="00CF511C" w:rsidRDefault="00502536" w:rsidP="004341AE">
      <w:pPr>
        <w:spacing w:after="20" w:line="276" w:lineRule="auto"/>
        <w:rPr>
          <w:rFonts w:ascii="Times New Roman" w:hAnsi="Times New Roman" w:cs="Times New Roman"/>
        </w:rPr>
      </w:pPr>
    </w:p>
    <w:p w14:paraId="6870C112" w14:textId="77777777" w:rsidR="00502536" w:rsidRPr="00CF511C" w:rsidRDefault="00502536" w:rsidP="004341AE">
      <w:pPr>
        <w:spacing w:after="20" w:line="276" w:lineRule="auto"/>
        <w:rPr>
          <w:rFonts w:ascii="Times New Roman" w:hAnsi="Times New Roman" w:cs="Times New Roman"/>
        </w:rPr>
      </w:pPr>
    </w:p>
    <w:p w14:paraId="0167880C" w14:textId="77777777" w:rsidR="00502536" w:rsidRPr="00CF511C" w:rsidRDefault="00502536" w:rsidP="004341AE">
      <w:pPr>
        <w:spacing w:after="20" w:line="276" w:lineRule="auto"/>
        <w:rPr>
          <w:rFonts w:ascii="Times New Roman" w:hAnsi="Times New Roman" w:cs="Times New Roman"/>
        </w:rPr>
      </w:pPr>
    </w:p>
    <w:p w14:paraId="1595AA18" w14:textId="77777777" w:rsidR="00502536" w:rsidRPr="00CF511C" w:rsidRDefault="00502536" w:rsidP="004341AE">
      <w:pPr>
        <w:spacing w:after="20" w:line="276" w:lineRule="auto"/>
        <w:rPr>
          <w:rFonts w:ascii="Times New Roman" w:hAnsi="Times New Roman" w:cs="Times New Roman"/>
        </w:rPr>
      </w:pPr>
    </w:p>
    <w:p w14:paraId="23E49379" w14:textId="77777777" w:rsidR="00502536" w:rsidRPr="00CF511C" w:rsidRDefault="00502536" w:rsidP="004341AE">
      <w:pPr>
        <w:spacing w:after="20" w:line="276" w:lineRule="auto"/>
        <w:rPr>
          <w:rFonts w:ascii="Times New Roman" w:hAnsi="Times New Roman" w:cs="Times New Roman"/>
        </w:rPr>
      </w:pPr>
    </w:p>
    <w:p w14:paraId="32BE583D" w14:textId="77777777" w:rsidR="00502536" w:rsidRPr="00CF511C" w:rsidRDefault="00502536" w:rsidP="00F54C7E">
      <w:pPr>
        <w:spacing w:after="20" w:line="276" w:lineRule="auto"/>
        <w:jc w:val="right"/>
        <w:rPr>
          <w:rFonts w:ascii="Times New Roman" w:hAnsi="Times New Roman" w:cs="Times New Roman"/>
        </w:rPr>
      </w:pPr>
    </w:p>
    <w:p w14:paraId="3BEFB242" w14:textId="77777777" w:rsidR="00502536" w:rsidRPr="00CF511C" w:rsidRDefault="00502536" w:rsidP="004341AE">
      <w:pPr>
        <w:spacing w:after="20" w:line="276" w:lineRule="auto"/>
        <w:rPr>
          <w:rFonts w:ascii="Times New Roman" w:hAnsi="Times New Roman" w:cs="Times New Roman"/>
        </w:rPr>
      </w:pPr>
    </w:p>
    <w:p w14:paraId="26E2C58C" w14:textId="77777777" w:rsidR="00502536" w:rsidRPr="00CF511C" w:rsidRDefault="00502536" w:rsidP="004341AE">
      <w:pPr>
        <w:spacing w:after="20" w:line="276" w:lineRule="auto"/>
        <w:rPr>
          <w:rFonts w:ascii="Times New Roman" w:hAnsi="Times New Roman" w:cs="Times New Roman"/>
        </w:rPr>
      </w:pPr>
    </w:p>
    <w:p w14:paraId="675978E0" w14:textId="77777777" w:rsidR="00502536" w:rsidRPr="00CF511C" w:rsidRDefault="00502536" w:rsidP="004341AE">
      <w:pPr>
        <w:spacing w:after="20" w:line="276" w:lineRule="auto"/>
        <w:rPr>
          <w:rFonts w:ascii="Times New Roman" w:hAnsi="Times New Roman" w:cs="Times New Roman"/>
        </w:rPr>
      </w:pPr>
    </w:p>
    <w:p w14:paraId="1ADBD8F2" w14:textId="77777777" w:rsidR="00502536" w:rsidRPr="00CF511C" w:rsidRDefault="00502536" w:rsidP="004341AE">
      <w:pPr>
        <w:spacing w:after="20" w:line="276" w:lineRule="auto"/>
        <w:rPr>
          <w:rFonts w:ascii="Times New Roman" w:hAnsi="Times New Roman" w:cs="Times New Roman"/>
        </w:rPr>
      </w:pPr>
    </w:p>
    <w:p w14:paraId="5119792B" w14:textId="77777777" w:rsidR="00502536" w:rsidRPr="00CF511C" w:rsidRDefault="00502536" w:rsidP="004341AE">
      <w:pPr>
        <w:spacing w:after="20" w:line="276" w:lineRule="auto"/>
        <w:rPr>
          <w:rFonts w:ascii="Times New Roman" w:hAnsi="Times New Roman" w:cs="Times New Roman"/>
        </w:rPr>
      </w:pPr>
    </w:p>
    <w:p w14:paraId="100DC6C0" w14:textId="77777777" w:rsidR="00502536" w:rsidRPr="00CF511C" w:rsidRDefault="00502536" w:rsidP="004341AE">
      <w:pPr>
        <w:spacing w:after="20" w:line="276" w:lineRule="auto"/>
        <w:rPr>
          <w:rFonts w:ascii="Times New Roman" w:hAnsi="Times New Roman" w:cs="Times New Roman"/>
        </w:rPr>
      </w:pPr>
    </w:p>
    <w:p w14:paraId="21EFA42D" w14:textId="77777777" w:rsidR="00502536" w:rsidRPr="00CF511C" w:rsidRDefault="00502536" w:rsidP="004341AE">
      <w:pPr>
        <w:spacing w:after="20" w:line="276" w:lineRule="auto"/>
        <w:rPr>
          <w:rFonts w:ascii="Times New Roman" w:hAnsi="Times New Roman" w:cs="Times New Roman"/>
        </w:rPr>
      </w:pPr>
    </w:p>
    <w:p w14:paraId="4177BEBD" w14:textId="77777777" w:rsidR="00502536" w:rsidRPr="00CF511C" w:rsidRDefault="00502536" w:rsidP="004341AE">
      <w:pPr>
        <w:spacing w:after="20" w:line="276" w:lineRule="auto"/>
        <w:rPr>
          <w:rFonts w:ascii="Times New Roman" w:hAnsi="Times New Roman" w:cs="Times New Roman"/>
        </w:rPr>
      </w:pPr>
    </w:p>
    <w:p w14:paraId="24FB803E" w14:textId="513334F0" w:rsidR="00F54C7E" w:rsidRPr="00CF511C" w:rsidRDefault="00F54C7E">
      <w:pPr>
        <w:rPr>
          <w:rFonts w:ascii="Times New Roman" w:hAnsi="Times New Roman" w:cs="Times New Roman"/>
        </w:rPr>
      </w:pPr>
      <w:r w:rsidRPr="00CF511C">
        <w:rPr>
          <w:rFonts w:ascii="Times New Roman" w:hAnsi="Times New Roman" w:cs="Times New Roman"/>
        </w:rPr>
        <w:br w:type="page"/>
      </w:r>
    </w:p>
    <w:p w14:paraId="14CF4612" w14:textId="77777777" w:rsidR="00F54C7E" w:rsidRPr="00CF511C" w:rsidRDefault="00F54C7E" w:rsidP="004341AE">
      <w:pPr>
        <w:spacing w:after="20" w:line="276" w:lineRule="auto"/>
        <w:rPr>
          <w:rFonts w:ascii="Times New Roman" w:hAnsi="Times New Roman" w:cs="Times New Roman"/>
        </w:rPr>
        <w:sectPr w:rsidR="00F54C7E" w:rsidRPr="00CF511C" w:rsidSect="00226800">
          <w:footerReference w:type="default" r:id="rId10"/>
          <w:pgSz w:w="11906" w:h="16838"/>
          <w:pgMar w:top="1440" w:right="1440" w:bottom="1440" w:left="1440" w:header="708" w:footer="708" w:gutter="0"/>
          <w:pgNumType w:fmt="lowerRoman" w:start="0"/>
          <w:cols w:space="708"/>
          <w:titlePg/>
          <w:docGrid w:linePitch="360"/>
        </w:sectPr>
      </w:pPr>
    </w:p>
    <w:p w14:paraId="0F86B081" w14:textId="2B1A5D30" w:rsidR="00882993" w:rsidRPr="00CF511C" w:rsidRDefault="004341AE" w:rsidP="00AF6719">
      <w:pPr>
        <w:pStyle w:val="Heading1"/>
        <w:numPr>
          <w:ilvl w:val="0"/>
          <w:numId w:val="2"/>
        </w:numPr>
        <w:spacing w:before="0" w:after="200" w:line="276" w:lineRule="auto"/>
        <w:ind w:left="284" w:hanging="284"/>
        <w:rPr>
          <w:rFonts w:ascii="Gotham Office" w:hAnsi="Gotham Office" w:cs="Times New Roman"/>
          <w:sz w:val="20"/>
          <w:szCs w:val="20"/>
        </w:rPr>
      </w:pPr>
      <w:bookmarkStart w:id="0" w:name="_Toc175749977"/>
      <w:r w:rsidRPr="00CF511C">
        <w:rPr>
          <w:rFonts w:ascii="Gotham Office" w:hAnsi="Gotham Office" w:cs="Times New Roman"/>
          <w:sz w:val="20"/>
          <w:szCs w:val="20"/>
        </w:rPr>
        <w:lastRenderedPageBreak/>
        <w:t>The Dangerous Dam</w:t>
      </w:r>
      <w:r w:rsidR="00EB6576" w:rsidRPr="00CF511C">
        <w:rPr>
          <w:rFonts w:ascii="Gotham Office" w:hAnsi="Gotham Office" w:cs="Times New Roman"/>
          <w:sz w:val="20"/>
          <w:szCs w:val="20"/>
        </w:rPr>
        <w:t>s</w:t>
      </w:r>
      <w:r w:rsidRPr="00CF511C">
        <w:rPr>
          <w:rFonts w:ascii="Gotham Office" w:hAnsi="Gotham Office" w:cs="Times New Roman"/>
          <w:sz w:val="20"/>
          <w:szCs w:val="20"/>
        </w:rPr>
        <w:t xml:space="preserve"> Policy 2024</w:t>
      </w:r>
      <w:bookmarkEnd w:id="0"/>
    </w:p>
    <w:p w14:paraId="0622B327" w14:textId="2B5AD046" w:rsidR="00C6475A" w:rsidRPr="00CF511C" w:rsidRDefault="003875A3" w:rsidP="005C79D4">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Bay of Plenty Regional Council has the statutory responsibility to </w:t>
      </w:r>
      <w:r w:rsidR="00F60F02" w:rsidRPr="00CF511C">
        <w:rPr>
          <w:rFonts w:ascii="Gotham Office" w:hAnsi="Gotham Office" w:cs="Times New Roman"/>
          <w:sz w:val="20"/>
          <w:szCs w:val="20"/>
        </w:rPr>
        <w:t xml:space="preserve">develop, </w:t>
      </w:r>
      <w:r w:rsidRPr="00CF511C">
        <w:rPr>
          <w:rFonts w:ascii="Gotham Office" w:hAnsi="Gotham Office" w:cs="Times New Roman"/>
          <w:sz w:val="20"/>
          <w:szCs w:val="20"/>
        </w:rPr>
        <w:t xml:space="preserve">adopt, </w:t>
      </w:r>
      <w:r w:rsidR="00A320CD" w:rsidRPr="00CF511C">
        <w:rPr>
          <w:rFonts w:ascii="Gotham Office" w:hAnsi="Gotham Office" w:cs="Times New Roman"/>
          <w:sz w:val="20"/>
          <w:szCs w:val="20"/>
        </w:rPr>
        <w:t>review,</w:t>
      </w:r>
      <w:r w:rsidRPr="00CF511C">
        <w:rPr>
          <w:rFonts w:ascii="Gotham Office" w:hAnsi="Gotham Office" w:cs="Times New Roman"/>
          <w:sz w:val="20"/>
          <w:szCs w:val="20"/>
        </w:rPr>
        <w:t xml:space="preserve"> and implement</w:t>
      </w:r>
      <w:r w:rsidR="00F60F02" w:rsidRPr="00CF511C">
        <w:rPr>
          <w:rFonts w:ascii="Gotham Office" w:hAnsi="Gotham Office" w:cs="Times New Roman"/>
          <w:sz w:val="20"/>
          <w:szCs w:val="20"/>
        </w:rPr>
        <w:t xml:space="preserve"> policy on </w:t>
      </w:r>
      <w:r w:rsidR="00A423A1" w:rsidRPr="00CF511C">
        <w:rPr>
          <w:rFonts w:ascii="Gotham Office" w:hAnsi="Gotham Office" w:cs="Times New Roman"/>
          <w:sz w:val="20"/>
          <w:szCs w:val="20"/>
        </w:rPr>
        <w:t>d</w:t>
      </w:r>
      <w:r w:rsidRPr="00CF511C">
        <w:rPr>
          <w:rFonts w:ascii="Gotham Office" w:hAnsi="Gotham Office" w:cs="Times New Roman"/>
          <w:sz w:val="20"/>
          <w:szCs w:val="20"/>
        </w:rPr>
        <w:t xml:space="preserve">angerous </w:t>
      </w:r>
      <w:r w:rsidR="00A423A1" w:rsidRPr="00CF511C">
        <w:rPr>
          <w:rFonts w:ascii="Gotham Office" w:hAnsi="Gotham Office" w:cs="Times New Roman"/>
          <w:sz w:val="20"/>
          <w:szCs w:val="20"/>
        </w:rPr>
        <w:t>d</w:t>
      </w:r>
      <w:r w:rsidRPr="00CF511C">
        <w:rPr>
          <w:rFonts w:ascii="Gotham Office" w:hAnsi="Gotham Office" w:cs="Times New Roman"/>
          <w:sz w:val="20"/>
          <w:szCs w:val="20"/>
        </w:rPr>
        <w:t xml:space="preserve">ams, </w:t>
      </w:r>
      <w:r w:rsidR="00A423A1" w:rsidRPr="00CF511C">
        <w:rPr>
          <w:rFonts w:ascii="Gotham Office" w:hAnsi="Gotham Office" w:cs="Times New Roman"/>
          <w:sz w:val="20"/>
          <w:szCs w:val="20"/>
        </w:rPr>
        <w:t>e</w:t>
      </w:r>
      <w:r w:rsidRPr="00CF511C">
        <w:rPr>
          <w:rFonts w:ascii="Gotham Office" w:hAnsi="Gotham Office" w:cs="Times New Roman"/>
          <w:sz w:val="20"/>
          <w:szCs w:val="20"/>
        </w:rPr>
        <w:t>arthquake-</w:t>
      </w:r>
      <w:r w:rsidR="002C3BCC" w:rsidRPr="00CF511C">
        <w:rPr>
          <w:rFonts w:ascii="Gotham Office" w:hAnsi="Gotham Office" w:cs="Times New Roman"/>
          <w:sz w:val="20"/>
          <w:szCs w:val="20"/>
        </w:rPr>
        <w:t>p</w:t>
      </w:r>
      <w:r w:rsidRPr="00CF511C">
        <w:rPr>
          <w:rFonts w:ascii="Gotham Office" w:hAnsi="Gotham Office" w:cs="Times New Roman"/>
          <w:sz w:val="20"/>
          <w:szCs w:val="20"/>
        </w:rPr>
        <w:t xml:space="preserve">rone </w:t>
      </w:r>
      <w:proofErr w:type="gramStart"/>
      <w:r w:rsidR="00A423A1" w:rsidRPr="00CF511C">
        <w:rPr>
          <w:rFonts w:ascii="Gotham Office" w:hAnsi="Gotham Office" w:cs="Times New Roman"/>
          <w:sz w:val="20"/>
          <w:szCs w:val="20"/>
        </w:rPr>
        <w:t>d</w:t>
      </w:r>
      <w:r w:rsidRPr="00CF511C">
        <w:rPr>
          <w:rFonts w:ascii="Gotham Office" w:hAnsi="Gotham Office" w:cs="Times New Roman"/>
          <w:sz w:val="20"/>
          <w:szCs w:val="20"/>
        </w:rPr>
        <w:t>ams</w:t>
      </w:r>
      <w:proofErr w:type="gramEnd"/>
      <w:r w:rsidRPr="00CF511C">
        <w:rPr>
          <w:rFonts w:ascii="Gotham Office" w:hAnsi="Gotham Office" w:cs="Times New Roman"/>
          <w:sz w:val="20"/>
          <w:szCs w:val="20"/>
        </w:rPr>
        <w:t xml:space="preserve"> and </w:t>
      </w:r>
      <w:r w:rsidR="00A423A1" w:rsidRPr="00CF511C">
        <w:rPr>
          <w:rFonts w:ascii="Gotham Office" w:hAnsi="Gotham Office" w:cs="Times New Roman"/>
          <w:sz w:val="20"/>
          <w:szCs w:val="20"/>
        </w:rPr>
        <w:t>f</w:t>
      </w:r>
      <w:r w:rsidRPr="00CF511C">
        <w:rPr>
          <w:rFonts w:ascii="Gotham Office" w:hAnsi="Gotham Office" w:cs="Times New Roman"/>
          <w:sz w:val="20"/>
          <w:szCs w:val="20"/>
        </w:rPr>
        <w:t>lood</w:t>
      </w:r>
      <w:r w:rsidR="00A423A1" w:rsidRPr="00CF511C">
        <w:rPr>
          <w:rFonts w:ascii="Gotham Office" w:hAnsi="Gotham Office" w:cs="Times New Roman"/>
          <w:sz w:val="20"/>
          <w:szCs w:val="20"/>
        </w:rPr>
        <w:t>-p</w:t>
      </w:r>
      <w:r w:rsidRPr="00CF511C">
        <w:rPr>
          <w:rFonts w:ascii="Gotham Office" w:hAnsi="Gotham Office" w:cs="Times New Roman"/>
          <w:sz w:val="20"/>
          <w:szCs w:val="20"/>
        </w:rPr>
        <w:t xml:space="preserve">rone </w:t>
      </w:r>
      <w:r w:rsidR="00A423A1" w:rsidRPr="00CF511C">
        <w:rPr>
          <w:rFonts w:ascii="Gotham Office" w:hAnsi="Gotham Office" w:cs="Times New Roman"/>
          <w:sz w:val="20"/>
          <w:szCs w:val="20"/>
        </w:rPr>
        <w:t>d</w:t>
      </w:r>
      <w:r w:rsidRPr="00CF511C">
        <w:rPr>
          <w:rFonts w:ascii="Gotham Office" w:hAnsi="Gotham Office" w:cs="Times New Roman"/>
          <w:sz w:val="20"/>
          <w:szCs w:val="20"/>
        </w:rPr>
        <w:t xml:space="preserve">ams </w:t>
      </w:r>
      <w:r w:rsidR="000F2CB0" w:rsidRPr="00CF511C">
        <w:rPr>
          <w:rFonts w:ascii="Gotham Office" w:hAnsi="Gotham Office" w:cs="Times New Roman"/>
          <w:sz w:val="20"/>
          <w:szCs w:val="20"/>
        </w:rPr>
        <w:t>under its jurisdiction</w:t>
      </w:r>
      <w:r w:rsidR="00F60F02" w:rsidRPr="00CF511C">
        <w:rPr>
          <w:rFonts w:ascii="Gotham Office" w:hAnsi="Gotham Office" w:cs="Times New Roman"/>
          <w:sz w:val="20"/>
          <w:szCs w:val="20"/>
        </w:rPr>
        <w:t xml:space="preserve">. </w:t>
      </w:r>
      <w:r w:rsidR="00C6475A" w:rsidRPr="00CF511C">
        <w:rPr>
          <w:rFonts w:ascii="Gotham Office" w:hAnsi="Gotham Office" w:cs="Times New Roman"/>
          <w:sz w:val="20"/>
          <w:szCs w:val="20"/>
        </w:rPr>
        <w:t>This policy is developed and finali</w:t>
      </w:r>
      <w:r w:rsidR="00CF511C">
        <w:rPr>
          <w:rFonts w:ascii="Gotham Office" w:hAnsi="Gotham Office" w:cs="Times New Roman"/>
          <w:sz w:val="20"/>
          <w:szCs w:val="20"/>
        </w:rPr>
        <w:t>s</w:t>
      </w:r>
      <w:r w:rsidR="00C6475A" w:rsidRPr="00CF511C">
        <w:rPr>
          <w:rFonts w:ascii="Gotham Office" w:hAnsi="Gotham Office" w:cs="Times New Roman"/>
          <w:sz w:val="20"/>
          <w:szCs w:val="20"/>
        </w:rPr>
        <w:t>ed as a review process</w:t>
      </w:r>
      <w:r w:rsidR="00FD01B3" w:rsidRPr="00CF511C">
        <w:rPr>
          <w:rStyle w:val="FootnoteReference"/>
          <w:rFonts w:ascii="Gotham Office" w:hAnsi="Gotham Office" w:cs="Times New Roman"/>
          <w:sz w:val="20"/>
          <w:szCs w:val="20"/>
        </w:rPr>
        <w:footnoteReference w:id="1"/>
      </w:r>
      <w:r w:rsidR="00C6475A" w:rsidRPr="00CF511C">
        <w:rPr>
          <w:rFonts w:ascii="Gotham Office" w:hAnsi="Gotham Office" w:cs="Times New Roman"/>
          <w:sz w:val="20"/>
          <w:szCs w:val="20"/>
        </w:rPr>
        <w:t xml:space="preserve"> of </w:t>
      </w:r>
      <w:r w:rsidR="000A3854" w:rsidRPr="00CF511C">
        <w:rPr>
          <w:rFonts w:ascii="Gotham Office" w:hAnsi="Gotham Office" w:cs="Times New Roman"/>
          <w:sz w:val="20"/>
          <w:szCs w:val="20"/>
        </w:rPr>
        <w:t xml:space="preserve">the </w:t>
      </w:r>
      <w:r w:rsidR="000E4C4A" w:rsidRPr="00CF511C">
        <w:rPr>
          <w:rFonts w:ascii="Gotham Office" w:hAnsi="Gotham Office" w:cs="Times New Roman"/>
          <w:sz w:val="20"/>
          <w:szCs w:val="20"/>
        </w:rPr>
        <w:t xml:space="preserve">existing </w:t>
      </w:r>
      <w:r w:rsidR="00C6475A" w:rsidRPr="00CF511C">
        <w:rPr>
          <w:rFonts w:ascii="Gotham Office" w:hAnsi="Gotham Office" w:cs="Times New Roman"/>
          <w:sz w:val="20"/>
          <w:szCs w:val="20"/>
        </w:rPr>
        <w:t>Dangerous Dams Policy 2006</w:t>
      </w:r>
      <w:r w:rsidR="00FD01B3" w:rsidRPr="00CF511C">
        <w:rPr>
          <w:rStyle w:val="FootnoteReference"/>
          <w:rFonts w:ascii="Gotham Office" w:hAnsi="Gotham Office" w:cs="Times New Roman"/>
          <w:sz w:val="20"/>
          <w:szCs w:val="20"/>
        </w:rPr>
        <w:footnoteReference w:id="2"/>
      </w:r>
      <w:r w:rsidR="00C6475A" w:rsidRPr="00CF511C">
        <w:rPr>
          <w:rFonts w:ascii="Gotham Office" w:hAnsi="Gotham Office" w:cs="Times New Roman"/>
          <w:sz w:val="20"/>
          <w:szCs w:val="20"/>
        </w:rPr>
        <w:t>. The policy</w:t>
      </w:r>
      <w:r w:rsidR="00FD01B3" w:rsidRPr="00CF511C">
        <w:rPr>
          <w:rFonts w:ascii="Gotham Office" w:hAnsi="Gotham Office" w:cs="Times New Roman"/>
          <w:sz w:val="20"/>
          <w:szCs w:val="20"/>
        </w:rPr>
        <w:t xml:space="preserve"> review</w:t>
      </w:r>
      <w:r w:rsidR="00C6475A" w:rsidRPr="00CF511C">
        <w:rPr>
          <w:rFonts w:ascii="Gotham Office" w:hAnsi="Gotham Office" w:cs="Times New Roman"/>
          <w:sz w:val="20"/>
          <w:szCs w:val="20"/>
        </w:rPr>
        <w:t xml:space="preserve"> is based on the </w:t>
      </w:r>
      <w:r w:rsidR="00C05FF9" w:rsidRPr="00CF511C">
        <w:rPr>
          <w:rFonts w:ascii="Gotham Office" w:hAnsi="Gotham Office" w:cs="Times New Roman"/>
          <w:sz w:val="20"/>
          <w:szCs w:val="20"/>
        </w:rPr>
        <w:t>Building</w:t>
      </w:r>
      <w:r w:rsidR="00C6475A" w:rsidRPr="00CF511C">
        <w:rPr>
          <w:rFonts w:ascii="Gotham Office" w:hAnsi="Gotham Office" w:cs="Times New Roman"/>
          <w:sz w:val="20"/>
          <w:szCs w:val="20"/>
        </w:rPr>
        <w:t xml:space="preserve"> (Dam Safety) </w:t>
      </w:r>
      <w:r w:rsidR="000A3854" w:rsidRPr="00CF511C">
        <w:rPr>
          <w:rFonts w:ascii="Gotham Office" w:hAnsi="Gotham Office" w:cs="Times New Roman"/>
          <w:sz w:val="20"/>
          <w:szCs w:val="20"/>
        </w:rPr>
        <w:t xml:space="preserve">Regulations </w:t>
      </w:r>
      <w:r w:rsidR="00C6475A" w:rsidRPr="00CF511C">
        <w:rPr>
          <w:rFonts w:ascii="Gotham Office" w:hAnsi="Gotham Office" w:cs="Times New Roman"/>
          <w:sz w:val="20"/>
          <w:szCs w:val="20"/>
        </w:rPr>
        <w:t xml:space="preserve">2022 </w:t>
      </w:r>
      <w:r w:rsidR="00EB6576" w:rsidRPr="00CF511C">
        <w:rPr>
          <w:rFonts w:ascii="Gotham Office" w:hAnsi="Gotham Office" w:cs="Times New Roman"/>
          <w:sz w:val="20"/>
          <w:szCs w:val="20"/>
        </w:rPr>
        <w:t xml:space="preserve">developed as per </w:t>
      </w:r>
      <w:r w:rsidR="000F2CB0" w:rsidRPr="00CF511C">
        <w:rPr>
          <w:rFonts w:ascii="Gotham Office" w:hAnsi="Gotham Office" w:cs="Times New Roman"/>
          <w:sz w:val="20"/>
          <w:szCs w:val="20"/>
        </w:rPr>
        <w:t xml:space="preserve">section </w:t>
      </w:r>
      <w:hyperlink r:id="rId11" w:history="1">
        <w:r w:rsidR="000F2CB0" w:rsidRPr="00CF511C">
          <w:rPr>
            <w:rStyle w:val="Hyperlink"/>
            <w:rFonts w:ascii="Gotham Office" w:hAnsi="Gotham Office" w:cs="Times New Roman"/>
            <w:sz w:val="20"/>
            <w:szCs w:val="20"/>
          </w:rPr>
          <w:t>402</w:t>
        </w:r>
      </w:hyperlink>
      <w:r w:rsidR="000F2CB0" w:rsidRPr="00CF511C">
        <w:rPr>
          <w:rFonts w:ascii="Gotham Office" w:hAnsi="Gotham Office" w:cs="Times New Roman"/>
          <w:sz w:val="20"/>
          <w:szCs w:val="20"/>
        </w:rPr>
        <w:t xml:space="preserve"> of the</w:t>
      </w:r>
      <w:r w:rsidR="00A136B2">
        <w:rPr>
          <w:rFonts w:ascii="Gotham Office" w:hAnsi="Gotham Office" w:cs="Times New Roman"/>
          <w:sz w:val="20"/>
          <w:szCs w:val="20"/>
        </w:rPr>
        <w:t xml:space="preserve"> Building</w:t>
      </w:r>
      <w:r w:rsidR="000F2CB0" w:rsidRPr="00CF511C">
        <w:rPr>
          <w:rFonts w:ascii="Gotham Office" w:hAnsi="Gotham Office" w:cs="Times New Roman"/>
          <w:sz w:val="20"/>
          <w:szCs w:val="20"/>
        </w:rPr>
        <w:t xml:space="preserve"> </w:t>
      </w:r>
      <w:r w:rsidR="000F2CB0" w:rsidRPr="00E200FB">
        <w:rPr>
          <w:rFonts w:ascii="Gotham Office" w:hAnsi="Gotham Office" w:cs="Times New Roman"/>
          <w:sz w:val="20"/>
          <w:szCs w:val="20"/>
        </w:rPr>
        <w:t>Act</w:t>
      </w:r>
      <w:r w:rsidR="000F2CB0" w:rsidRPr="00CF511C">
        <w:rPr>
          <w:rFonts w:ascii="Gotham Office" w:hAnsi="Gotham Office" w:cs="Times New Roman"/>
          <w:i/>
          <w:iCs/>
          <w:sz w:val="20"/>
          <w:szCs w:val="20"/>
        </w:rPr>
        <w:t xml:space="preserve"> </w:t>
      </w:r>
      <w:r w:rsidR="00A136B2">
        <w:rPr>
          <w:rFonts w:ascii="Gotham Office" w:hAnsi="Gotham Office" w:cs="Times New Roman"/>
          <w:sz w:val="20"/>
          <w:szCs w:val="20"/>
        </w:rPr>
        <w:t xml:space="preserve"> 2004</w:t>
      </w:r>
      <w:r w:rsidR="00A136B2" w:rsidRPr="00CF511C">
        <w:rPr>
          <w:rFonts w:ascii="Gotham Office" w:hAnsi="Gotham Office" w:cs="Times New Roman"/>
          <w:i/>
          <w:iCs/>
          <w:sz w:val="20"/>
          <w:szCs w:val="20"/>
        </w:rPr>
        <w:t xml:space="preserve"> </w:t>
      </w:r>
      <w:r w:rsidR="003A747A" w:rsidRPr="00CF511C">
        <w:rPr>
          <w:rFonts w:ascii="Gotham Office" w:hAnsi="Gotham Office" w:cs="Times New Roman"/>
          <w:sz w:val="20"/>
          <w:szCs w:val="20"/>
        </w:rPr>
        <w:t>and</w:t>
      </w:r>
      <w:r w:rsidR="000F2CB0" w:rsidRPr="00CF511C">
        <w:rPr>
          <w:rFonts w:ascii="Gotham Office" w:hAnsi="Gotham Office" w:cs="Times New Roman"/>
          <w:sz w:val="20"/>
          <w:szCs w:val="20"/>
        </w:rPr>
        <w:t xml:space="preserve"> </w:t>
      </w:r>
      <w:r w:rsidR="00C6475A" w:rsidRPr="00CF511C">
        <w:rPr>
          <w:rFonts w:ascii="Gotham Office" w:hAnsi="Gotham Office" w:cs="Times New Roman"/>
          <w:sz w:val="20"/>
          <w:szCs w:val="20"/>
        </w:rPr>
        <w:t xml:space="preserve">adopted by the </w:t>
      </w:r>
      <w:r w:rsidR="000F2CB0" w:rsidRPr="00CF511C">
        <w:rPr>
          <w:rFonts w:ascii="Gotham Office" w:hAnsi="Gotham Office" w:cs="Times New Roman"/>
          <w:sz w:val="20"/>
          <w:szCs w:val="20"/>
        </w:rPr>
        <w:t xml:space="preserve">New Zealand </w:t>
      </w:r>
      <w:r w:rsidR="00C6475A" w:rsidRPr="00CF511C">
        <w:rPr>
          <w:rFonts w:ascii="Gotham Office" w:hAnsi="Gotham Office" w:cs="Times New Roman"/>
          <w:sz w:val="20"/>
          <w:szCs w:val="20"/>
        </w:rPr>
        <w:t>central government</w:t>
      </w:r>
      <w:r w:rsidR="0007577C" w:rsidRPr="00CF511C">
        <w:rPr>
          <w:rFonts w:ascii="Gotham Office" w:hAnsi="Gotham Office" w:cs="Times New Roman"/>
          <w:sz w:val="20"/>
          <w:szCs w:val="20"/>
        </w:rPr>
        <w:t xml:space="preserve"> in May 2022</w:t>
      </w:r>
      <w:r w:rsidR="00C05FF9" w:rsidRPr="00CF511C">
        <w:rPr>
          <w:rFonts w:ascii="Gotham Office" w:hAnsi="Gotham Office" w:cs="Times New Roman"/>
          <w:sz w:val="20"/>
          <w:szCs w:val="20"/>
        </w:rPr>
        <w:t xml:space="preserve">. </w:t>
      </w:r>
      <w:r w:rsidR="00C6475A" w:rsidRPr="00CF511C">
        <w:rPr>
          <w:rFonts w:ascii="Gotham Office" w:hAnsi="Gotham Office" w:cs="Times New Roman"/>
          <w:sz w:val="20"/>
          <w:szCs w:val="20"/>
        </w:rPr>
        <w:t xml:space="preserve"> </w:t>
      </w:r>
    </w:p>
    <w:p w14:paraId="1669643E" w14:textId="5E97A385" w:rsidR="00893FF0" w:rsidRPr="00CF511C" w:rsidRDefault="00F60F02" w:rsidP="005C79D4">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Th</w:t>
      </w:r>
      <w:r w:rsidR="00C05FF9" w:rsidRPr="00CF511C">
        <w:rPr>
          <w:rFonts w:ascii="Gotham Office" w:hAnsi="Gotham Office" w:cs="Times New Roman"/>
          <w:sz w:val="20"/>
          <w:szCs w:val="20"/>
        </w:rPr>
        <w:t xml:space="preserve">e Building (Dam Safety) </w:t>
      </w:r>
      <w:r w:rsidR="000A3854" w:rsidRPr="00CF511C">
        <w:rPr>
          <w:rFonts w:ascii="Gotham Office" w:hAnsi="Gotham Office" w:cs="Times New Roman"/>
          <w:sz w:val="20"/>
          <w:szCs w:val="20"/>
        </w:rPr>
        <w:t xml:space="preserve">Regulations </w:t>
      </w:r>
      <w:r w:rsidR="00477E0D" w:rsidRPr="00CF511C">
        <w:rPr>
          <w:rFonts w:ascii="Gotham Office" w:hAnsi="Gotham Office" w:cs="Times New Roman"/>
          <w:sz w:val="20"/>
          <w:szCs w:val="20"/>
        </w:rPr>
        <w:t>2022</w:t>
      </w:r>
      <w:r w:rsidR="000A3854" w:rsidRPr="00CF511C">
        <w:rPr>
          <w:rFonts w:ascii="Gotham Office" w:hAnsi="Gotham Office" w:cs="Times New Roman"/>
          <w:sz w:val="20"/>
          <w:szCs w:val="20"/>
        </w:rPr>
        <w:t>, a catalyst for</w:t>
      </w:r>
      <w:r w:rsidR="00C05FF9" w:rsidRPr="00CF511C">
        <w:rPr>
          <w:rFonts w:ascii="Gotham Office" w:hAnsi="Gotham Office" w:cs="Times New Roman"/>
          <w:sz w:val="20"/>
          <w:szCs w:val="20"/>
        </w:rPr>
        <w:t xml:space="preserve"> th</w:t>
      </w:r>
      <w:r w:rsidR="006C52D1" w:rsidRPr="00CF511C">
        <w:rPr>
          <w:rFonts w:ascii="Gotham Office" w:hAnsi="Gotham Office" w:cs="Times New Roman"/>
          <w:sz w:val="20"/>
          <w:szCs w:val="20"/>
        </w:rPr>
        <w:t>is</w:t>
      </w:r>
      <w:r w:rsidR="000F2CB0" w:rsidRPr="00CF511C">
        <w:rPr>
          <w:rFonts w:ascii="Gotham Office" w:hAnsi="Gotham Office" w:cs="Times New Roman"/>
          <w:sz w:val="20"/>
          <w:szCs w:val="20"/>
        </w:rPr>
        <w:t xml:space="preserve"> policy</w:t>
      </w:r>
      <w:r w:rsidR="00C05FF9" w:rsidRPr="00CF511C">
        <w:rPr>
          <w:rFonts w:ascii="Gotham Office" w:hAnsi="Gotham Office" w:cs="Times New Roman"/>
          <w:sz w:val="20"/>
          <w:szCs w:val="20"/>
        </w:rPr>
        <w:t xml:space="preserve"> review</w:t>
      </w:r>
      <w:r w:rsidR="000A3854" w:rsidRPr="00CF511C">
        <w:rPr>
          <w:rFonts w:ascii="Gotham Office" w:hAnsi="Gotham Office" w:cs="Times New Roman"/>
          <w:sz w:val="20"/>
          <w:szCs w:val="20"/>
        </w:rPr>
        <w:t>, prompt</w:t>
      </w:r>
      <w:r w:rsidR="006C52D1" w:rsidRPr="00CF511C">
        <w:rPr>
          <w:rFonts w:ascii="Gotham Office" w:hAnsi="Gotham Office" w:cs="Times New Roman"/>
          <w:sz w:val="20"/>
          <w:szCs w:val="20"/>
        </w:rPr>
        <w:t>ed</w:t>
      </w:r>
      <w:r w:rsidR="000A3854" w:rsidRPr="00CF511C">
        <w:rPr>
          <w:rFonts w:ascii="Gotham Office" w:hAnsi="Gotham Office" w:cs="Times New Roman"/>
          <w:sz w:val="20"/>
          <w:szCs w:val="20"/>
        </w:rPr>
        <w:t xml:space="preserve"> </w:t>
      </w:r>
      <w:r w:rsidR="00A320CD" w:rsidRPr="00CF511C">
        <w:rPr>
          <w:rFonts w:ascii="Gotham Office" w:hAnsi="Gotham Office" w:cs="Times New Roman"/>
          <w:sz w:val="20"/>
          <w:szCs w:val="20"/>
        </w:rPr>
        <w:t>the council</w:t>
      </w:r>
      <w:r w:rsidR="00C05FF9" w:rsidRPr="00CF511C">
        <w:rPr>
          <w:rFonts w:ascii="Gotham Office" w:hAnsi="Gotham Office" w:cs="Times New Roman"/>
          <w:sz w:val="20"/>
          <w:szCs w:val="20"/>
        </w:rPr>
        <w:t xml:space="preserve"> to incorporate </w:t>
      </w:r>
      <w:r w:rsidR="004042BE" w:rsidRPr="00CF511C">
        <w:rPr>
          <w:rFonts w:ascii="Gotham Office" w:hAnsi="Gotham Office" w:cs="Times New Roman"/>
          <w:sz w:val="20"/>
          <w:szCs w:val="20"/>
        </w:rPr>
        <w:t xml:space="preserve">regulatory </w:t>
      </w:r>
      <w:r w:rsidR="00DE6B28" w:rsidRPr="00CF511C">
        <w:rPr>
          <w:rFonts w:ascii="Gotham Office" w:hAnsi="Gotham Office" w:cs="Times New Roman"/>
          <w:sz w:val="20"/>
          <w:szCs w:val="20"/>
        </w:rPr>
        <w:t>procedures that</w:t>
      </w:r>
      <w:r w:rsidR="00C05FF9" w:rsidRPr="00CF511C">
        <w:rPr>
          <w:rFonts w:ascii="Gotham Office" w:hAnsi="Gotham Office" w:cs="Times New Roman"/>
          <w:sz w:val="20"/>
          <w:szCs w:val="20"/>
        </w:rPr>
        <w:t xml:space="preserve"> </w:t>
      </w:r>
      <w:r w:rsidR="000F2CB0" w:rsidRPr="00CF511C">
        <w:rPr>
          <w:rFonts w:ascii="Gotham Office" w:hAnsi="Gotham Office" w:cs="Times New Roman"/>
          <w:sz w:val="20"/>
          <w:szCs w:val="20"/>
        </w:rPr>
        <w:t xml:space="preserve">help to </w:t>
      </w:r>
      <w:r w:rsidR="007E3558" w:rsidRPr="00CF511C">
        <w:rPr>
          <w:rFonts w:ascii="Gotham Office" w:hAnsi="Gotham Office" w:cs="Times New Roman"/>
          <w:sz w:val="20"/>
          <w:szCs w:val="20"/>
        </w:rPr>
        <w:t xml:space="preserve">identify, </w:t>
      </w:r>
      <w:proofErr w:type="gramStart"/>
      <w:r w:rsidR="007E3558" w:rsidRPr="00CF511C">
        <w:rPr>
          <w:rFonts w:ascii="Gotham Office" w:hAnsi="Gotham Office" w:cs="Times New Roman"/>
          <w:sz w:val="20"/>
          <w:szCs w:val="20"/>
        </w:rPr>
        <w:t>classify</w:t>
      </w:r>
      <w:proofErr w:type="gramEnd"/>
      <w:r w:rsidR="007E3558" w:rsidRPr="00CF511C">
        <w:rPr>
          <w:rFonts w:ascii="Gotham Office" w:hAnsi="Gotham Office" w:cs="Times New Roman"/>
          <w:sz w:val="20"/>
          <w:szCs w:val="20"/>
        </w:rPr>
        <w:t xml:space="preserve"> and </w:t>
      </w:r>
      <w:r w:rsidRPr="00CF511C">
        <w:rPr>
          <w:rFonts w:ascii="Gotham Office" w:hAnsi="Gotham Office" w:cs="Times New Roman"/>
          <w:sz w:val="20"/>
          <w:szCs w:val="20"/>
        </w:rPr>
        <w:t>enhance the technical</w:t>
      </w:r>
      <w:r w:rsidR="007E3558" w:rsidRPr="00CF511C">
        <w:rPr>
          <w:rFonts w:ascii="Gotham Office" w:hAnsi="Gotham Office" w:cs="Times New Roman"/>
          <w:sz w:val="20"/>
          <w:szCs w:val="20"/>
        </w:rPr>
        <w:t>, performance,</w:t>
      </w:r>
      <w:r w:rsidRPr="00CF511C">
        <w:rPr>
          <w:rFonts w:ascii="Gotham Office" w:hAnsi="Gotham Office" w:cs="Times New Roman"/>
          <w:sz w:val="20"/>
          <w:szCs w:val="20"/>
        </w:rPr>
        <w:t xml:space="preserve"> and infrastructural quality of the dams in the </w:t>
      </w:r>
      <w:proofErr w:type="spellStart"/>
      <w:r w:rsidRPr="00CF511C">
        <w:rPr>
          <w:rFonts w:ascii="Gotham Office" w:hAnsi="Gotham Office" w:cs="Times New Roman"/>
          <w:sz w:val="20"/>
          <w:szCs w:val="20"/>
        </w:rPr>
        <w:t>BoP</w:t>
      </w:r>
      <w:proofErr w:type="spellEnd"/>
      <w:r w:rsidRPr="00CF511C">
        <w:rPr>
          <w:rFonts w:ascii="Gotham Office" w:hAnsi="Gotham Office" w:cs="Times New Roman"/>
          <w:sz w:val="20"/>
          <w:szCs w:val="20"/>
        </w:rPr>
        <w:t xml:space="preserve"> region</w:t>
      </w:r>
      <w:r w:rsidR="00237007" w:rsidRPr="00CF511C">
        <w:rPr>
          <w:rFonts w:ascii="Gotham Office" w:hAnsi="Gotham Office" w:cs="Times New Roman"/>
          <w:sz w:val="20"/>
          <w:szCs w:val="20"/>
        </w:rPr>
        <w:t>. This is</w:t>
      </w:r>
      <w:r w:rsidRPr="00CF511C">
        <w:rPr>
          <w:rFonts w:ascii="Gotham Office" w:hAnsi="Gotham Office" w:cs="Times New Roman"/>
          <w:sz w:val="20"/>
          <w:szCs w:val="20"/>
        </w:rPr>
        <w:t xml:space="preserve"> to ensure </w:t>
      </w:r>
      <w:r w:rsidR="009E4097" w:rsidRPr="00CF511C">
        <w:rPr>
          <w:rFonts w:ascii="Gotham Office" w:hAnsi="Gotham Office" w:cs="Times New Roman"/>
          <w:sz w:val="20"/>
          <w:szCs w:val="20"/>
        </w:rPr>
        <w:t xml:space="preserve">all classifiable </w:t>
      </w:r>
      <w:r w:rsidR="00162DC2" w:rsidRPr="00CF511C">
        <w:rPr>
          <w:rFonts w:ascii="Gotham Office" w:hAnsi="Gotham Office" w:cs="Times New Roman"/>
          <w:sz w:val="20"/>
          <w:szCs w:val="20"/>
        </w:rPr>
        <w:t xml:space="preserve">dams suffer no </w:t>
      </w:r>
      <w:r w:rsidR="00DE6B28" w:rsidRPr="00CF511C">
        <w:rPr>
          <w:rFonts w:ascii="Gotham Office" w:hAnsi="Gotham Office" w:cs="Times New Roman"/>
          <w:sz w:val="20"/>
          <w:szCs w:val="20"/>
        </w:rPr>
        <w:t>failure or safety issue</w:t>
      </w:r>
      <w:r w:rsidR="00DE6B28" w:rsidRPr="00CF511C">
        <w:rPr>
          <w:rStyle w:val="FootnoteReference"/>
          <w:rFonts w:ascii="Gotham Office" w:hAnsi="Gotham Office" w:cs="Times New Roman"/>
          <w:sz w:val="20"/>
          <w:szCs w:val="20"/>
        </w:rPr>
        <w:footnoteReference w:id="3"/>
      </w:r>
      <w:r w:rsidRPr="00CF511C">
        <w:rPr>
          <w:rFonts w:ascii="Gotham Office" w:hAnsi="Gotham Office" w:cs="Times New Roman"/>
          <w:sz w:val="20"/>
          <w:szCs w:val="20"/>
        </w:rPr>
        <w:t xml:space="preserve"> </w:t>
      </w:r>
      <w:r w:rsidR="00237007" w:rsidRPr="00CF511C">
        <w:rPr>
          <w:rFonts w:ascii="Gotham Office" w:hAnsi="Gotham Office" w:cs="Times New Roman"/>
          <w:sz w:val="20"/>
          <w:szCs w:val="20"/>
        </w:rPr>
        <w:t xml:space="preserve">and </w:t>
      </w:r>
      <w:r w:rsidRPr="00CF511C">
        <w:rPr>
          <w:rFonts w:ascii="Gotham Office" w:hAnsi="Gotham Office" w:cs="Times New Roman"/>
          <w:sz w:val="20"/>
          <w:szCs w:val="20"/>
        </w:rPr>
        <w:t>do not pose a threat to the surrounding community</w:t>
      </w:r>
      <w:r w:rsidR="00F15CBC" w:rsidRPr="00CF511C">
        <w:rPr>
          <w:rFonts w:ascii="Gotham Office" w:hAnsi="Gotham Office" w:cs="Times New Roman"/>
          <w:sz w:val="20"/>
          <w:szCs w:val="20"/>
        </w:rPr>
        <w:t>, commercial or industrial</w:t>
      </w:r>
      <w:r w:rsidR="00EB009A" w:rsidRPr="00CF511C">
        <w:rPr>
          <w:rFonts w:ascii="Gotham Office" w:hAnsi="Gotham Office" w:cs="Times New Roman"/>
          <w:sz w:val="20"/>
          <w:szCs w:val="20"/>
        </w:rPr>
        <w:t xml:space="preserve"> facilit</w:t>
      </w:r>
      <w:r w:rsidR="00A136B2">
        <w:rPr>
          <w:rFonts w:ascii="Gotham Office" w:hAnsi="Gotham Office" w:cs="Times New Roman"/>
          <w:sz w:val="20"/>
          <w:szCs w:val="20"/>
        </w:rPr>
        <w:t>ies</w:t>
      </w:r>
      <w:r w:rsidRPr="00CF511C">
        <w:rPr>
          <w:rFonts w:ascii="Gotham Office" w:hAnsi="Gotham Office" w:cs="Times New Roman"/>
          <w:sz w:val="20"/>
          <w:szCs w:val="20"/>
        </w:rPr>
        <w:t xml:space="preserve">, cultural or historical </w:t>
      </w:r>
      <w:r w:rsidR="00954EA6" w:rsidRPr="00CF511C">
        <w:rPr>
          <w:rFonts w:ascii="Gotham Office" w:hAnsi="Gotham Office" w:cs="Times New Roman"/>
          <w:sz w:val="20"/>
          <w:szCs w:val="20"/>
        </w:rPr>
        <w:t>site</w:t>
      </w:r>
      <w:r w:rsidR="00954EA6">
        <w:rPr>
          <w:rFonts w:ascii="Gotham Office" w:hAnsi="Gotham Office" w:cs="Times New Roman"/>
          <w:sz w:val="20"/>
          <w:szCs w:val="20"/>
        </w:rPr>
        <w:t>s</w:t>
      </w:r>
      <w:r w:rsidR="00954EA6" w:rsidRPr="00CF511C">
        <w:rPr>
          <w:rFonts w:ascii="Gotham Office" w:hAnsi="Gotham Office" w:cs="Times New Roman"/>
          <w:sz w:val="20"/>
          <w:szCs w:val="20"/>
        </w:rPr>
        <w:t>, critical</w:t>
      </w:r>
      <w:r w:rsidR="00A320CD" w:rsidRPr="00CF511C">
        <w:rPr>
          <w:rFonts w:ascii="Gotham Office" w:hAnsi="Gotham Office" w:cs="Times New Roman"/>
          <w:sz w:val="20"/>
          <w:szCs w:val="20"/>
        </w:rPr>
        <w:t xml:space="preserve"> or major</w:t>
      </w:r>
      <w:r w:rsidRPr="00CF511C">
        <w:rPr>
          <w:rFonts w:ascii="Gotham Office" w:hAnsi="Gotham Office" w:cs="Times New Roman"/>
          <w:sz w:val="20"/>
          <w:szCs w:val="20"/>
        </w:rPr>
        <w:t xml:space="preserve"> infrastructure</w:t>
      </w:r>
      <w:r w:rsidR="003F43B6" w:rsidRPr="00CF511C">
        <w:rPr>
          <w:rFonts w:ascii="Gotham Office" w:hAnsi="Gotham Office" w:cs="Times New Roman"/>
          <w:sz w:val="20"/>
          <w:szCs w:val="20"/>
        </w:rPr>
        <w:t>,</w:t>
      </w:r>
      <w:r w:rsidRPr="00CF511C">
        <w:rPr>
          <w:rFonts w:ascii="Gotham Office" w:hAnsi="Gotham Office" w:cs="Times New Roman"/>
          <w:sz w:val="20"/>
          <w:szCs w:val="20"/>
        </w:rPr>
        <w:t xml:space="preserve"> and natural environment</w:t>
      </w:r>
      <w:r w:rsidR="00EB009A" w:rsidRPr="00CF511C">
        <w:rPr>
          <w:rFonts w:ascii="Gotham Office" w:hAnsi="Gotham Office" w:cs="Times New Roman"/>
          <w:sz w:val="20"/>
          <w:szCs w:val="20"/>
        </w:rPr>
        <w:t xml:space="preserve"> and shall not </w:t>
      </w:r>
      <w:r w:rsidR="00DE6B28" w:rsidRPr="00CF511C">
        <w:rPr>
          <w:rFonts w:ascii="Gotham Office" w:hAnsi="Gotham Office" w:cs="Times New Roman"/>
          <w:sz w:val="20"/>
          <w:szCs w:val="20"/>
        </w:rPr>
        <w:t xml:space="preserve">be </w:t>
      </w:r>
      <w:r w:rsidR="00EB009A" w:rsidRPr="00CF511C">
        <w:rPr>
          <w:rFonts w:ascii="Gotham Office" w:hAnsi="Gotham Office" w:cs="Times New Roman"/>
          <w:sz w:val="20"/>
          <w:szCs w:val="20"/>
        </w:rPr>
        <w:t>subject to any potential loss of life</w:t>
      </w:r>
      <w:r w:rsidR="008A14D0" w:rsidRPr="00CF511C">
        <w:rPr>
          <w:rStyle w:val="FootnoteReference"/>
          <w:rFonts w:ascii="Gotham Office" w:hAnsi="Gotham Office" w:cs="Times New Roman"/>
          <w:sz w:val="20"/>
          <w:szCs w:val="20"/>
        </w:rPr>
        <w:footnoteReference w:id="4"/>
      </w:r>
      <w:r w:rsidR="00EB009A" w:rsidRPr="00CF511C">
        <w:rPr>
          <w:rFonts w:ascii="Gotham Office" w:hAnsi="Gotham Office" w:cs="Times New Roman"/>
          <w:sz w:val="20"/>
          <w:szCs w:val="20"/>
        </w:rPr>
        <w:t>.</w:t>
      </w:r>
      <w:r w:rsidRPr="00CF511C">
        <w:rPr>
          <w:rFonts w:ascii="Gotham Office" w:hAnsi="Gotham Office" w:cs="Times New Roman"/>
          <w:sz w:val="20"/>
          <w:szCs w:val="20"/>
        </w:rPr>
        <w:t xml:space="preserve">   </w:t>
      </w:r>
    </w:p>
    <w:p w14:paraId="117D533C" w14:textId="77777777" w:rsidR="00893FF0" w:rsidRPr="00CF511C" w:rsidRDefault="00893FF0" w:rsidP="005C79D4">
      <w:pPr>
        <w:spacing w:after="200" w:line="276" w:lineRule="auto"/>
        <w:jc w:val="both"/>
        <w:rPr>
          <w:rFonts w:ascii="Gotham Office" w:hAnsi="Gotham Office" w:cs="Times New Roman"/>
          <w:sz w:val="20"/>
          <w:szCs w:val="20"/>
        </w:rPr>
      </w:pPr>
      <w:proofErr w:type="gramStart"/>
      <w:r w:rsidRPr="00CF511C">
        <w:rPr>
          <w:rFonts w:ascii="Gotham Office" w:hAnsi="Gotham Office" w:cs="Times New Roman"/>
          <w:sz w:val="20"/>
          <w:szCs w:val="20"/>
        </w:rPr>
        <w:t>For the purpose of</w:t>
      </w:r>
      <w:proofErr w:type="gramEnd"/>
      <w:r w:rsidRPr="00CF511C">
        <w:rPr>
          <w:rFonts w:ascii="Gotham Office" w:hAnsi="Gotham Office" w:cs="Times New Roman"/>
          <w:sz w:val="20"/>
          <w:szCs w:val="20"/>
        </w:rPr>
        <w:t xml:space="preserve"> this policy, </w:t>
      </w:r>
    </w:p>
    <w:p w14:paraId="50EE5352" w14:textId="386C77C1" w:rsidR="00893FF0" w:rsidRPr="00CF511C" w:rsidRDefault="00893FF0" w:rsidP="005C79D4">
      <w:pPr>
        <w:pStyle w:val="ListParagraph"/>
        <w:numPr>
          <w:ilvl w:val="0"/>
          <w:numId w:val="11"/>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Building Act 2004 is hereinafter referred to as </w:t>
      </w:r>
      <w:r w:rsidR="00674D23" w:rsidRPr="00CF511C">
        <w:rPr>
          <w:rFonts w:ascii="Gotham Office" w:hAnsi="Gotham Office" w:cs="Times New Roman"/>
          <w:sz w:val="20"/>
          <w:szCs w:val="20"/>
        </w:rPr>
        <w:t>“</w:t>
      </w:r>
      <w:r w:rsidR="002115E6" w:rsidRPr="00CF511C">
        <w:rPr>
          <w:rFonts w:ascii="Gotham Office" w:hAnsi="Gotham Office" w:cs="Times New Roman"/>
          <w:sz w:val="20"/>
          <w:szCs w:val="20"/>
        </w:rPr>
        <w:t>t</w:t>
      </w:r>
      <w:r w:rsidR="00674D23" w:rsidRPr="00CF511C">
        <w:rPr>
          <w:rFonts w:ascii="Gotham Office" w:hAnsi="Gotham Office" w:cs="Times New Roman"/>
          <w:sz w:val="20"/>
          <w:szCs w:val="20"/>
        </w:rPr>
        <w:t>he</w:t>
      </w:r>
      <w:r w:rsidR="00674D23" w:rsidRPr="00CF511C">
        <w:rPr>
          <w:rFonts w:ascii="Gotham Office" w:hAnsi="Gotham Office" w:cs="Times New Roman"/>
          <w:i/>
          <w:iCs/>
          <w:sz w:val="20"/>
          <w:szCs w:val="20"/>
        </w:rPr>
        <w:t xml:space="preserve"> </w:t>
      </w:r>
      <w:r w:rsidRPr="00CF511C">
        <w:rPr>
          <w:rFonts w:ascii="Gotham Office" w:hAnsi="Gotham Office" w:cs="Times New Roman"/>
          <w:i/>
          <w:iCs/>
          <w:sz w:val="20"/>
          <w:szCs w:val="20"/>
        </w:rPr>
        <w:t>Act</w:t>
      </w:r>
      <w:r w:rsidR="00674D23" w:rsidRPr="00CF511C">
        <w:rPr>
          <w:rFonts w:ascii="Gotham Office" w:hAnsi="Gotham Office" w:cs="Times New Roman"/>
          <w:sz w:val="20"/>
          <w:szCs w:val="20"/>
        </w:rPr>
        <w:t>”</w:t>
      </w:r>
      <w:r w:rsidR="002115E6" w:rsidRPr="00CF511C">
        <w:rPr>
          <w:rFonts w:ascii="Gotham Office" w:hAnsi="Gotham Office" w:cs="Times New Roman"/>
          <w:sz w:val="20"/>
          <w:szCs w:val="20"/>
        </w:rPr>
        <w:t>.</w:t>
      </w:r>
    </w:p>
    <w:p w14:paraId="1A08C010" w14:textId="25DCDE11" w:rsidR="002115E6" w:rsidRPr="00CF511C" w:rsidRDefault="00893FF0" w:rsidP="005C79D4">
      <w:pPr>
        <w:pStyle w:val="ListParagraph"/>
        <w:numPr>
          <w:ilvl w:val="0"/>
          <w:numId w:val="11"/>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Building (Dam Safety) </w:t>
      </w:r>
      <w:r w:rsidR="00C54DB4" w:rsidRPr="00CF511C">
        <w:rPr>
          <w:rFonts w:ascii="Gotham Office" w:hAnsi="Gotham Office" w:cs="Times New Roman"/>
          <w:sz w:val="20"/>
          <w:szCs w:val="20"/>
        </w:rPr>
        <w:t xml:space="preserve">Regulations </w:t>
      </w:r>
      <w:r w:rsidRPr="00CF511C">
        <w:rPr>
          <w:rFonts w:ascii="Gotham Office" w:hAnsi="Gotham Office" w:cs="Times New Roman"/>
          <w:sz w:val="20"/>
          <w:szCs w:val="20"/>
        </w:rPr>
        <w:t xml:space="preserve">2022 is hereinafter referred to as </w:t>
      </w:r>
      <w:r w:rsidR="00674D23" w:rsidRPr="00CF511C">
        <w:rPr>
          <w:rFonts w:ascii="Gotham Office" w:hAnsi="Gotham Office" w:cs="Times New Roman"/>
          <w:sz w:val="20"/>
          <w:szCs w:val="20"/>
        </w:rPr>
        <w:t>“</w:t>
      </w:r>
      <w:r w:rsidR="002115E6" w:rsidRPr="00CF511C">
        <w:rPr>
          <w:rFonts w:ascii="Gotham Office" w:hAnsi="Gotham Office" w:cs="Times New Roman"/>
          <w:sz w:val="20"/>
          <w:szCs w:val="20"/>
        </w:rPr>
        <w:t>t</w:t>
      </w:r>
      <w:r w:rsidR="00674D23" w:rsidRPr="00CF511C">
        <w:rPr>
          <w:rFonts w:ascii="Gotham Office" w:hAnsi="Gotham Office" w:cs="Times New Roman"/>
          <w:sz w:val="20"/>
          <w:szCs w:val="20"/>
        </w:rPr>
        <w:t xml:space="preserve">he </w:t>
      </w:r>
      <w:r w:rsidR="002115E6" w:rsidRPr="00CF511C">
        <w:rPr>
          <w:rFonts w:ascii="Gotham Office" w:hAnsi="Gotham Office" w:cs="Times New Roman"/>
          <w:i/>
          <w:iCs/>
          <w:sz w:val="20"/>
          <w:szCs w:val="20"/>
        </w:rPr>
        <w:t>r</w:t>
      </w:r>
      <w:r w:rsidRPr="00CF511C">
        <w:rPr>
          <w:rFonts w:ascii="Gotham Office" w:hAnsi="Gotham Office" w:cs="Times New Roman"/>
          <w:i/>
          <w:iCs/>
          <w:sz w:val="20"/>
          <w:szCs w:val="20"/>
        </w:rPr>
        <w:t>egulation</w:t>
      </w:r>
      <w:r w:rsidR="00674D23" w:rsidRPr="00CF511C">
        <w:rPr>
          <w:rFonts w:ascii="Gotham Office" w:hAnsi="Gotham Office" w:cs="Times New Roman"/>
          <w:i/>
          <w:iCs/>
          <w:sz w:val="20"/>
          <w:szCs w:val="20"/>
        </w:rPr>
        <w:t>s</w:t>
      </w:r>
      <w:r w:rsidR="00674D23" w:rsidRPr="00CF511C">
        <w:rPr>
          <w:rFonts w:ascii="Gotham Office" w:hAnsi="Gotham Office" w:cs="Times New Roman"/>
          <w:sz w:val="20"/>
          <w:szCs w:val="20"/>
        </w:rPr>
        <w:t>”</w:t>
      </w:r>
      <w:r w:rsidR="002115E6" w:rsidRPr="00CF511C">
        <w:rPr>
          <w:rFonts w:ascii="Gotham Office" w:hAnsi="Gotham Office" w:cs="Times New Roman"/>
          <w:sz w:val="20"/>
          <w:szCs w:val="20"/>
        </w:rPr>
        <w:t>.</w:t>
      </w:r>
    </w:p>
    <w:p w14:paraId="7A839803" w14:textId="2402F3AC" w:rsidR="00733222" w:rsidRPr="00CF511C" w:rsidRDefault="002115E6" w:rsidP="005C79D4">
      <w:pPr>
        <w:pStyle w:val="ListParagraph"/>
        <w:numPr>
          <w:ilvl w:val="0"/>
          <w:numId w:val="11"/>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Bay of Plenty </w:t>
      </w:r>
      <w:r w:rsidR="00C54DB4" w:rsidRPr="00CF511C">
        <w:rPr>
          <w:rFonts w:ascii="Gotham Office" w:hAnsi="Gotham Office" w:cs="Times New Roman"/>
          <w:sz w:val="20"/>
          <w:szCs w:val="20"/>
        </w:rPr>
        <w:t xml:space="preserve">Regional Council </w:t>
      </w:r>
      <w:r w:rsidRPr="00CF511C">
        <w:rPr>
          <w:rFonts w:ascii="Gotham Office" w:hAnsi="Gotham Office" w:cs="Times New Roman"/>
          <w:sz w:val="20"/>
          <w:szCs w:val="20"/>
        </w:rPr>
        <w:t>is hereinafter referred to as “</w:t>
      </w:r>
      <w:r w:rsidR="00FC6B8F" w:rsidRPr="00CF511C">
        <w:rPr>
          <w:rFonts w:ascii="Gotham Office" w:hAnsi="Gotham Office" w:cs="Times New Roman"/>
          <w:i/>
          <w:iCs/>
          <w:sz w:val="20"/>
          <w:szCs w:val="20"/>
        </w:rPr>
        <w:t>C</w:t>
      </w:r>
      <w:r w:rsidRPr="00CF511C">
        <w:rPr>
          <w:rFonts w:ascii="Gotham Office" w:hAnsi="Gotham Office" w:cs="Times New Roman"/>
          <w:i/>
          <w:iCs/>
          <w:sz w:val="20"/>
          <w:szCs w:val="20"/>
        </w:rPr>
        <w:t>ouncil</w:t>
      </w:r>
      <w:r w:rsidRPr="00CF511C">
        <w:rPr>
          <w:rFonts w:ascii="Gotham Office" w:hAnsi="Gotham Office" w:cs="Times New Roman"/>
          <w:sz w:val="20"/>
          <w:szCs w:val="20"/>
        </w:rPr>
        <w:t>”.</w:t>
      </w:r>
      <w:r w:rsidR="00893FF0" w:rsidRPr="00CF511C">
        <w:rPr>
          <w:rFonts w:ascii="Gotham Office" w:hAnsi="Gotham Office" w:cs="Times New Roman"/>
          <w:sz w:val="20"/>
          <w:szCs w:val="20"/>
        </w:rPr>
        <w:t xml:space="preserve"> </w:t>
      </w:r>
      <w:r w:rsidR="00F60F02" w:rsidRPr="00CF511C">
        <w:rPr>
          <w:rFonts w:ascii="Gotham Office" w:hAnsi="Gotham Office" w:cs="Times New Roman"/>
          <w:sz w:val="20"/>
          <w:szCs w:val="20"/>
        </w:rPr>
        <w:t xml:space="preserve"> </w:t>
      </w:r>
      <w:r w:rsidR="003875A3" w:rsidRPr="00CF511C">
        <w:rPr>
          <w:rFonts w:ascii="Gotham Office" w:hAnsi="Gotham Office" w:cs="Times New Roman"/>
          <w:sz w:val="20"/>
          <w:szCs w:val="20"/>
        </w:rPr>
        <w:t xml:space="preserve">    </w:t>
      </w:r>
    </w:p>
    <w:p w14:paraId="1EB62965" w14:textId="13E6A405" w:rsidR="00731BAC" w:rsidRPr="00CF511C" w:rsidRDefault="00731BAC" w:rsidP="005C79D4">
      <w:pPr>
        <w:pStyle w:val="Heading2"/>
        <w:numPr>
          <w:ilvl w:val="1"/>
          <w:numId w:val="2"/>
        </w:numPr>
        <w:spacing w:before="0" w:after="200" w:line="276" w:lineRule="auto"/>
        <w:ind w:left="709"/>
        <w:jc w:val="both"/>
        <w:rPr>
          <w:rFonts w:ascii="Gotham Office" w:hAnsi="Gotham Office" w:cs="Times New Roman"/>
          <w:sz w:val="20"/>
          <w:szCs w:val="20"/>
        </w:rPr>
      </w:pPr>
      <w:bookmarkStart w:id="1" w:name="_Toc175749978"/>
      <w:r w:rsidRPr="00CF511C">
        <w:rPr>
          <w:rFonts w:ascii="Gotham Office" w:hAnsi="Gotham Office" w:cs="Times New Roman"/>
          <w:sz w:val="20"/>
          <w:szCs w:val="20"/>
        </w:rPr>
        <w:t>Introduction</w:t>
      </w:r>
      <w:bookmarkEnd w:id="1"/>
    </w:p>
    <w:p w14:paraId="6533E6FF" w14:textId="11D62F90" w:rsidR="00B020E9" w:rsidRPr="00CF511C" w:rsidRDefault="000132E5" w:rsidP="005C79D4">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In the context of dams of any kind across Aotearoa</w:t>
      </w:r>
      <w:r w:rsidR="00B342BD" w:rsidRPr="00CF511C">
        <w:rPr>
          <w:rFonts w:ascii="Gotham Office" w:hAnsi="Gotham Office" w:cs="Times New Roman"/>
          <w:sz w:val="20"/>
          <w:szCs w:val="20"/>
        </w:rPr>
        <w:t xml:space="preserve"> New Zealand</w:t>
      </w:r>
      <w:r w:rsidRPr="00CF511C">
        <w:rPr>
          <w:rFonts w:ascii="Gotham Office" w:hAnsi="Gotham Office" w:cs="Times New Roman"/>
          <w:sz w:val="20"/>
          <w:szCs w:val="20"/>
        </w:rPr>
        <w:t xml:space="preserve">,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deems all structures that meet the definition of a dam as buildings</w:t>
      </w:r>
      <w:r w:rsidR="00DE0E06" w:rsidRPr="00CF511C">
        <w:rPr>
          <w:rFonts w:ascii="Gotham Office" w:hAnsi="Gotham Office" w:cs="Times New Roman"/>
          <w:sz w:val="20"/>
          <w:szCs w:val="20"/>
        </w:rPr>
        <w:t xml:space="preserve">.  The </w:t>
      </w:r>
      <w:r w:rsidR="00DE0E06" w:rsidRPr="00CF511C">
        <w:rPr>
          <w:rFonts w:ascii="Gotham Office" w:hAnsi="Gotham Office" w:cs="Times New Roman"/>
          <w:i/>
          <w:iCs/>
          <w:sz w:val="20"/>
          <w:szCs w:val="20"/>
        </w:rPr>
        <w:t>Act</w:t>
      </w:r>
      <w:r w:rsidRPr="00CF511C">
        <w:rPr>
          <w:rFonts w:ascii="Gotham Office" w:hAnsi="Gotham Office" w:cs="Times New Roman"/>
          <w:sz w:val="20"/>
          <w:szCs w:val="20"/>
        </w:rPr>
        <w:t xml:space="preserve"> allows </w:t>
      </w:r>
      <w:r w:rsidRPr="00CF511C">
        <w:rPr>
          <w:rFonts w:ascii="Gotham Office" w:hAnsi="Gotham Office" w:cs="Times New Roman"/>
          <w:i/>
          <w:iCs/>
          <w:sz w:val="20"/>
          <w:szCs w:val="20"/>
        </w:rPr>
        <w:t>regulatio</w:t>
      </w:r>
      <w:r w:rsidRPr="00CF511C">
        <w:rPr>
          <w:rFonts w:ascii="Gotham Office" w:hAnsi="Gotham Office" w:cs="Times New Roman"/>
          <w:sz w:val="20"/>
          <w:szCs w:val="20"/>
        </w:rPr>
        <w:t>n</w:t>
      </w:r>
      <w:r w:rsidRPr="00CF511C">
        <w:rPr>
          <w:rFonts w:ascii="Gotham Office" w:hAnsi="Gotham Office" w:cs="Times New Roman"/>
          <w:i/>
          <w:iCs/>
          <w:sz w:val="20"/>
          <w:szCs w:val="20"/>
        </w:rPr>
        <w:t>s</w:t>
      </w:r>
      <w:r w:rsidRPr="00CF511C">
        <w:rPr>
          <w:rFonts w:ascii="Gotham Office" w:hAnsi="Gotham Office" w:cs="Times New Roman"/>
          <w:sz w:val="20"/>
          <w:szCs w:val="20"/>
        </w:rPr>
        <w:t xml:space="preserve"> to be developed to ensure efficient and effective performance of dams to </w:t>
      </w:r>
      <w:r w:rsidR="00710639" w:rsidRPr="00CF511C">
        <w:rPr>
          <w:rFonts w:ascii="Gotham Office" w:hAnsi="Gotham Office" w:cs="Times New Roman"/>
          <w:sz w:val="20"/>
          <w:szCs w:val="20"/>
        </w:rPr>
        <w:t xml:space="preserve">minimise </w:t>
      </w:r>
      <w:r w:rsidRPr="00CF511C">
        <w:rPr>
          <w:rFonts w:ascii="Gotham Office" w:hAnsi="Gotham Office" w:cs="Times New Roman"/>
          <w:sz w:val="20"/>
          <w:szCs w:val="20"/>
        </w:rPr>
        <w:t>the impact on human, physical</w:t>
      </w:r>
      <w:r w:rsidR="00710639" w:rsidRPr="00CF511C">
        <w:rPr>
          <w:rFonts w:ascii="Gotham Office" w:hAnsi="Gotham Office" w:cs="Times New Roman"/>
          <w:sz w:val="20"/>
          <w:szCs w:val="20"/>
        </w:rPr>
        <w:t>,</w:t>
      </w:r>
      <w:r w:rsidRPr="00CF511C">
        <w:rPr>
          <w:rFonts w:ascii="Gotham Office" w:hAnsi="Gotham Office" w:cs="Times New Roman"/>
          <w:sz w:val="20"/>
          <w:szCs w:val="20"/>
        </w:rPr>
        <w:t xml:space="preserve"> and environment</w:t>
      </w:r>
      <w:r w:rsidR="00710639" w:rsidRPr="00CF511C">
        <w:rPr>
          <w:rFonts w:ascii="Gotham Office" w:hAnsi="Gotham Office" w:cs="Times New Roman"/>
          <w:sz w:val="20"/>
          <w:szCs w:val="20"/>
        </w:rPr>
        <w:t>al</w:t>
      </w:r>
      <w:r w:rsidRPr="00CF511C">
        <w:rPr>
          <w:rFonts w:ascii="Gotham Office" w:hAnsi="Gotham Office" w:cs="Times New Roman"/>
          <w:sz w:val="20"/>
          <w:szCs w:val="20"/>
        </w:rPr>
        <w:t xml:space="preserve"> resources in case of</w:t>
      </w:r>
      <w:r w:rsidR="00C8390D" w:rsidRPr="00CF511C">
        <w:rPr>
          <w:rFonts w:ascii="Gotham Office" w:hAnsi="Gotham Office" w:cs="Times New Roman"/>
          <w:sz w:val="20"/>
          <w:szCs w:val="20"/>
        </w:rPr>
        <w:t xml:space="preserve"> a</w:t>
      </w:r>
      <w:r w:rsidRPr="00CF511C">
        <w:rPr>
          <w:rFonts w:ascii="Gotham Office" w:hAnsi="Gotham Office" w:cs="Times New Roman"/>
          <w:sz w:val="20"/>
          <w:szCs w:val="20"/>
        </w:rPr>
        <w:t xml:space="preserve"> dam’s failure </w:t>
      </w:r>
      <w:r w:rsidR="00650834" w:rsidRPr="00CF511C">
        <w:rPr>
          <w:rFonts w:ascii="Gotham Office" w:hAnsi="Gotham Office" w:cs="Times New Roman"/>
          <w:sz w:val="20"/>
          <w:szCs w:val="20"/>
        </w:rPr>
        <w:t xml:space="preserve">or </w:t>
      </w:r>
      <w:r w:rsidR="00650834">
        <w:rPr>
          <w:rFonts w:ascii="Gotham Office" w:hAnsi="Gotham Office" w:cs="Times New Roman"/>
          <w:sz w:val="20"/>
          <w:szCs w:val="20"/>
        </w:rPr>
        <w:t>an</w:t>
      </w:r>
      <w:r w:rsidR="003674BE">
        <w:rPr>
          <w:rFonts w:ascii="Gotham Office" w:hAnsi="Gotham Office" w:cs="Times New Roman"/>
          <w:sz w:val="20"/>
          <w:szCs w:val="20"/>
        </w:rPr>
        <w:t xml:space="preserve"> impending</w:t>
      </w:r>
      <w:r w:rsidRPr="00CF511C">
        <w:rPr>
          <w:rFonts w:ascii="Gotham Office" w:hAnsi="Gotham Office" w:cs="Times New Roman"/>
          <w:sz w:val="20"/>
          <w:szCs w:val="20"/>
        </w:rPr>
        <w:t xml:space="preserve"> safety issue.</w:t>
      </w:r>
      <w:r w:rsidR="00494520" w:rsidRPr="00CF511C">
        <w:rPr>
          <w:rFonts w:ascii="Gotham Office" w:hAnsi="Gotham Office" w:cs="Times New Roman"/>
          <w:sz w:val="20"/>
          <w:szCs w:val="20"/>
        </w:rPr>
        <w:t xml:space="preserve"> </w:t>
      </w:r>
    </w:p>
    <w:p w14:paraId="040F23B4" w14:textId="71F2E895" w:rsidR="007F6D53" w:rsidRPr="00CF511C" w:rsidRDefault="00B020E9" w:rsidP="005C79D4">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w:t>
      </w:r>
      <w:r w:rsidRPr="00CF511C">
        <w:rPr>
          <w:rFonts w:ascii="Gotham Office" w:hAnsi="Gotham Office" w:cs="Times New Roman"/>
          <w:i/>
          <w:iCs/>
          <w:sz w:val="20"/>
          <w:szCs w:val="20"/>
        </w:rPr>
        <w:t>regulation</w:t>
      </w:r>
      <w:r w:rsidRPr="00CF511C">
        <w:rPr>
          <w:rFonts w:ascii="Gotham Office" w:hAnsi="Gotham Office" w:cs="Times New Roman"/>
          <w:sz w:val="20"/>
          <w:szCs w:val="20"/>
        </w:rPr>
        <w:t xml:space="preserve"> </w:t>
      </w:r>
      <w:r w:rsidR="00530582" w:rsidRPr="00CF511C">
        <w:rPr>
          <w:rFonts w:ascii="Gotham Office" w:hAnsi="Gotham Office" w:cs="Times New Roman"/>
          <w:sz w:val="20"/>
          <w:szCs w:val="20"/>
        </w:rPr>
        <w:t>provides</w:t>
      </w:r>
      <w:r w:rsidR="00060CE0" w:rsidRPr="00CF511C">
        <w:rPr>
          <w:rFonts w:ascii="Gotham Office" w:hAnsi="Gotham Office" w:cs="Times New Roman"/>
          <w:sz w:val="20"/>
          <w:szCs w:val="20"/>
        </w:rPr>
        <w:t xml:space="preserve"> guiding procedures to establish</w:t>
      </w:r>
      <w:r w:rsidR="009E7BBC" w:rsidRPr="00CF511C">
        <w:rPr>
          <w:rFonts w:ascii="Gotham Office" w:hAnsi="Gotham Office" w:cs="Times New Roman"/>
          <w:sz w:val="20"/>
          <w:szCs w:val="20"/>
        </w:rPr>
        <w:t xml:space="preserve"> the</w:t>
      </w:r>
      <w:r w:rsidR="00060CE0" w:rsidRPr="00CF511C">
        <w:rPr>
          <w:rFonts w:ascii="Gotham Office" w:hAnsi="Gotham Office" w:cs="Times New Roman"/>
          <w:sz w:val="20"/>
          <w:szCs w:val="20"/>
        </w:rPr>
        <w:t xml:space="preserve"> </w:t>
      </w:r>
      <w:r w:rsidRPr="00CF511C">
        <w:rPr>
          <w:rFonts w:ascii="Gotham Office" w:hAnsi="Gotham Office" w:cs="Times New Roman"/>
          <w:sz w:val="20"/>
          <w:szCs w:val="20"/>
        </w:rPr>
        <w:t>regulatory framework</w:t>
      </w:r>
      <w:r w:rsidR="00060CE0" w:rsidRPr="00CF511C">
        <w:rPr>
          <w:rFonts w:ascii="Gotham Office" w:hAnsi="Gotham Office" w:cs="Times New Roman"/>
          <w:sz w:val="20"/>
          <w:szCs w:val="20"/>
        </w:rPr>
        <w:t xml:space="preserve"> of the policy</w:t>
      </w:r>
      <w:r w:rsidRPr="00CF511C">
        <w:rPr>
          <w:rFonts w:ascii="Gotham Office" w:hAnsi="Gotham Office" w:cs="Times New Roman"/>
          <w:sz w:val="20"/>
          <w:szCs w:val="20"/>
        </w:rPr>
        <w:t xml:space="preserve"> </w:t>
      </w:r>
      <w:r w:rsidR="007F6D53" w:rsidRPr="00CF511C">
        <w:rPr>
          <w:rFonts w:ascii="Gotham Office" w:hAnsi="Gotham Office" w:cs="Times New Roman"/>
          <w:sz w:val="20"/>
          <w:szCs w:val="20"/>
        </w:rPr>
        <w:t xml:space="preserve">on </w:t>
      </w:r>
      <w:r w:rsidR="00C914FC" w:rsidRPr="00CF511C">
        <w:rPr>
          <w:rFonts w:ascii="Gotham Office" w:hAnsi="Gotham Office" w:cs="Times New Roman"/>
          <w:sz w:val="20"/>
          <w:szCs w:val="20"/>
        </w:rPr>
        <w:t>d</w:t>
      </w:r>
      <w:r w:rsidR="007F6D53" w:rsidRPr="00CF511C">
        <w:rPr>
          <w:rFonts w:ascii="Gotham Office" w:hAnsi="Gotham Office" w:cs="Times New Roman"/>
          <w:sz w:val="20"/>
          <w:szCs w:val="20"/>
        </w:rPr>
        <w:t xml:space="preserve">angerous, </w:t>
      </w:r>
      <w:r w:rsidR="00C914FC" w:rsidRPr="00CF511C">
        <w:rPr>
          <w:rFonts w:ascii="Gotham Office" w:hAnsi="Gotham Office" w:cs="Times New Roman"/>
          <w:sz w:val="20"/>
          <w:szCs w:val="20"/>
        </w:rPr>
        <w:t>e</w:t>
      </w:r>
      <w:r w:rsidR="007F6D53" w:rsidRPr="00CF511C">
        <w:rPr>
          <w:rFonts w:ascii="Gotham Office" w:hAnsi="Gotham Office" w:cs="Times New Roman"/>
          <w:sz w:val="20"/>
          <w:szCs w:val="20"/>
        </w:rPr>
        <w:t>arthquake-</w:t>
      </w:r>
      <w:proofErr w:type="gramStart"/>
      <w:r w:rsidR="00C914FC" w:rsidRPr="00CF511C">
        <w:rPr>
          <w:rFonts w:ascii="Gotham Office" w:hAnsi="Gotham Office" w:cs="Times New Roman"/>
          <w:sz w:val="20"/>
          <w:szCs w:val="20"/>
        </w:rPr>
        <w:t>p</w:t>
      </w:r>
      <w:r w:rsidR="007F6D53" w:rsidRPr="00CF511C">
        <w:rPr>
          <w:rFonts w:ascii="Gotham Office" w:hAnsi="Gotham Office" w:cs="Times New Roman"/>
          <w:sz w:val="20"/>
          <w:szCs w:val="20"/>
        </w:rPr>
        <w:t>rone</w:t>
      </w:r>
      <w:proofErr w:type="gramEnd"/>
      <w:r w:rsidR="007F6D53" w:rsidRPr="00CF511C">
        <w:rPr>
          <w:rFonts w:ascii="Gotham Office" w:hAnsi="Gotham Office" w:cs="Times New Roman"/>
          <w:sz w:val="20"/>
          <w:szCs w:val="20"/>
        </w:rPr>
        <w:t xml:space="preserve"> and </w:t>
      </w:r>
      <w:r w:rsidR="00C914FC" w:rsidRPr="00CF511C">
        <w:rPr>
          <w:rFonts w:ascii="Gotham Office" w:hAnsi="Gotham Office" w:cs="Times New Roman"/>
          <w:sz w:val="20"/>
          <w:szCs w:val="20"/>
        </w:rPr>
        <w:t>f</w:t>
      </w:r>
      <w:r w:rsidR="007F6D53" w:rsidRPr="00CF511C">
        <w:rPr>
          <w:rFonts w:ascii="Gotham Office" w:hAnsi="Gotham Office" w:cs="Times New Roman"/>
          <w:sz w:val="20"/>
          <w:szCs w:val="20"/>
        </w:rPr>
        <w:t>lood</w:t>
      </w:r>
      <w:r w:rsidR="003A747A" w:rsidRPr="00CF511C">
        <w:rPr>
          <w:rFonts w:ascii="Gotham Office" w:hAnsi="Gotham Office" w:cs="Times New Roman"/>
          <w:sz w:val="20"/>
          <w:szCs w:val="20"/>
        </w:rPr>
        <w:t>-</w:t>
      </w:r>
      <w:r w:rsidR="00C914FC" w:rsidRPr="00CF511C">
        <w:rPr>
          <w:rFonts w:ascii="Gotham Office" w:hAnsi="Gotham Office" w:cs="Times New Roman"/>
          <w:sz w:val="20"/>
          <w:szCs w:val="20"/>
        </w:rPr>
        <w:t>p</w:t>
      </w:r>
      <w:r w:rsidR="007F6D53" w:rsidRPr="00CF511C">
        <w:rPr>
          <w:rFonts w:ascii="Gotham Office" w:hAnsi="Gotham Office" w:cs="Times New Roman"/>
          <w:sz w:val="20"/>
          <w:szCs w:val="20"/>
        </w:rPr>
        <w:t xml:space="preserve">rone </w:t>
      </w:r>
      <w:r w:rsidR="00C914FC" w:rsidRPr="00CF511C">
        <w:rPr>
          <w:rFonts w:ascii="Gotham Office" w:hAnsi="Gotham Office" w:cs="Times New Roman"/>
          <w:sz w:val="20"/>
          <w:szCs w:val="20"/>
        </w:rPr>
        <w:t>d</w:t>
      </w:r>
      <w:r w:rsidR="007F6D53" w:rsidRPr="00CF511C">
        <w:rPr>
          <w:rFonts w:ascii="Gotham Office" w:hAnsi="Gotham Office" w:cs="Times New Roman"/>
          <w:sz w:val="20"/>
          <w:szCs w:val="20"/>
        </w:rPr>
        <w:t>ams</w:t>
      </w:r>
      <w:r w:rsidR="00060CE0" w:rsidRPr="00CF511C">
        <w:rPr>
          <w:rFonts w:ascii="Gotham Office" w:hAnsi="Gotham Office" w:cs="Times New Roman"/>
          <w:sz w:val="20"/>
          <w:szCs w:val="20"/>
        </w:rPr>
        <w:t xml:space="preserve"> </w:t>
      </w:r>
      <w:r w:rsidR="009E7BBC" w:rsidRPr="00CF511C">
        <w:rPr>
          <w:rFonts w:ascii="Gotham Office" w:hAnsi="Gotham Office" w:cs="Times New Roman"/>
          <w:sz w:val="20"/>
          <w:szCs w:val="20"/>
        </w:rPr>
        <w:t>(</w:t>
      </w:r>
      <w:r w:rsidR="00060CE0" w:rsidRPr="00CF511C">
        <w:rPr>
          <w:rFonts w:ascii="Gotham Office" w:hAnsi="Gotham Office" w:cs="Times New Roman"/>
          <w:sz w:val="20"/>
          <w:szCs w:val="20"/>
        </w:rPr>
        <w:t>2024</w:t>
      </w:r>
      <w:r w:rsidR="009E7BBC" w:rsidRPr="00CF511C">
        <w:rPr>
          <w:rFonts w:ascii="Gotham Office" w:hAnsi="Gotham Office" w:cs="Times New Roman"/>
          <w:sz w:val="20"/>
          <w:szCs w:val="20"/>
        </w:rPr>
        <w:t>)</w:t>
      </w:r>
      <w:r w:rsidR="007F6D53" w:rsidRPr="00CF511C">
        <w:rPr>
          <w:rFonts w:ascii="Gotham Office" w:hAnsi="Gotham Office" w:cs="Times New Roman"/>
          <w:sz w:val="20"/>
          <w:szCs w:val="20"/>
        </w:rPr>
        <w:t xml:space="preserve"> to</w:t>
      </w:r>
      <w:r w:rsidR="00DE0E06" w:rsidRPr="00CF511C">
        <w:rPr>
          <w:rFonts w:ascii="Gotham Office" w:hAnsi="Gotham Office" w:cs="Times New Roman"/>
          <w:sz w:val="20"/>
          <w:szCs w:val="20"/>
        </w:rPr>
        <w:t xml:space="preserve"> ensure</w:t>
      </w:r>
      <w:r w:rsidR="008D7B23" w:rsidRPr="00CF511C">
        <w:rPr>
          <w:rFonts w:ascii="Gotham Office" w:hAnsi="Gotham Office" w:cs="Times New Roman"/>
          <w:sz w:val="20"/>
          <w:szCs w:val="20"/>
        </w:rPr>
        <w:t>:</w:t>
      </w:r>
      <w:r w:rsidR="007F6D53" w:rsidRPr="00CF511C">
        <w:rPr>
          <w:rFonts w:ascii="Gotham Office" w:hAnsi="Gotham Office" w:cs="Times New Roman"/>
          <w:sz w:val="20"/>
          <w:szCs w:val="20"/>
        </w:rPr>
        <w:t xml:space="preserve">  </w:t>
      </w:r>
    </w:p>
    <w:p w14:paraId="73A2F169" w14:textId="55276D9D" w:rsidR="00611F01" w:rsidRPr="00CF511C" w:rsidRDefault="004B2EB2" w:rsidP="005C79D4">
      <w:pPr>
        <w:pStyle w:val="ListParagraph"/>
        <w:numPr>
          <w:ilvl w:val="0"/>
          <w:numId w:val="4"/>
        </w:numPr>
        <w:spacing w:after="200" w:line="276" w:lineRule="auto"/>
        <w:ind w:left="284" w:hanging="284"/>
        <w:jc w:val="both"/>
        <w:rPr>
          <w:rFonts w:ascii="Gotham Office" w:hAnsi="Gotham Office" w:cs="Times New Roman"/>
          <w:sz w:val="20"/>
          <w:szCs w:val="20"/>
        </w:rPr>
      </w:pPr>
      <w:r w:rsidRPr="00CF511C">
        <w:rPr>
          <w:rFonts w:ascii="Gotham Office" w:hAnsi="Gotham Office" w:cs="Times New Roman"/>
          <w:sz w:val="20"/>
          <w:szCs w:val="20"/>
        </w:rPr>
        <w:t>A</w:t>
      </w:r>
      <w:r w:rsidR="00611F01" w:rsidRPr="00CF511C">
        <w:rPr>
          <w:rFonts w:ascii="Gotham Office" w:hAnsi="Gotham Office" w:cs="Times New Roman"/>
          <w:sz w:val="20"/>
          <w:szCs w:val="20"/>
        </w:rPr>
        <w:t>ll</w:t>
      </w:r>
      <w:r w:rsidR="00B020E9" w:rsidRPr="00CF511C">
        <w:rPr>
          <w:rFonts w:ascii="Gotham Office" w:hAnsi="Gotham Office" w:cs="Times New Roman"/>
          <w:sz w:val="20"/>
          <w:szCs w:val="20"/>
        </w:rPr>
        <w:t xml:space="preserve"> </w:t>
      </w:r>
      <w:r w:rsidR="00A0207D" w:rsidRPr="00CF511C">
        <w:rPr>
          <w:rFonts w:ascii="Gotham Office" w:hAnsi="Gotham Office" w:cs="Times New Roman"/>
          <w:sz w:val="20"/>
          <w:szCs w:val="20"/>
        </w:rPr>
        <w:t xml:space="preserve">classifiable </w:t>
      </w:r>
      <w:r w:rsidR="00B020E9" w:rsidRPr="00CF511C">
        <w:rPr>
          <w:rFonts w:ascii="Gotham Office" w:hAnsi="Gotham Office" w:cs="Times New Roman"/>
          <w:sz w:val="20"/>
          <w:szCs w:val="20"/>
        </w:rPr>
        <w:t>dams are classified</w:t>
      </w:r>
      <w:r w:rsidR="00897F6F" w:rsidRPr="00CF511C">
        <w:rPr>
          <w:rFonts w:ascii="Gotham Office" w:hAnsi="Gotham Office" w:cs="Times New Roman"/>
          <w:sz w:val="20"/>
          <w:szCs w:val="20"/>
        </w:rPr>
        <w:t xml:space="preserve"> (by their owners)</w:t>
      </w:r>
      <w:r w:rsidR="00B020E9" w:rsidRPr="00CF511C">
        <w:rPr>
          <w:rFonts w:ascii="Gotham Office" w:hAnsi="Gotham Office" w:cs="Times New Roman"/>
          <w:sz w:val="20"/>
          <w:szCs w:val="20"/>
        </w:rPr>
        <w:t xml:space="preserve"> to </w:t>
      </w:r>
      <w:r w:rsidR="00782DDA" w:rsidRPr="00CF511C">
        <w:rPr>
          <w:rFonts w:ascii="Gotham Office" w:hAnsi="Gotham Office" w:cs="Times New Roman"/>
          <w:sz w:val="20"/>
          <w:szCs w:val="20"/>
        </w:rPr>
        <w:t>determine</w:t>
      </w:r>
      <w:r w:rsidR="00B020E9" w:rsidRPr="00CF511C">
        <w:rPr>
          <w:rFonts w:ascii="Gotham Office" w:hAnsi="Gotham Office" w:cs="Times New Roman"/>
          <w:sz w:val="20"/>
          <w:szCs w:val="20"/>
        </w:rPr>
        <w:t xml:space="preserve"> their level of </w:t>
      </w:r>
      <w:r w:rsidR="0054321A" w:rsidRPr="00CF511C">
        <w:rPr>
          <w:rFonts w:ascii="Gotham Office" w:hAnsi="Gotham Office" w:cs="Times New Roman"/>
          <w:sz w:val="20"/>
          <w:szCs w:val="20"/>
        </w:rPr>
        <w:t xml:space="preserve">potential </w:t>
      </w:r>
      <w:r w:rsidR="00591F54" w:rsidRPr="00CF511C">
        <w:rPr>
          <w:rFonts w:ascii="Gotham Office" w:hAnsi="Gotham Office" w:cs="Times New Roman"/>
          <w:sz w:val="20"/>
          <w:szCs w:val="20"/>
        </w:rPr>
        <w:t>impact</w:t>
      </w:r>
      <w:r w:rsidR="00F51B68" w:rsidRPr="00CF511C">
        <w:rPr>
          <w:rFonts w:ascii="Gotham Office" w:hAnsi="Gotham Office" w:cs="Times New Roman"/>
          <w:sz w:val="20"/>
          <w:szCs w:val="20"/>
        </w:rPr>
        <w:t>,</w:t>
      </w:r>
      <w:r w:rsidR="00B020E9" w:rsidRPr="00CF511C">
        <w:rPr>
          <w:rFonts w:ascii="Gotham Office" w:hAnsi="Gotham Office" w:cs="Times New Roman"/>
          <w:sz w:val="20"/>
          <w:szCs w:val="20"/>
        </w:rPr>
        <w:t xml:space="preserve"> </w:t>
      </w:r>
    </w:p>
    <w:p w14:paraId="3B2C29EE" w14:textId="1BB1A3A9" w:rsidR="007F6D53" w:rsidRPr="00CF511C" w:rsidRDefault="004B2EB2" w:rsidP="005C79D4">
      <w:pPr>
        <w:pStyle w:val="ListParagraph"/>
        <w:numPr>
          <w:ilvl w:val="0"/>
          <w:numId w:val="4"/>
        </w:numPr>
        <w:spacing w:after="200" w:line="276" w:lineRule="auto"/>
        <w:ind w:left="284" w:hanging="284"/>
        <w:jc w:val="both"/>
        <w:rPr>
          <w:rFonts w:ascii="Gotham Office" w:hAnsi="Gotham Office" w:cs="Times New Roman"/>
          <w:sz w:val="20"/>
          <w:szCs w:val="20"/>
        </w:rPr>
      </w:pPr>
      <w:r w:rsidRPr="00CF511C">
        <w:rPr>
          <w:rFonts w:ascii="Gotham Office" w:hAnsi="Gotham Office" w:cs="Times New Roman"/>
          <w:sz w:val="20"/>
          <w:szCs w:val="20"/>
        </w:rPr>
        <w:t>A</w:t>
      </w:r>
      <w:r w:rsidR="00611F01" w:rsidRPr="00CF511C">
        <w:rPr>
          <w:rFonts w:ascii="Gotham Office" w:hAnsi="Gotham Office" w:cs="Times New Roman"/>
          <w:sz w:val="20"/>
          <w:szCs w:val="20"/>
        </w:rPr>
        <w:t xml:space="preserve"> dam safety assurance program </w:t>
      </w:r>
      <w:r w:rsidR="00897F6F" w:rsidRPr="00CF511C">
        <w:rPr>
          <w:rFonts w:ascii="Gotham Office" w:hAnsi="Gotham Office" w:cs="Times New Roman"/>
          <w:sz w:val="20"/>
          <w:szCs w:val="20"/>
        </w:rPr>
        <w:t>i</w:t>
      </w:r>
      <w:r w:rsidR="00162DC2" w:rsidRPr="00CF511C">
        <w:rPr>
          <w:rFonts w:ascii="Gotham Office" w:hAnsi="Gotham Office" w:cs="Times New Roman"/>
          <w:sz w:val="20"/>
          <w:szCs w:val="20"/>
        </w:rPr>
        <w:t>s</w:t>
      </w:r>
      <w:r w:rsidR="00897F6F" w:rsidRPr="00CF511C">
        <w:rPr>
          <w:rFonts w:ascii="Gotham Office" w:hAnsi="Gotham Office" w:cs="Times New Roman"/>
          <w:sz w:val="20"/>
          <w:szCs w:val="20"/>
        </w:rPr>
        <w:t xml:space="preserve"> developed and </w:t>
      </w:r>
      <w:r w:rsidR="00611F01" w:rsidRPr="00CF511C">
        <w:rPr>
          <w:rFonts w:ascii="Gotham Office" w:hAnsi="Gotham Office" w:cs="Times New Roman"/>
          <w:sz w:val="20"/>
          <w:szCs w:val="20"/>
        </w:rPr>
        <w:t>is in place</w:t>
      </w:r>
      <w:r w:rsidR="00897F6F" w:rsidRPr="00CF511C">
        <w:rPr>
          <w:rFonts w:ascii="Gotham Office" w:hAnsi="Gotham Office" w:cs="Times New Roman"/>
          <w:sz w:val="20"/>
          <w:szCs w:val="20"/>
        </w:rPr>
        <w:t xml:space="preserve"> (by the dam owners)</w:t>
      </w:r>
      <w:r w:rsidR="00611F01" w:rsidRPr="00CF511C">
        <w:rPr>
          <w:rFonts w:ascii="Gotham Office" w:hAnsi="Gotham Office" w:cs="Times New Roman"/>
          <w:sz w:val="20"/>
          <w:szCs w:val="20"/>
        </w:rPr>
        <w:t xml:space="preserve"> for all </w:t>
      </w:r>
      <w:r w:rsidR="009E7BBC" w:rsidRPr="00CF511C">
        <w:rPr>
          <w:rFonts w:ascii="Gotham Office" w:hAnsi="Gotham Office" w:cs="Times New Roman"/>
          <w:sz w:val="20"/>
          <w:szCs w:val="20"/>
        </w:rPr>
        <w:t xml:space="preserve">high or medium potential impact </w:t>
      </w:r>
      <w:r w:rsidR="009E4097" w:rsidRPr="00CF511C">
        <w:rPr>
          <w:rFonts w:ascii="Gotham Office" w:hAnsi="Gotham Office" w:cs="Times New Roman"/>
          <w:sz w:val="20"/>
          <w:szCs w:val="20"/>
        </w:rPr>
        <w:t xml:space="preserve">classifiable </w:t>
      </w:r>
      <w:r w:rsidR="00611F01" w:rsidRPr="00CF511C">
        <w:rPr>
          <w:rFonts w:ascii="Gotham Office" w:hAnsi="Gotham Office" w:cs="Times New Roman"/>
          <w:sz w:val="20"/>
          <w:szCs w:val="20"/>
        </w:rPr>
        <w:t>dams</w:t>
      </w:r>
      <w:r w:rsidR="009E7BBC" w:rsidRPr="00CF511C">
        <w:rPr>
          <w:rFonts w:ascii="Gotham Office" w:hAnsi="Gotham Office" w:cs="Times New Roman"/>
          <w:sz w:val="20"/>
          <w:szCs w:val="20"/>
        </w:rPr>
        <w:t>,</w:t>
      </w:r>
      <w:r w:rsidR="00611F01" w:rsidRPr="00CF511C">
        <w:rPr>
          <w:rFonts w:ascii="Gotham Office" w:hAnsi="Gotham Office" w:cs="Times New Roman"/>
          <w:sz w:val="20"/>
          <w:szCs w:val="20"/>
        </w:rPr>
        <w:t xml:space="preserve"> </w:t>
      </w:r>
    </w:p>
    <w:p w14:paraId="4531F837" w14:textId="64A4F407" w:rsidR="007F6D53" w:rsidRPr="00CF511C" w:rsidRDefault="004B2EB2" w:rsidP="005C79D4">
      <w:pPr>
        <w:pStyle w:val="ListParagraph"/>
        <w:numPr>
          <w:ilvl w:val="0"/>
          <w:numId w:val="4"/>
        </w:numPr>
        <w:spacing w:after="200" w:line="276" w:lineRule="auto"/>
        <w:ind w:left="284" w:hanging="284"/>
        <w:jc w:val="both"/>
        <w:rPr>
          <w:rFonts w:ascii="Gotham Office" w:hAnsi="Gotham Office" w:cs="Times New Roman"/>
          <w:sz w:val="20"/>
          <w:szCs w:val="20"/>
        </w:rPr>
      </w:pPr>
      <w:r w:rsidRPr="00CF511C">
        <w:rPr>
          <w:rFonts w:ascii="Gotham Office" w:hAnsi="Gotham Office" w:cs="Times New Roman"/>
          <w:sz w:val="20"/>
          <w:szCs w:val="20"/>
        </w:rPr>
        <w:t>D</w:t>
      </w:r>
      <w:r w:rsidR="007F6D53" w:rsidRPr="00CF511C">
        <w:rPr>
          <w:rFonts w:ascii="Gotham Office" w:hAnsi="Gotham Office" w:cs="Times New Roman"/>
          <w:sz w:val="20"/>
          <w:szCs w:val="20"/>
        </w:rPr>
        <w:t xml:space="preserve">ata on </w:t>
      </w:r>
      <w:r w:rsidR="00710639" w:rsidRPr="00CF511C">
        <w:rPr>
          <w:rFonts w:ascii="Gotham Office" w:hAnsi="Gotham Office" w:cs="Times New Roman"/>
          <w:sz w:val="20"/>
          <w:szCs w:val="20"/>
        </w:rPr>
        <w:t xml:space="preserve">the </w:t>
      </w:r>
      <w:r w:rsidR="00BC6BDB" w:rsidRPr="00CF511C">
        <w:rPr>
          <w:rFonts w:ascii="Gotham Office" w:hAnsi="Gotham Office" w:cs="Times New Roman"/>
          <w:sz w:val="20"/>
          <w:szCs w:val="20"/>
        </w:rPr>
        <w:t xml:space="preserve">classified </w:t>
      </w:r>
      <w:r w:rsidR="007F6D53" w:rsidRPr="00CF511C">
        <w:rPr>
          <w:rFonts w:ascii="Gotham Office" w:hAnsi="Gotham Office" w:cs="Times New Roman"/>
          <w:sz w:val="20"/>
          <w:szCs w:val="20"/>
        </w:rPr>
        <w:t>dam</w:t>
      </w:r>
      <w:r w:rsidR="00162DC2" w:rsidRPr="00CF511C">
        <w:rPr>
          <w:rFonts w:ascii="Gotham Office" w:hAnsi="Gotham Office" w:cs="Times New Roman"/>
          <w:sz w:val="20"/>
          <w:szCs w:val="20"/>
        </w:rPr>
        <w:t>’</w:t>
      </w:r>
      <w:r w:rsidR="007F6D53" w:rsidRPr="00CF511C">
        <w:rPr>
          <w:rFonts w:ascii="Gotham Office" w:hAnsi="Gotham Office" w:cs="Times New Roman"/>
          <w:sz w:val="20"/>
          <w:szCs w:val="20"/>
        </w:rPr>
        <w:t>s impact level</w:t>
      </w:r>
      <w:r w:rsidR="00E62F68" w:rsidRPr="00CF511C">
        <w:rPr>
          <w:rFonts w:ascii="Gotham Office" w:hAnsi="Gotham Office" w:cs="Times New Roman"/>
          <w:sz w:val="20"/>
          <w:szCs w:val="20"/>
        </w:rPr>
        <w:t xml:space="preserve"> and dam safety assurance program</w:t>
      </w:r>
      <w:r w:rsidR="007F6D53" w:rsidRPr="00CF511C">
        <w:rPr>
          <w:rFonts w:ascii="Gotham Office" w:hAnsi="Gotham Office" w:cs="Times New Roman"/>
          <w:sz w:val="20"/>
          <w:szCs w:val="20"/>
        </w:rPr>
        <w:t xml:space="preserve"> is</w:t>
      </w:r>
      <w:r w:rsidR="00C5283B" w:rsidRPr="00CF511C">
        <w:rPr>
          <w:rFonts w:ascii="Gotham Office" w:hAnsi="Gotham Office" w:cs="Times New Roman"/>
          <w:sz w:val="20"/>
          <w:szCs w:val="20"/>
        </w:rPr>
        <w:t xml:space="preserve"> regularly collected, </w:t>
      </w:r>
      <w:proofErr w:type="gramStart"/>
      <w:r w:rsidR="007F6D53" w:rsidRPr="00CF511C">
        <w:rPr>
          <w:rFonts w:ascii="Gotham Office" w:hAnsi="Gotham Office" w:cs="Times New Roman"/>
          <w:sz w:val="20"/>
          <w:szCs w:val="20"/>
        </w:rPr>
        <w:t>maintained</w:t>
      </w:r>
      <w:proofErr w:type="gramEnd"/>
      <w:r w:rsidR="007F6D53" w:rsidRPr="00CF511C">
        <w:rPr>
          <w:rFonts w:ascii="Gotham Office" w:hAnsi="Gotham Office" w:cs="Times New Roman"/>
          <w:sz w:val="20"/>
          <w:szCs w:val="20"/>
        </w:rPr>
        <w:t xml:space="preserve"> and monitored</w:t>
      </w:r>
      <w:r w:rsidR="00897F6F" w:rsidRPr="00CF511C">
        <w:rPr>
          <w:rFonts w:ascii="Gotham Office" w:hAnsi="Gotham Office" w:cs="Times New Roman"/>
          <w:sz w:val="20"/>
          <w:szCs w:val="20"/>
        </w:rPr>
        <w:t xml:space="preserve"> by the dam owner, </w:t>
      </w:r>
      <w:r w:rsidR="00710639" w:rsidRPr="00CF511C">
        <w:rPr>
          <w:rFonts w:ascii="Gotham Office" w:hAnsi="Gotham Office" w:cs="Times New Roman"/>
          <w:sz w:val="20"/>
          <w:szCs w:val="20"/>
        </w:rPr>
        <w:t xml:space="preserve">recognised </w:t>
      </w:r>
      <w:r w:rsidR="00897F6F" w:rsidRPr="00CF511C">
        <w:rPr>
          <w:rFonts w:ascii="Gotham Office" w:hAnsi="Gotham Office" w:cs="Times New Roman"/>
          <w:sz w:val="20"/>
          <w:szCs w:val="20"/>
        </w:rPr>
        <w:t>engineer</w:t>
      </w:r>
      <w:r w:rsidR="00C134C1" w:rsidRPr="00CF511C">
        <w:rPr>
          <w:rStyle w:val="FootnoteReference"/>
          <w:rFonts w:ascii="Gotham Office" w:hAnsi="Gotham Office" w:cs="Times New Roman"/>
          <w:sz w:val="20"/>
          <w:szCs w:val="20"/>
        </w:rPr>
        <w:footnoteReference w:id="5"/>
      </w:r>
      <w:r w:rsidR="00897F6F" w:rsidRPr="00CF511C">
        <w:rPr>
          <w:rFonts w:ascii="Gotham Office" w:hAnsi="Gotham Office" w:cs="Times New Roman"/>
          <w:sz w:val="20"/>
          <w:szCs w:val="20"/>
        </w:rPr>
        <w:t xml:space="preserve"> and the </w:t>
      </w:r>
      <w:r w:rsidR="002818BF" w:rsidRPr="00CF511C">
        <w:rPr>
          <w:rFonts w:ascii="Gotham Office" w:hAnsi="Gotham Office" w:cs="Times New Roman"/>
          <w:i/>
          <w:iCs/>
          <w:sz w:val="20"/>
          <w:szCs w:val="20"/>
        </w:rPr>
        <w:t>C</w:t>
      </w:r>
      <w:r w:rsidR="00897F6F" w:rsidRPr="00CF511C">
        <w:rPr>
          <w:rFonts w:ascii="Gotham Office" w:hAnsi="Gotham Office" w:cs="Times New Roman"/>
          <w:i/>
          <w:iCs/>
          <w:sz w:val="20"/>
          <w:szCs w:val="20"/>
        </w:rPr>
        <w:t>ouncil</w:t>
      </w:r>
      <w:r w:rsidR="00F51B68" w:rsidRPr="00CF511C">
        <w:rPr>
          <w:rFonts w:ascii="Gotham Office" w:hAnsi="Gotham Office" w:cs="Times New Roman"/>
          <w:sz w:val="20"/>
          <w:szCs w:val="20"/>
        </w:rPr>
        <w:t>,</w:t>
      </w:r>
      <w:r w:rsidR="00162DC2" w:rsidRPr="00CF511C">
        <w:rPr>
          <w:rFonts w:ascii="Gotham Office" w:hAnsi="Gotham Office" w:cs="Times New Roman"/>
          <w:sz w:val="20"/>
          <w:szCs w:val="20"/>
        </w:rPr>
        <w:t xml:space="preserve"> </w:t>
      </w:r>
    </w:p>
    <w:p w14:paraId="7E8AE21C" w14:textId="590D813C" w:rsidR="00F51B68" w:rsidRPr="00CF511C" w:rsidRDefault="004B2EB2" w:rsidP="005C79D4">
      <w:pPr>
        <w:pStyle w:val="ListParagraph"/>
        <w:numPr>
          <w:ilvl w:val="0"/>
          <w:numId w:val="4"/>
        </w:numPr>
        <w:spacing w:after="200" w:line="276" w:lineRule="auto"/>
        <w:ind w:left="284" w:hanging="284"/>
        <w:jc w:val="both"/>
        <w:rPr>
          <w:rFonts w:ascii="Gotham Office" w:hAnsi="Gotham Office" w:cs="Times New Roman"/>
          <w:sz w:val="20"/>
          <w:szCs w:val="20"/>
        </w:rPr>
      </w:pPr>
      <w:r w:rsidRPr="00CF511C">
        <w:rPr>
          <w:rFonts w:ascii="Gotham Office" w:hAnsi="Gotham Office" w:cs="Times New Roman"/>
          <w:i/>
          <w:iCs/>
          <w:sz w:val="20"/>
          <w:szCs w:val="20"/>
        </w:rPr>
        <w:t>C</w:t>
      </w:r>
      <w:r w:rsidR="00DE0E06" w:rsidRPr="00CF511C">
        <w:rPr>
          <w:rFonts w:ascii="Gotham Office" w:hAnsi="Gotham Office" w:cs="Times New Roman"/>
          <w:i/>
          <w:iCs/>
          <w:sz w:val="20"/>
          <w:szCs w:val="20"/>
        </w:rPr>
        <w:t>ouncil’s</w:t>
      </w:r>
      <w:r w:rsidR="00DE0E06" w:rsidRPr="00CF511C">
        <w:rPr>
          <w:rFonts w:ascii="Gotham Office" w:hAnsi="Gotham Office" w:cs="Times New Roman"/>
          <w:sz w:val="20"/>
          <w:szCs w:val="20"/>
        </w:rPr>
        <w:t xml:space="preserve"> </w:t>
      </w:r>
      <w:r w:rsidR="00897F6F" w:rsidRPr="00CF511C">
        <w:rPr>
          <w:rFonts w:ascii="Gotham Office" w:hAnsi="Gotham Office" w:cs="Times New Roman"/>
          <w:sz w:val="20"/>
          <w:szCs w:val="20"/>
        </w:rPr>
        <w:t xml:space="preserve">approach and priority </w:t>
      </w:r>
      <w:r w:rsidR="00DE0E06" w:rsidRPr="00CF511C">
        <w:rPr>
          <w:rFonts w:ascii="Gotham Office" w:hAnsi="Gotham Office" w:cs="Times New Roman"/>
          <w:sz w:val="20"/>
          <w:szCs w:val="20"/>
        </w:rPr>
        <w:t>for</w:t>
      </w:r>
      <w:r w:rsidR="00897F6F" w:rsidRPr="00CF511C">
        <w:rPr>
          <w:rFonts w:ascii="Gotham Office" w:hAnsi="Gotham Office" w:cs="Times New Roman"/>
          <w:sz w:val="20"/>
          <w:szCs w:val="20"/>
        </w:rPr>
        <w:t xml:space="preserve"> ensuring the policy is implemented throughout the region</w:t>
      </w:r>
      <w:r w:rsidR="00D72493" w:rsidRPr="00CF511C">
        <w:rPr>
          <w:rFonts w:ascii="Gotham Office" w:hAnsi="Gotham Office" w:cs="Times New Roman"/>
          <w:sz w:val="20"/>
          <w:szCs w:val="20"/>
        </w:rPr>
        <w:t xml:space="preserve">, </w:t>
      </w:r>
      <w:r w:rsidR="00897F6F" w:rsidRPr="00CF511C">
        <w:rPr>
          <w:rFonts w:ascii="Gotham Office" w:hAnsi="Gotham Office" w:cs="Times New Roman"/>
          <w:sz w:val="20"/>
          <w:szCs w:val="20"/>
        </w:rPr>
        <w:t xml:space="preserve">and </w:t>
      </w:r>
    </w:p>
    <w:p w14:paraId="0D626B4E" w14:textId="04FE108C" w:rsidR="00240082" w:rsidRPr="00CF511C" w:rsidRDefault="004B2EB2" w:rsidP="005C79D4">
      <w:pPr>
        <w:pStyle w:val="ListParagraph"/>
        <w:numPr>
          <w:ilvl w:val="0"/>
          <w:numId w:val="4"/>
        </w:numPr>
        <w:spacing w:after="200" w:line="276" w:lineRule="auto"/>
        <w:ind w:left="284" w:hanging="284"/>
        <w:jc w:val="both"/>
        <w:rPr>
          <w:rFonts w:ascii="Gotham Office" w:hAnsi="Gotham Office" w:cs="Times New Roman"/>
          <w:sz w:val="20"/>
          <w:szCs w:val="20"/>
        </w:rPr>
      </w:pPr>
      <w:r w:rsidRPr="00CF511C">
        <w:rPr>
          <w:rFonts w:ascii="Gotham Office" w:hAnsi="Gotham Office" w:cs="Times New Roman"/>
          <w:sz w:val="20"/>
          <w:szCs w:val="20"/>
        </w:rPr>
        <w:t>A</w:t>
      </w:r>
      <w:r w:rsidR="00897F6F" w:rsidRPr="00CF511C">
        <w:rPr>
          <w:rFonts w:ascii="Gotham Office" w:hAnsi="Gotham Office" w:cs="Times New Roman"/>
          <w:sz w:val="20"/>
          <w:szCs w:val="20"/>
        </w:rPr>
        <w:t xml:space="preserve">ctions </w:t>
      </w:r>
      <w:r w:rsidR="00F51B68" w:rsidRPr="00CF511C">
        <w:rPr>
          <w:rFonts w:ascii="Gotham Office" w:hAnsi="Gotham Office" w:cs="Times New Roman"/>
          <w:sz w:val="20"/>
          <w:szCs w:val="20"/>
        </w:rPr>
        <w:t>are</w:t>
      </w:r>
      <w:r w:rsidR="00897F6F" w:rsidRPr="00CF511C">
        <w:rPr>
          <w:rFonts w:ascii="Gotham Office" w:hAnsi="Gotham Office" w:cs="Times New Roman"/>
          <w:sz w:val="20"/>
          <w:szCs w:val="20"/>
        </w:rPr>
        <w:t xml:space="preserve"> taken to</w:t>
      </w:r>
      <w:r w:rsidR="00162DC2" w:rsidRPr="00CF511C">
        <w:rPr>
          <w:rFonts w:ascii="Gotham Office" w:hAnsi="Gotham Office" w:cs="Times New Roman"/>
          <w:sz w:val="20"/>
          <w:szCs w:val="20"/>
        </w:rPr>
        <w:t xml:space="preserve"> reduce the risk of dam failure and</w:t>
      </w:r>
      <w:r w:rsidR="00897F6F" w:rsidRPr="00CF511C">
        <w:rPr>
          <w:rFonts w:ascii="Gotham Office" w:hAnsi="Gotham Office" w:cs="Times New Roman"/>
          <w:sz w:val="20"/>
          <w:szCs w:val="20"/>
        </w:rPr>
        <w:t xml:space="preserve"> ensure dam safety</w:t>
      </w:r>
      <w:r w:rsidR="00C7538F" w:rsidRPr="00CF511C">
        <w:rPr>
          <w:rFonts w:ascii="Gotham Office" w:hAnsi="Gotham Office" w:cs="Times New Roman"/>
          <w:sz w:val="20"/>
          <w:szCs w:val="20"/>
        </w:rPr>
        <w:t xml:space="preserve"> </w:t>
      </w:r>
      <w:r w:rsidR="00911607" w:rsidRPr="00CF511C">
        <w:rPr>
          <w:rFonts w:ascii="Gotham Office" w:hAnsi="Gotham Office" w:cs="Times New Roman"/>
          <w:sz w:val="20"/>
          <w:szCs w:val="20"/>
        </w:rPr>
        <w:t xml:space="preserve">procedures </w:t>
      </w:r>
      <w:r w:rsidR="00C7538F" w:rsidRPr="00CF511C">
        <w:rPr>
          <w:rFonts w:ascii="Gotham Office" w:hAnsi="Gotham Office" w:cs="Times New Roman"/>
          <w:sz w:val="20"/>
          <w:szCs w:val="20"/>
        </w:rPr>
        <w:t>are in place</w:t>
      </w:r>
      <w:r w:rsidR="00897F6F" w:rsidRPr="00CF511C">
        <w:rPr>
          <w:rFonts w:ascii="Gotham Office" w:hAnsi="Gotham Office" w:cs="Times New Roman"/>
          <w:sz w:val="20"/>
          <w:szCs w:val="20"/>
        </w:rPr>
        <w:t>.</w:t>
      </w:r>
      <w:r w:rsidR="007F6D53" w:rsidRPr="00CF511C">
        <w:rPr>
          <w:rFonts w:ascii="Gotham Office" w:hAnsi="Gotham Office" w:cs="Times New Roman"/>
          <w:sz w:val="20"/>
          <w:szCs w:val="20"/>
        </w:rPr>
        <w:t xml:space="preserve"> </w:t>
      </w:r>
      <w:r w:rsidR="00611F01" w:rsidRPr="00CF511C">
        <w:rPr>
          <w:rFonts w:ascii="Gotham Office" w:hAnsi="Gotham Office" w:cs="Times New Roman"/>
          <w:sz w:val="20"/>
          <w:szCs w:val="20"/>
        </w:rPr>
        <w:t xml:space="preserve"> </w:t>
      </w:r>
      <w:r w:rsidR="00B020E9" w:rsidRPr="00CF511C">
        <w:rPr>
          <w:rFonts w:ascii="Gotham Office" w:hAnsi="Gotham Office" w:cs="Times New Roman"/>
          <w:sz w:val="20"/>
          <w:szCs w:val="20"/>
        </w:rPr>
        <w:t xml:space="preserve">  </w:t>
      </w:r>
      <w:r w:rsidR="00022230" w:rsidRPr="00CF511C">
        <w:rPr>
          <w:rFonts w:ascii="Gotham Office" w:hAnsi="Gotham Office" w:cs="Times New Roman"/>
          <w:sz w:val="20"/>
          <w:szCs w:val="20"/>
        </w:rPr>
        <w:t xml:space="preserve"> </w:t>
      </w:r>
      <w:r w:rsidR="00494520" w:rsidRPr="00CF511C">
        <w:rPr>
          <w:rFonts w:ascii="Gotham Office" w:hAnsi="Gotham Office" w:cs="Times New Roman"/>
          <w:sz w:val="20"/>
          <w:szCs w:val="20"/>
        </w:rPr>
        <w:t xml:space="preserve"> </w:t>
      </w:r>
    </w:p>
    <w:p w14:paraId="309F40C6" w14:textId="3ACC20D6" w:rsidR="00731BAC" w:rsidRPr="00CF511C" w:rsidRDefault="007131E4" w:rsidP="005C79D4">
      <w:pPr>
        <w:pStyle w:val="Heading2"/>
        <w:numPr>
          <w:ilvl w:val="1"/>
          <w:numId w:val="2"/>
        </w:numPr>
        <w:spacing w:before="0" w:after="200" w:line="276" w:lineRule="auto"/>
        <w:ind w:left="709"/>
        <w:jc w:val="both"/>
        <w:rPr>
          <w:rFonts w:ascii="Gotham Office" w:hAnsi="Gotham Office" w:cs="Times New Roman"/>
          <w:sz w:val="20"/>
          <w:szCs w:val="20"/>
        </w:rPr>
      </w:pPr>
      <w:bookmarkStart w:id="2" w:name="_Toc175749979"/>
      <w:r w:rsidRPr="00CF511C">
        <w:rPr>
          <w:rFonts w:ascii="Gotham Office" w:hAnsi="Gotham Office" w:cs="Times New Roman"/>
          <w:sz w:val="20"/>
          <w:szCs w:val="20"/>
        </w:rPr>
        <w:t>Commencement and Review</w:t>
      </w:r>
      <w:bookmarkEnd w:id="2"/>
    </w:p>
    <w:p w14:paraId="2378EAC9" w14:textId="5D931A52" w:rsidR="00C50746" w:rsidRPr="00CF511C" w:rsidRDefault="00C50746" w:rsidP="005C79D4">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This policy commences on </w:t>
      </w:r>
      <w:r w:rsidR="00A50396">
        <w:rPr>
          <w:rFonts w:ascii="Gotham Office" w:hAnsi="Gotham Office" w:cs="Times New Roman"/>
          <w:sz w:val="20"/>
          <w:szCs w:val="20"/>
        </w:rPr>
        <w:t>2</w:t>
      </w:r>
      <w:r w:rsidR="00EC22E8">
        <w:rPr>
          <w:rFonts w:ascii="Gotham Office" w:hAnsi="Gotham Office" w:cs="Times New Roman"/>
          <w:sz w:val="20"/>
          <w:szCs w:val="20"/>
        </w:rPr>
        <w:t>7</w:t>
      </w:r>
      <w:r w:rsidR="000B660B" w:rsidRPr="000B660B">
        <w:rPr>
          <w:rFonts w:ascii="Gotham Office" w:hAnsi="Gotham Office" w:cs="Times New Roman"/>
          <w:sz w:val="20"/>
          <w:szCs w:val="20"/>
          <w:vertAlign w:val="superscript"/>
        </w:rPr>
        <w:t>th</w:t>
      </w:r>
      <w:r w:rsidR="000B660B">
        <w:rPr>
          <w:rFonts w:ascii="Gotham Office" w:hAnsi="Gotham Office" w:cs="Times New Roman"/>
          <w:sz w:val="20"/>
          <w:szCs w:val="20"/>
        </w:rPr>
        <w:t xml:space="preserve"> </w:t>
      </w:r>
      <w:r w:rsidR="000413A1">
        <w:rPr>
          <w:rFonts w:ascii="Gotham Office" w:hAnsi="Gotham Office" w:cs="Times New Roman"/>
          <w:sz w:val="20"/>
          <w:szCs w:val="20"/>
        </w:rPr>
        <w:t xml:space="preserve">September </w:t>
      </w:r>
      <w:r w:rsidR="00A50396">
        <w:rPr>
          <w:rFonts w:ascii="Gotham Office" w:hAnsi="Gotham Office" w:cs="Times New Roman"/>
          <w:sz w:val="20"/>
          <w:szCs w:val="20"/>
        </w:rPr>
        <w:t>2024,</w:t>
      </w:r>
      <w:r w:rsidRPr="00CF511C">
        <w:rPr>
          <w:rFonts w:ascii="Gotham Office" w:hAnsi="Gotham Office" w:cs="Times New Roman"/>
          <w:sz w:val="20"/>
          <w:szCs w:val="20"/>
        </w:rPr>
        <w:t xml:space="preserve"> and will be reviewed every five years or as when required earlier. The policy will remain in effect if it is in the process of review or is due for review.   </w:t>
      </w:r>
    </w:p>
    <w:p w14:paraId="058C7CF5" w14:textId="4DB2B34B" w:rsidR="004341AE" w:rsidRPr="00CF511C" w:rsidRDefault="004341AE" w:rsidP="005C79D4">
      <w:pPr>
        <w:pStyle w:val="Heading1"/>
        <w:numPr>
          <w:ilvl w:val="0"/>
          <w:numId w:val="2"/>
        </w:numPr>
        <w:spacing w:before="0" w:after="200" w:line="276" w:lineRule="auto"/>
        <w:ind w:left="284" w:hanging="284"/>
        <w:jc w:val="both"/>
        <w:rPr>
          <w:rFonts w:ascii="Gotham Office" w:hAnsi="Gotham Office" w:cs="Times New Roman"/>
          <w:sz w:val="20"/>
          <w:szCs w:val="20"/>
        </w:rPr>
      </w:pPr>
      <w:bookmarkStart w:id="3" w:name="_Toc175749980"/>
      <w:r w:rsidRPr="00CF511C">
        <w:rPr>
          <w:rFonts w:ascii="Gotham Office" w:hAnsi="Gotham Office" w:cs="Times New Roman"/>
          <w:sz w:val="20"/>
          <w:szCs w:val="20"/>
        </w:rPr>
        <w:lastRenderedPageBreak/>
        <w:t>The Policy Principles</w:t>
      </w:r>
      <w:bookmarkEnd w:id="3"/>
      <w:r w:rsidRPr="00CF511C">
        <w:rPr>
          <w:rFonts w:ascii="Gotham Office" w:hAnsi="Gotham Office" w:cs="Times New Roman"/>
          <w:sz w:val="20"/>
          <w:szCs w:val="20"/>
        </w:rPr>
        <w:t xml:space="preserve"> </w:t>
      </w:r>
    </w:p>
    <w:p w14:paraId="7E0F2C03" w14:textId="67CF4503" w:rsidR="00C458BC" w:rsidRPr="00CF511C" w:rsidRDefault="004B2EB2" w:rsidP="005C79D4">
      <w:pPr>
        <w:spacing w:after="200" w:line="276" w:lineRule="auto"/>
        <w:jc w:val="both"/>
        <w:rPr>
          <w:rFonts w:ascii="Gotham Office" w:hAnsi="Gotham Office" w:cs="Times New Roman"/>
          <w:sz w:val="20"/>
          <w:szCs w:val="20"/>
        </w:rPr>
      </w:pPr>
      <w:r w:rsidRPr="00CF511C">
        <w:rPr>
          <w:rFonts w:ascii="Gotham Office" w:hAnsi="Gotham Office" w:cs="Times New Roman"/>
          <w:i/>
          <w:iCs/>
          <w:sz w:val="20"/>
          <w:szCs w:val="20"/>
        </w:rPr>
        <w:t>C</w:t>
      </w:r>
      <w:r w:rsidR="002D6DC9" w:rsidRPr="00CF511C">
        <w:rPr>
          <w:rFonts w:ascii="Gotham Office" w:hAnsi="Gotham Office" w:cs="Times New Roman"/>
          <w:i/>
          <w:iCs/>
          <w:sz w:val="20"/>
          <w:szCs w:val="20"/>
        </w:rPr>
        <w:t xml:space="preserve">ouncil </w:t>
      </w:r>
      <w:r w:rsidR="008A0AAC" w:rsidRPr="00CF511C">
        <w:rPr>
          <w:rFonts w:ascii="Gotham Office" w:hAnsi="Gotham Office" w:cs="Times New Roman"/>
          <w:sz w:val="20"/>
          <w:szCs w:val="20"/>
        </w:rPr>
        <w:t xml:space="preserve">will employ the following </w:t>
      </w:r>
      <w:r w:rsidR="00B05F42" w:rsidRPr="00CF511C">
        <w:rPr>
          <w:rFonts w:ascii="Gotham Office" w:hAnsi="Gotham Office" w:cs="Times New Roman"/>
          <w:sz w:val="20"/>
          <w:szCs w:val="20"/>
        </w:rPr>
        <w:t xml:space="preserve">four </w:t>
      </w:r>
      <w:r w:rsidR="008A0AAC" w:rsidRPr="00CF511C">
        <w:rPr>
          <w:rFonts w:ascii="Gotham Office" w:hAnsi="Gotham Office" w:cs="Times New Roman"/>
          <w:sz w:val="20"/>
          <w:szCs w:val="20"/>
        </w:rPr>
        <w:t>principles to</w:t>
      </w:r>
      <w:r w:rsidR="001745AE" w:rsidRPr="00CF511C">
        <w:rPr>
          <w:rFonts w:ascii="Gotham Office" w:hAnsi="Gotham Office" w:cs="Times New Roman"/>
          <w:sz w:val="20"/>
          <w:szCs w:val="20"/>
        </w:rPr>
        <w:t xml:space="preserve"> ensure that the </w:t>
      </w:r>
      <w:r w:rsidR="001745AE" w:rsidRPr="00CF511C">
        <w:rPr>
          <w:rFonts w:ascii="Gotham Office" w:hAnsi="Gotham Office" w:cs="Times New Roman"/>
          <w:i/>
          <w:iCs/>
          <w:sz w:val="20"/>
          <w:szCs w:val="20"/>
        </w:rPr>
        <w:t>regulations</w:t>
      </w:r>
      <w:r w:rsidR="001745AE" w:rsidRPr="00CF511C">
        <w:rPr>
          <w:rFonts w:ascii="Gotham Office" w:hAnsi="Gotham Office" w:cs="Times New Roman"/>
          <w:sz w:val="20"/>
          <w:szCs w:val="20"/>
        </w:rPr>
        <w:t xml:space="preserve"> are covered under</w:t>
      </w:r>
      <w:r w:rsidR="008A0AAC" w:rsidRPr="00CF511C">
        <w:rPr>
          <w:rFonts w:ascii="Gotham Office" w:hAnsi="Gotham Office" w:cs="Times New Roman"/>
          <w:sz w:val="20"/>
          <w:szCs w:val="20"/>
        </w:rPr>
        <w:t xml:space="preserve"> the exercise of its dangerous dams, earthquake-prone </w:t>
      </w:r>
      <w:proofErr w:type="gramStart"/>
      <w:r w:rsidR="008A0AAC" w:rsidRPr="00CF511C">
        <w:rPr>
          <w:rFonts w:ascii="Gotham Office" w:hAnsi="Gotham Office" w:cs="Times New Roman"/>
          <w:sz w:val="20"/>
          <w:szCs w:val="20"/>
        </w:rPr>
        <w:t>dams</w:t>
      </w:r>
      <w:proofErr w:type="gramEnd"/>
      <w:r w:rsidR="008A0AAC" w:rsidRPr="00CF511C">
        <w:rPr>
          <w:rFonts w:ascii="Gotham Office" w:hAnsi="Gotham Office" w:cs="Times New Roman"/>
          <w:sz w:val="20"/>
          <w:szCs w:val="20"/>
        </w:rPr>
        <w:t xml:space="preserve"> and flood-prone dam</w:t>
      </w:r>
      <w:r w:rsidR="001745AE" w:rsidRPr="00CF511C">
        <w:rPr>
          <w:rFonts w:ascii="Gotham Office" w:hAnsi="Gotham Office" w:cs="Times New Roman"/>
          <w:sz w:val="20"/>
          <w:szCs w:val="20"/>
        </w:rPr>
        <w:t>s</w:t>
      </w:r>
      <w:r w:rsidR="008A0AAC" w:rsidRPr="00CF511C">
        <w:rPr>
          <w:rFonts w:ascii="Gotham Office" w:hAnsi="Gotham Office" w:cs="Times New Roman"/>
          <w:sz w:val="20"/>
          <w:szCs w:val="20"/>
        </w:rPr>
        <w:t xml:space="preserve"> </w:t>
      </w:r>
      <w:r w:rsidR="001745AE" w:rsidRPr="00CF511C">
        <w:rPr>
          <w:rFonts w:ascii="Gotham Office" w:hAnsi="Gotham Office" w:cs="Times New Roman"/>
          <w:sz w:val="20"/>
          <w:szCs w:val="20"/>
        </w:rPr>
        <w:t>policy functions</w:t>
      </w:r>
      <w:r w:rsidR="008A0AAC" w:rsidRPr="00CF511C">
        <w:rPr>
          <w:rFonts w:ascii="Gotham Office" w:hAnsi="Gotham Office" w:cs="Times New Roman"/>
          <w:sz w:val="20"/>
          <w:szCs w:val="20"/>
        </w:rPr>
        <w:t xml:space="preserve">.    </w:t>
      </w:r>
    </w:p>
    <w:p w14:paraId="7CB4DE82" w14:textId="5ACAE211" w:rsidR="00A50B10" w:rsidRPr="00CF511C" w:rsidRDefault="00A50B10" w:rsidP="005C79D4">
      <w:pPr>
        <w:spacing w:after="200" w:line="276" w:lineRule="auto"/>
        <w:jc w:val="both"/>
        <w:rPr>
          <w:rFonts w:ascii="Gotham Office" w:hAnsi="Gotham Office" w:cs="Times New Roman"/>
          <w:sz w:val="20"/>
          <w:szCs w:val="20"/>
        </w:rPr>
      </w:pPr>
      <w:r w:rsidRPr="003674BE">
        <w:rPr>
          <w:rFonts w:ascii="Gotham Office" w:hAnsi="Gotham Office" w:cs="Times New Roman"/>
          <w:noProof/>
          <w:sz w:val="20"/>
          <w:szCs w:val="20"/>
        </w:rPr>
        <w:drawing>
          <wp:inline distT="0" distB="0" distL="0" distR="0" wp14:anchorId="344F7CCB" wp14:editId="7923D5C7">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616B037" w14:textId="56DD8084" w:rsidR="002B0AD8" w:rsidRPr="00CF511C" w:rsidRDefault="00667233" w:rsidP="005C79D4">
      <w:pPr>
        <w:pStyle w:val="ListParagraph"/>
        <w:numPr>
          <w:ilvl w:val="0"/>
          <w:numId w:val="5"/>
        </w:numPr>
        <w:spacing w:after="200" w:line="276" w:lineRule="auto"/>
        <w:ind w:left="426" w:hanging="426"/>
        <w:jc w:val="both"/>
        <w:rPr>
          <w:rFonts w:ascii="Gotham Office" w:hAnsi="Gotham Office" w:cs="Times New Roman"/>
          <w:b/>
          <w:bCs/>
          <w:sz w:val="20"/>
          <w:szCs w:val="20"/>
        </w:rPr>
      </w:pPr>
      <w:r w:rsidRPr="00CF511C">
        <w:rPr>
          <w:rFonts w:ascii="Gotham Office" w:hAnsi="Gotham Office" w:cs="Times New Roman"/>
          <w:b/>
          <w:bCs/>
          <w:sz w:val="20"/>
          <w:szCs w:val="20"/>
        </w:rPr>
        <w:t>Information Management</w:t>
      </w:r>
      <w:r w:rsidR="0079596B" w:rsidRPr="00CF511C">
        <w:rPr>
          <w:rFonts w:ascii="Gotham Office" w:hAnsi="Gotham Office" w:cs="Times New Roman"/>
          <w:b/>
          <w:bCs/>
          <w:sz w:val="20"/>
          <w:szCs w:val="20"/>
        </w:rPr>
        <w:t xml:space="preserve"> </w:t>
      </w:r>
      <w:r w:rsidR="0079596B" w:rsidRPr="00CF511C">
        <w:rPr>
          <w:rFonts w:ascii="Gotham Office" w:hAnsi="Gotham Office" w:cs="Times New Roman"/>
          <w:sz w:val="20"/>
          <w:szCs w:val="20"/>
        </w:rPr>
        <w:t xml:space="preserve">refers to </w:t>
      </w:r>
      <w:r w:rsidR="00915365" w:rsidRPr="00CF511C">
        <w:rPr>
          <w:rFonts w:ascii="Gotham Office" w:hAnsi="Gotham Office" w:cs="Times New Roman"/>
          <w:sz w:val="20"/>
          <w:szCs w:val="20"/>
        </w:rPr>
        <w:t>collecting</w:t>
      </w:r>
      <w:r w:rsidR="0079596B" w:rsidRPr="00CF511C">
        <w:rPr>
          <w:rFonts w:ascii="Gotham Office" w:hAnsi="Gotham Office" w:cs="Times New Roman"/>
          <w:sz w:val="20"/>
          <w:szCs w:val="20"/>
        </w:rPr>
        <w:t xml:space="preserve">, </w:t>
      </w:r>
      <w:proofErr w:type="gramStart"/>
      <w:r w:rsidR="0079596B" w:rsidRPr="00CF511C">
        <w:rPr>
          <w:rFonts w:ascii="Gotham Office" w:hAnsi="Gotham Office" w:cs="Times New Roman"/>
          <w:sz w:val="20"/>
          <w:szCs w:val="20"/>
        </w:rPr>
        <w:t>record</w:t>
      </w:r>
      <w:r w:rsidR="00AF68A3" w:rsidRPr="00CF511C">
        <w:rPr>
          <w:rFonts w:ascii="Gotham Office" w:hAnsi="Gotham Office" w:cs="Times New Roman"/>
          <w:sz w:val="20"/>
          <w:szCs w:val="20"/>
        </w:rPr>
        <w:t>ing</w:t>
      </w:r>
      <w:proofErr w:type="gramEnd"/>
      <w:r w:rsidR="0079596B" w:rsidRPr="00CF511C">
        <w:rPr>
          <w:rFonts w:ascii="Gotham Office" w:hAnsi="Gotham Office" w:cs="Times New Roman"/>
          <w:sz w:val="20"/>
          <w:szCs w:val="20"/>
        </w:rPr>
        <w:t xml:space="preserve"> and monitoring data on all </w:t>
      </w:r>
      <w:r w:rsidR="009E4097" w:rsidRPr="00CF511C">
        <w:rPr>
          <w:rFonts w:ascii="Gotham Office" w:hAnsi="Gotham Office" w:cs="Times New Roman"/>
          <w:sz w:val="20"/>
          <w:szCs w:val="20"/>
        </w:rPr>
        <w:t xml:space="preserve">classifiable </w:t>
      </w:r>
      <w:r w:rsidR="0079596B" w:rsidRPr="00CF511C">
        <w:rPr>
          <w:rFonts w:ascii="Gotham Office" w:hAnsi="Gotham Office" w:cs="Times New Roman"/>
          <w:sz w:val="20"/>
          <w:szCs w:val="20"/>
        </w:rPr>
        <w:t>dams across the region to classify dangerous dams</w:t>
      </w:r>
      <w:r w:rsidR="002B0AD8" w:rsidRPr="00CF511C">
        <w:rPr>
          <w:rFonts w:ascii="Gotham Office" w:hAnsi="Gotham Office" w:cs="Times New Roman"/>
          <w:sz w:val="20"/>
          <w:szCs w:val="20"/>
        </w:rPr>
        <w:t xml:space="preserve"> </w:t>
      </w:r>
      <w:r w:rsidR="00865268" w:rsidRPr="00CF511C">
        <w:rPr>
          <w:rFonts w:ascii="Gotham Office" w:hAnsi="Gotham Office" w:cs="Times New Roman"/>
          <w:sz w:val="20"/>
          <w:szCs w:val="20"/>
        </w:rPr>
        <w:t xml:space="preserve">and </w:t>
      </w:r>
      <w:r w:rsidR="0079596B" w:rsidRPr="00CF511C">
        <w:rPr>
          <w:rFonts w:ascii="Gotham Office" w:hAnsi="Gotham Office" w:cs="Times New Roman"/>
          <w:sz w:val="20"/>
          <w:szCs w:val="20"/>
        </w:rPr>
        <w:t xml:space="preserve">ensure </w:t>
      </w:r>
      <w:r w:rsidR="00D63D61" w:rsidRPr="00CF511C">
        <w:rPr>
          <w:rFonts w:ascii="Gotham Office" w:hAnsi="Gotham Office" w:cs="Times New Roman"/>
          <w:sz w:val="20"/>
          <w:szCs w:val="20"/>
        </w:rPr>
        <w:t>d</w:t>
      </w:r>
      <w:r w:rsidR="0079596B" w:rsidRPr="00CF511C">
        <w:rPr>
          <w:rFonts w:ascii="Gotham Office" w:hAnsi="Gotham Office" w:cs="Times New Roman"/>
          <w:sz w:val="20"/>
          <w:szCs w:val="20"/>
        </w:rPr>
        <w:t xml:space="preserve">am </w:t>
      </w:r>
      <w:r w:rsidR="00591F54" w:rsidRPr="00CF511C">
        <w:rPr>
          <w:rFonts w:ascii="Gotham Office" w:hAnsi="Gotham Office" w:cs="Times New Roman"/>
          <w:sz w:val="20"/>
          <w:szCs w:val="20"/>
        </w:rPr>
        <w:t>safety</w:t>
      </w:r>
      <w:r w:rsidR="009D7B26" w:rsidRPr="00CF511C">
        <w:rPr>
          <w:rFonts w:ascii="Gotham Office" w:hAnsi="Gotham Office" w:cs="Times New Roman"/>
          <w:sz w:val="20"/>
          <w:szCs w:val="20"/>
        </w:rPr>
        <w:t>,</w:t>
      </w:r>
      <w:r w:rsidR="009D7B26" w:rsidRPr="00CF511C">
        <w:rPr>
          <w:rFonts w:ascii="Gotham Office" w:hAnsi="Gotham Office" w:cs="Times New Roman"/>
          <w:b/>
          <w:bCs/>
          <w:sz w:val="20"/>
          <w:szCs w:val="20"/>
        </w:rPr>
        <w:t xml:space="preserve"> </w:t>
      </w:r>
    </w:p>
    <w:p w14:paraId="78BE44D4" w14:textId="56B6DFEE" w:rsidR="002B0AD8" w:rsidRPr="00CF511C" w:rsidRDefault="0079596B" w:rsidP="005C79D4">
      <w:pPr>
        <w:pStyle w:val="ListParagraph"/>
        <w:numPr>
          <w:ilvl w:val="0"/>
          <w:numId w:val="5"/>
        </w:numPr>
        <w:spacing w:after="200" w:line="276" w:lineRule="auto"/>
        <w:ind w:left="426" w:hanging="426"/>
        <w:jc w:val="both"/>
        <w:rPr>
          <w:rFonts w:ascii="Gotham Office" w:hAnsi="Gotham Office" w:cs="Times New Roman"/>
          <w:b/>
          <w:bCs/>
          <w:sz w:val="20"/>
          <w:szCs w:val="20"/>
        </w:rPr>
      </w:pPr>
      <w:r w:rsidRPr="00CF511C">
        <w:rPr>
          <w:rFonts w:ascii="Gotham Office" w:hAnsi="Gotham Office" w:cs="Times New Roman"/>
          <w:b/>
          <w:bCs/>
          <w:sz w:val="20"/>
          <w:szCs w:val="20"/>
        </w:rPr>
        <w:t>Accountability</w:t>
      </w:r>
      <w:r w:rsidR="002B0AD8" w:rsidRPr="00CF511C">
        <w:rPr>
          <w:rFonts w:ascii="Gotham Office" w:hAnsi="Gotham Office" w:cs="Times New Roman"/>
          <w:b/>
          <w:bCs/>
          <w:sz w:val="20"/>
          <w:szCs w:val="20"/>
        </w:rPr>
        <w:t xml:space="preserve"> </w:t>
      </w:r>
      <w:r w:rsidR="002D6DC9" w:rsidRPr="00CF511C">
        <w:rPr>
          <w:rFonts w:ascii="Gotham Office" w:hAnsi="Gotham Office" w:cs="Times New Roman"/>
          <w:sz w:val="20"/>
          <w:szCs w:val="20"/>
        </w:rPr>
        <w:t>requires</w:t>
      </w:r>
      <w:r w:rsidR="003A747A" w:rsidRPr="00CF511C">
        <w:rPr>
          <w:rFonts w:ascii="Gotham Office" w:hAnsi="Gotham Office" w:cs="Times New Roman"/>
          <w:sz w:val="20"/>
          <w:szCs w:val="20"/>
        </w:rPr>
        <w:t xml:space="preserve"> </w:t>
      </w:r>
      <w:r w:rsidR="00AF68A3" w:rsidRPr="00CF511C">
        <w:rPr>
          <w:rFonts w:ascii="Gotham Office" w:hAnsi="Gotham Office" w:cs="Times New Roman"/>
          <w:sz w:val="20"/>
          <w:szCs w:val="20"/>
        </w:rPr>
        <w:t xml:space="preserve">classified </w:t>
      </w:r>
      <w:r w:rsidR="003A747A" w:rsidRPr="00CF511C">
        <w:rPr>
          <w:rFonts w:ascii="Gotham Office" w:hAnsi="Gotham Office" w:cs="Times New Roman"/>
          <w:sz w:val="20"/>
          <w:szCs w:val="20"/>
        </w:rPr>
        <w:t>dam owners, recogni</w:t>
      </w:r>
      <w:r w:rsidR="003674BE">
        <w:rPr>
          <w:rFonts w:ascii="Gotham Office" w:hAnsi="Gotham Office" w:cs="Times New Roman"/>
          <w:sz w:val="20"/>
          <w:szCs w:val="20"/>
        </w:rPr>
        <w:t>s</w:t>
      </w:r>
      <w:r w:rsidR="003A747A" w:rsidRPr="00CF511C">
        <w:rPr>
          <w:rFonts w:ascii="Gotham Office" w:hAnsi="Gotham Office" w:cs="Times New Roman"/>
          <w:sz w:val="20"/>
          <w:szCs w:val="20"/>
        </w:rPr>
        <w:t xml:space="preserve">ed </w:t>
      </w:r>
      <w:proofErr w:type="gramStart"/>
      <w:r w:rsidR="003A747A" w:rsidRPr="00CF511C">
        <w:rPr>
          <w:rFonts w:ascii="Gotham Office" w:hAnsi="Gotham Office" w:cs="Times New Roman"/>
          <w:sz w:val="20"/>
          <w:szCs w:val="20"/>
        </w:rPr>
        <w:t>engineers</w:t>
      </w:r>
      <w:proofErr w:type="gramEnd"/>
      <w:r w:rsidR="003A747A" w:rsidRPr="00CF511C">
        <w:rPr>
          <w:rFonts w:ascii="Gotham Office" w:hAnsi="Gotham Office" w:cs="Times New Roman"/>
          <w:sz w:val="20"/>
          <w:szCs w:val="20"/>
        </w:rPr>
        <w:t xml:space="preserve"> and </w:t>
      </w:r>
      <w:r w:rsidR="002818BF" w:rsidRPr="00CF511C">
        <w:rPr>
          <w:rFonts w:ascii="Gotham Office" w:hAnsi="Gotham Office" w:cs="Times New Roman"/>
          <w:i/>
          <w:iCs/>
          <w:sz w:val="20"/>
          <w:szCs w:val="20"/>
        </w:rPr>
        <w:t>C</w:t>
      </w:r>
      <w:r w:rsidR="003A747A" w:rsidRPr="00CF511C">
        <w:rPr>
          <w:rFonts w:ascii="Gotham Office" w:hAnsi="Gotham Office" w:cs="Times New Roman"/>
          <w:i/>
          <w:iCs/>
          <w:sz w:val="20"/>
          <w:szCs w:val="20"/>
        </w:rPr>
        <w:t>ouncil</w:t>
      </w:r>
      <w:r w:rsidR="003A747A" w:rsidRPr="00CF511C">
        <w:rPr>
          <w:rFonts w:ascii="Gotham Office" w:hAnsi="Gotham Office" w:cs="Times New Roman"/>
          <w:sz w:val="20"/>
          <w:szCs w:val="20"/>
        </w:rPr>
        <w:t xml:space="preserve"> </w:t>
      </w:r>
      <w:r w:rsidR="009D7B26" w:rsidRPr="00CF511C">
        <w:rPr>
          <w:rFonts w:ascii="Gotham Office" w:hAnsi="Gotham Office" w:cs="Times New Roman"/>
          <w:sz w:val="20"/>
          <w:szCs w:val="20"/>
        </w:rPr>
        <w:t xml:space="preserve">to </w:t>
      </w:r>
      <w:r w:rsidR="003A747A" w:rsidRPr="00CF511C">
        <w:rPr>
          <w:rFonts w:ascii="Gotham Office" w:hAnsi="Gotham Office" w:cs="Times New Roman"/>
          <w:sz w:val="20"/>
          <w:szCs w:val="20"/>
        </w:rPr>
        <w:t xml:space="preserve">understand and execute </w:t>
      </w:r>
      <w:r w:rsidR="002D6DC9" w:rsidRPr="00CF511C">
        <w:rPr>
          <w:rFonts w:ascii="Gotham Office" w:hAnsi="Gotham Office" w:cs="Times New Roman"/>
          <w:sz w:val="20"/>
          <w:szCs w:val="20"/>
        </w:rPr>
        <w:t xml:space="preserve">their responsibilities </w:t>
      </w:r>
      <w:r w:rsidR="002B0AD8" w:rsidRPr="00CF511C">
        <w:rPr>
          <w:rFonts w:ascii="Gotham Office" w:hAnsi="Gotham Office" w:cs="Times New Roman"/>
          <w:sz w:val="20"/>
          <w:szCs w:val="20"/>
        </w:rPr>
        <w:t>as laid down by the</w:t>
      </w:r>
      <w:r w:rsidR="008F1FF8" w:rsidRPr="00CF511C">
        <w:rPr>
          <w:rFonts w:ascii="Gotham Office" w:hAnsi="Gotham Office" w:cs="Times New Roman"/>
          <w:sz w:val="20"/>
          <w:szCs w:val="20"/>
        </w:rPr>
        <w:t xml:space="preserve"> </w:t>
      </w:r>
      <w:r w:rsidR="008F1FF8" w:rsidRPr="00CF511C">
        <w:rPr>
          <w:rFonts w:ascii="Gotham Office" w:hAnsi="Gotham Office" w:cs="Times New Roman"/>
          <w:i/>
          <w:iCs/>
          <w:sz w:val="20"/>
          <w:szCs w:val="20"/>
        </w:rPr>
        <w:t>Act</w:t>
      </w:r>
      <w:r w:rsidR="008F1FF8" w:rsidRPr="00CF511C">
        <w:rPr>
          <w:rFonts w:ascii="Gotham Office" w:hAnsi="Gotham Office" w:cs="Times New Roman"/>
          <w:sz w:val="20"/>
          <w:szCs w:val="20"/>
        </w:rPr>
        <w:t xml:space="preserve"> and </w:t>
      </w:r>
      <w:r w:rsidR="00C92C14" w:rsidRPr="00CF511C">
        <w:rPr>
          <w:rFonts w:ascii="Gotham Office" w:hAnsi="Gotham Office" w:cs="Times New Roman"/>
          <w:sz w:val="20"/>
          <w:szCs w:val="20"/>
        </w:rPr>
        <w:t xml:space="preserve">the </w:t>
      </w:r>
      <w:r w:rsidR="00D63D61" w:rsidRPr="00CF511C">
        <w:rPr>
          <w:rFonts w:ascii="Gotham Office" w:hAnsi="Gotham Office" w:cs="Times New Roman"/>
          <w:i/>
          <w:iCs/>
          <w:sz w:val="20"/>
          <w:szCs w:val="20"/>
        </w:rPr>
        <w:t>r</w:t>
      </w:r>
      <w:r w:rsidR="002B0AD8" w:rsidRPr="00CF511C">
        <w:rPr>
          <w:rFonts w:ascii="Gotham Office" w:hAnsi="Gotham Office" w:cs="Times New Roman"/>
          <w:i/>
          <w:iCs/>
          <w:sz w:val="20"/>
          <w:szCs w:val="20"/>
        </w:rPr>
        <w:t>egulations</w:t>
      </w:r>
      <w:r w:rsidR="002B0AD8" w:rsidRPr="00CF511C">
        <w:rPr>
          <w:rFonts w:ascii="Gotham Office" w:hAnsi="Gotham Office" w:cs="Times New Roman"/>
          <w:sz w:val="20"/>
          <w:szCs w:val="20"/>
        </w:rPr>
        <w:t xml:space="preserve"> </w:t>
      </w:r>
      <w:r w:rsidR="00865268" w:rsidRPr="00CF511C">
        <w:rPr>
          <w:rFonts w:ascii="Gotham Office" w:hAnsi="Gotham Office" w:cs="Times New Roman"/>
          <w:sz w:val="20"/>
          <w:szCs w:val="20"/>
        </w:rPr>
        <w:t xml:space="preserve">to ensure </w:t>
      </w:r>
      <w:r w:rsidR="00D63D61" w:rsidRPr="00CF511C">
        <w:rPr>
          <w:rFonts w:ascii="Gotham Office" w:hAnsi="Gotham Office" w:cs="Times New Roman"/>
          <w:sz w:val="20"/>
          <w:szCs w:val="20"/>
        </w:rPr>
        <w:t>d</w:t>
      </w:r>
      <w:r w:rsidR="00865268" w:rsidRPr="00CF511C">
        <w:rPr>
          <w:rFonts w:ascii="Gotham Office" w:hAnsi="Gotham Office" w:cs="Times New Roman"/>
          <w:sz w:val="20"/>
          <w:szCs w:val="20"/>
        </w:rPr>
        <w:t xml:space="preserve">am </w:t>
      </w:r>
      <w:r w:rsidR="00D63D61" w:rsidRPr="00CF511C">
        <w:rPr>
          <w:rFonts w:ascii="Gotham Office" w:hAnsi="Gotham Office" w:cs="Times New Roman"/>
          <w:sz w:val="20"/>
          <w:szCs w:val="20"/>
        </w:rPr>
        <w:t>s</w:t>
      </w:r>
      <w:r w:rsidR="00591F54" w:rsidRPr="00CF511C">
        <w:rPr>
          <w:rFonts w:ascii="Gotham Office" w:hAnsi="Gotham Office" w:cs="Times New Roman"/>
          <w:sz w:val="20"/>
          <w:szCs w:val="20"/>
        </w:rPr>
        <w:t>afety</w:t>
      </w:r>
      <w:r w:rsidR="009D7B26" w:rsidRPr="00CF511C">
        <w:rPr>
          <w:rFonts w:ascii="Gotham Office" w:hAnsi="Gotham Office" w:cs="Times New Roman"/>
          <w:sz w:val="20"/>
          <w:szCs w:val="20"/>
        </w:rPr>
        <w:t>,</w:t>
      </w:r>
    </w:p>
    <w:p w14:paraId="3E7A3244" w14:textId="3E44186E" w:rsidR="00865268" w:rsidRPr="00CF511C" w:rsidRDefault="00865268" w:rsidP="005C79D4">
      <w:pPr>
        <w:pStyle w:val="ListParagraph"/>
        <w:numPr>
          <w:ilvl w:val="0"/>
          <w:numId w:val="5"/>
        </w:numPr>
        <w:spacing w:after="200" w:line="276" w:lineRule="auto"/>
        <w:ind w:left="426" w:hanging="426"/>
        <w:jc w:val="both"/>
        <w:rPr>
          <w:rFonts w:ascii="Gotham Office" w:hAnsi="Gotham Office" w:cs="Times New Roman"/>
          <w:b/>
          <w:bCs/>
          <w:sz w:val="20"/>
          <w:szCs w:val="20"/>
        </w:rPr>
      </w:pPr>
      <w:r w:rsidRPr="00CF511C">
        <w:rPr>
          <w:rFonts w:ascii="Gotham Office" w:hAnsi="Gotham Office" w:cs="Times New Roman"/>
          <w:b/>
          <w:bCs/>
          <w:sz w:val="20"/>
          <w:szCs w:val="20"/>
        </w:rPr>
        <w:t xml:space="preserve">Safety and Wellbeing </w:t>
      </w:r>
      <w:r w:rsidRPr="00CF511C">
        <w:rPr>
          <w:rFonts w:ascii="Gotham Office" w:hAnsi="Gotham Office" w:cs="Times New Roman"/>
          <w:sz w:val="20"/>
          <w:szCs w:val="20"/>
        </w:rPr>
        <w:t>refers to the safety of the</w:t>
      </w:r>
      <w:r w:rsidR="002D0999" w:rsidRPr="00CF511C">
        <w:rPr>
          <w:rFonts w:ascii="Gotham Office" w:hAnsi="Gotham Office" w:cs="Times New Roman"/>
          <w:sz w:val="20"/>
          <w:szCs w:val="20"/>
        </w:rPr>
        <w:t xml:space="preserve"> classified</w:t>
      </w:r>
      <w:r w:rsidRPr="00CF511C">
        <w:rPr>
          <w:rFonts w:ascii="Gotham Office" w:hAnsi="Gotham Office" w:cs="Times New Roman"/>
          <w:sz w:val="20"/>
          <w:szCs w:val="20"/>
        </w:rPr>
        <w:t xml:space="preserve"> dam and the</w:t>
      </w:r>
      <w:r w:rsidR="00AA6EDE" w:rsidRPr="00CF511C">
        <w:rPr>
          <w:rFonts w:ascii="Gotham Office" w:hAnsi="Gotham Office" w:cs="Times New Roman"/>
          <w:sz w:val="20"/>
          <w:szCs w:val="20"/>
        </w:rPr>
        <w:t xml:space="preserve"> safety and wellbeing of </w:t>
      </w:r>
      <w:r w:rsidRPr="00CF511C">
        <w:rPr>
          <w:rFonts w:ascii="Gotham Office" w:hAnsi="Gotham Office" w:cs="Times New Roman"/>
          <w:sz w:val="20"/>
          <w:szCs w:val="20"/>
        </w:rPr>
        <w:t>cultural</w:t>
      </w:r>
      <w:r w:rsidR="00AA6EDE" w:rsidRPr="00CF511C">
        <w:rPr>
          <w:rFonts w:ascii="Gotham Office" w:hAnsi="Gotham Office" w:cs="Times New Roman"/>
          <w:sz w:val="20"/>
          <w:szCs w:val="20"/>
        </w:rPr>
        <w:t xml:space="preserve"> facilities</w:t>
      </w:r>
      <w:r w:rsidRPr="00CF511C">
        <w:rPr>
          <w:rFonts w:ascii="Gotham Office" w:hAnsi="Gotham Office" w:cs="Times New Roman"/>
          <w:sz w:val="20"/>
          <w:szCs w:val="20"/>
        </w:rPr>
        <w:t>, environment, critical</w:t>
      </w:r>
      <w:r w:rsidR="00AA6EDE" w:rsidRPr="00CF511C">
        <w:rPr>
          <w:rFonts w:ascii="Gotham Office" w:hAnsi="Gotham Office" w:cs="Times New Roman"/>
          <w:sz w:val="20"/>
          <w:szCs w:val="20"/>
        </w:rPr>
        <w:t xml:space="preserve"> and major</w:t>
      </w:r>
      <w:r w:rsidRPr="00CF511C">
        <w:rPr>
          <w:rFonts w:ascii="Gotham Office" w:hAnsi="Gotham Office" w:cs="Times New Roman"/>
          <w:sz w:val="20"/>
          <w:szCs w:val="20"/>
        </w:rPr>
        <w:t xml:space="preserve"> infrastructure, community </w:t>
      </w:r>
      <w:r w:rsidR="009D7B26" w:rsidRPr="00CF511C">
        <w:rPr>
          <w:rFonts w:ascii="Gotham Office" w:hAnsi="Gotham Office" w:cs="Times New Roman"/>
          <w:sz w:val="20"/>
          <w:szCs w:val="20"/>
        </w:rPr>
        <w:t xml:space="preserve">facilities </w:t>
      </w:r>
      <w:r w:rsidRPr="00CF511C">
        <w:rPr>
          <w:rFonts w:ascii="Gotham Office" w:hAnsi="Gotham Office" w:cs="Times New Roman"/>
          <w:sz w:val="20"/>
          <w:szCs w:val="20"/>
        </w:rPr>
        <w:t>and people in the vicinity of</w:t>
      </w:r>
      <w:r w:rsidR="002D0999" w:rsidRPr="00CF511C">
        <w:rPr>
          <w:rFonts w:ascii="Gotham Office" w:hAnsi="Gotham Office" w:cs="Times New Roman"/>
          <w:sz w:val="20"/>
          <w:szCs w:val="20"/>
        </w:rPr>
        <w:t xml:space="preserve"> classified</w:t>
      </w:r>
      <w:r w:rsidRPr="00CF511C">
        <w:rPr>
          <w:rFonts w:ascii="Gotham Office" w:hAnsi="Gotham Office" w:cs="Times New Roman"/>
          <w:sz w:val="20"/>
          <w:szCs w:val="20"/>
        </w:rPr>
        <w:t xml:space="preserve"> dams</w:t>
      </w:r>
      <w:r w:rsidR="008F1FF8" w:rsidRPr="00CF511C">
        <w:rPr>
          <w:rFonts w:ascii="Gotham Office" w:hAnsi="Gotham Office" w:cs="Times New Roman"/>
          <w:sz w:val="20"/>
          <w:szCs w:val="20"/>
        </w:rPr>
        <w:t xml:space="preserve"> </w:t>
      </w:r>
      <w:r w:rsidR="002D0999" w:rsidRPr="00CF511C">
        <w:rPr>
          <w:rFonts w:ascii="Gotham Office" w:hAnsi="Gotham Office" w:cs="Times New Roman"/>
          <w:sz w:val="20"/>
          <w:szCs w:val="20"/>
        </w:rPr>
        <w:t xml:space="preserve">which </w:t>
      </w:r>
      <w:r w:rsidR="008F1FF8" w:rsidRPr="00CF511C">
        <w:rPr>
          <w:rFonts w:ascii="Gotham Office" w:hAnsi="Gotham Office" w:cs="Times New Roman"/>
          <w:sz w:val="20"/>
          <w:szCs w:val="20"/>
        </w:rPr>
        <w:t xml:space="preserve">is </w:t>
      </w:r>
      <w:r w:rsidRPr="00CF511C">
        <w:rPr>
          <w:rFonts w:ascii="Gotham Office" w:hAnsi="Gotham Office" w:cs="Times New Roman"/>
          <w:sz w:val="20"/>
          <w:szCs w:val="20"/>
        </w:rPr>
        <w:t xml:space="preserve">the </w:t>
      </w:r>
      <w:r w:rsidR="002D0999" w:rsidRPr="00CF511C">
        <w:rPr>
          <w:rFonts w:ascii="Gotham Office" w:hAnsi="Gotham Office" w:cs="Times New Roman"/>
          <w:sz w:val="20"/>
          <w:szCs w:val="20"/>
        </w:rPr>
        <w:t>core reason for</w:t>
      </w:r>
      <w:r w:rsidRPr="00CF511C">
        <w:rPr>
          <w:rFonts w:ascii="Gotham Office" w:hAnsi="Gotham Office" w:cs="Times New Roman"/>
          <w:sz w:val="20"/>
          <w:szCs w:val="20"/>
        </w:rPr>
        <w:t xml:space="preserve"> this policy</w:t>
      </w:r>
      <w:r w:rsidR="009D7B26" w:rsidRPr="00CF511C">
        <w:rPr>
          <w:rFonts w:ascii="Gotham Office" w:hAnsi="Gotham Office" w:cs="Times New Roman"/>
          <w:sz w:val="20"/>
          <w:szCs w:val="20"/>
        </w:rPr>
        <w:t>,</w:t>
      </w:r>
      <w:r w:rsidRPr="00CF511C">
        <w:rPr>
          <w:rFonts w:ascii="Gotham Office" w:hAnsi="Gotham Office" w:cs="Times New Roman"/>
          <w:sz w:val="20"/>
          <w:szCs w:val="20"/>
        </w:rPr>
        <w:t xml:space="preserve"> and</w:t>
      </w:r>
    </w:p>
    <w:p w14:paraId="6293CDE4" w14:textId="4D434625" w:rsidR="00FE2EAE" w:rsidRPr="00CF511C" w:rsidRDefault="00865268" w:rsidP="005C79D4">
      <w:pPr>
        <w:pStyle w:val="ListParagraph"/>
        <w:numPr>
          <w:ilvl w:val="0"/>
          <w:numId w:val="5"/>
        </w:numPr>
        <w:spacing w:after="200" w:line="276" w:lineRule="auto"/>
        <w:ind w:left="426" w:hanging="426"/>
        <w:jc w:val="both"/>
        <w:rPr>
          <w:rFonts w:ascii="Gotham Office" w:hAnsi="Gotham Office" w:cs="Times New Roman"/>
          <w:b/>
          <w:bCs/>
          <w:sz w:val="20"/>
          <w:szCs w:val="20"/>
        </w:rPr>
      </w:pPr>
      <w:r w:rsidRPr="00CF511C">
        <w:rPr>
          <w:rFonts w:ascii="Gotham Office" w:hAnsi="Gotham Office" w:cs="Times New Roman"/>
          <w:b/>
          <w:bCs/>
          <w:sz w:val="20"/>
          <w:szCs w:val="20"/>
        </w:rPr>
        <w:t xml:space="preserve">Responsiveness </w:t>
      </w:r>
      <w:r w:rsidRPr="00CF511C">
        <w:rPr>
          <w:rFonts w:ascii="Gotham Office" w:hAnsi="Gotham Office" w:cs="Times New Roman"/>
          <w:sz w:val="20"/>
          <w:szCs w:val="20"/>
        </w:rPr>
        <w:t>refers to clear guidelines</w:t>
      </w:r>
      <w:r w:rsidR="00AA6EDE" w:rsidRPr="00CF511C">
        <w:rPr>
          <w:rFonts w:ascii="Gotham Office" w:hAnsi="Gotham Office" w:cs="Times New Roman"/>
          <w:sz w:val="20"/>
          <w:szCs w:val="20"/>
        </w:rPr>
        <w:t xml:space="preserve"> </w:t>
      </w:r>
      <w:r w:rsidRPr="00CF511C">
        <w:rPr>
          <w:rFonts w:ascii="Gotham Office" w:hAnsi="Gotham Office" w:cs="Times New Roman"/>
          <w:sz w:val="20"/>
          <w:szCs w:val="20"/>
        </w:rPr>
        <w:t xml:space="preserve">and compliance procedures to be adopted by </w:t>
      </w:r>
      <w:r w:rsidR="00367A3E" w:rsidRPr="00CF511C">
        <w:rPr>
          <w:rFonts w:ascii="Gotham Office" w:hAnsi="Gotham Office" w:cs="Times New Roman"/>
          <w:sz w:val="20"/>
          <w:szCs w:val="20"/>
        </w:rPr>
        <w:t xml:space="preserve">the </w:t>
      </w:r>
      <w:r w:rsidRPr="00CF511C">
        <w:rPr>
          <w:rFonts w:ascii="Gotham Office" w:hAnsi="Gotham Office" w:cs="Times New Roman"/>
          <w:sz w:val="20"/>
          <w:szCs w:val="20"/>
        </w:rPr>
        <w:t xml:space="preserve">dam owner, </w:t>
      </w:r>
      <w:r w:rsidR="009D7B26" w:rsidRPr="00CF511C">
        <w:rPr>
          <w:rFonts w:ascii="Gotham Office" w:hAnsi="Gotham Office" w:cs="Times New Roman"/>
          <w:sz w:val="20"/>
          <w:szCs w:val="20"/>
        </w:rPr>
        <w:t xml:space="preserve">recognised </w:t>
      </w:r>
      <w:proofErr w:type="gramStart"/>
      <w:r w:rsidRPr="00CF511C">
        <w:rPr>
          <w:rFonts w:ascii="Gotham Office" w:hAnsi="Gotham Office" w:cs="Times New Roman"/>
          <w:sz w:val="20"/>
          <w:szCs w:val="20"/>
        </w:rPr>
        <w:t>engineer</w:t>
      </w:r>
      <w:proofErr w:type="gramEnd"/>
      <w:r w:rsidRPr="00CF511C">
        <w:rPr>
          <w:rFonts w:ascii="Gotham Office" w:hAnsi="Gotham Office" w:cs="Times New Roman"/>
          <w:sz w:val="20"/>
          <w:szCs w:val="20"/>
        </w:rPr>
        <w:t xml:space="preserve"> and </w:t>
      </w:r>
      <w:r w:rsidR="002818BF" w:rsidRPr="00CF511C">
        <w:rPr>
          <w:rFonts w:ascii="Gotham Office" w:hAnsi="Gotham Office" w:cs="Times New Roman"/>
          <w:i/>
          <w:iCs/>
          <w:sz w:val="20"/>
          <w:szCs w:val="20"/>
        </w:rPr>
        <w:t>C</w:t>
      </w:r>
      <w:r w:rsidRPr="00CF511C">
        <w:rPr>
          <w:rFonts w:ascii="Gotham Office" w:hAnsi="Gotham Office" w:cs="Times New Roman"/>
          <w:i/>
          <w:iCs/>
          <w:sz w:val="20"/>
          <w:szCs w:val="20"/>
        </w:rPr>
        <w:t>ouncil</w:t>
      </w:r>
      <w:r w:rsidRPr="00CF511C">
        <w:rPr>
          <w:rFonts w:ascii="Gotham Office" w:hAnsi="Gotham Office" w:cs="Times New Roman"/>
          <w:sz w:val="20"/>
          <w:szCs w:val="20"/>
        </w:rPr>
        <w:t xml:space="preserve"> to respond in case</w:t>
      </w:r>
      <w:r w:rsidR="002D0999" w:rsidRPr="00CF511C">
        <w:rPr>
          <w:rFonts w:ascii="Gotham Office" w:hAnsi="Gotham Office" w:cs="Times New Roman"/>
          <w:sz w:val="20"/>
          <w:szCs w:val="20"/>
        </w:rPr>
        <w:t>s</w:t>
      </w:r>
      <w:r w:rsidRPr="00CF511C">
        <w:rPr>
          <w:rFonts w:ascii="Gotham Office" w:hAnsi="Gotham Office" w:cs="Times New Roman"/>
          <w:sz w:val="20"/>
          <w:szCs w:val="20"/>
        </w:rPr>
        <w:t xml:space="preserve"> of </w:t>
      </w:r>
      <w:r w:rsidR="008F1FF8" w:rsidRPr="00CF511C">
        <w:rPr>
          <w:rFonts w:ascii="Gotham Office" w:hAnsi="Gotham Office" w:cs="Times New Roman"/>
          <w:sz w:val="20"/>
          <w:szCs w:val="20"/>
        </w:rPr>
        <w:t>identifi</w:t>
      </w:r>
      <w:r w:rsidR="002D0999" w:rsidRPr="00CF511C">
        <w:rPr>
          <w:rFonts w:ascii="Gotham Office" w:hAnsi="Gotham Office" w:cs="Times New Roman"/>
          <w:sz w:val="20"/>
          <w:szCs w:val="20"/>
        </w:rPr>
        <w:t>ed</w:t>
      </w:r>
      <w:r w:rsidR="008F1FF8" w:rsidRPr="00CF511C">
        <w:rPr>
          <w:rFonts w:ascii="Gotham Office" w:hAnsi="Gotham Office" w:cs="Times New Roman"/>
          <w:sz w:val="20"/>
          <w:szCs w:val="20"/>
        </w:rPr>
        <w:t xml:space="preserve"> dangerous dam</w:t>
      </w:r>
      <w:r w:rsidR="002D0999" w:rsidRPr="00CF511C">
        <w:rPr>
          <w:rFonts w:ascii="Gotham Office" w:hAnsi="Gotham Office" w:cs="Times New Roman"/>
          <w:sz w:val="20"/>
          <w:szCs w:val="20"/>
        </w:rPr>
        <w:t>s</w:t>
      </w:r>
      <w:r w:rsidR="008F1FF8" w:rsidRPr="00CF511C">
        <w:rPr>
          <w:rFonts w:ascii="Gotham Office" w:hAnsi="Gotham Office" w:cs="Times New Roman"/>
          <w:sz w:val="20"/>
          <w:szCs w:val="20"/>
        </w:rPr>
        <w:t>,</w:t>
      </w:r>
      <w:r w:rsidR="002D0999" w:rsidRPr="00CF511C">
        <w:rPr>
          <w:rFonts w:ascii="Gotham Office" w:hAnsi="Gotham Office" w:cs="Times New Roman"/>
          <w:sz w:val="20"/>
          <w:szCs w:val="20"/>
        </w:rPr>
        <w:t xml:space="preserve"> the</w:t>
      </w:r>
      <w:r w:rsidR="008F1FF8" w:rsidRPr="00CF511C">
        <w:rPr>
          <w:rFonts w:ascii="Gotham Office" w:hAnsi="Gotham Office" w:cs="Times New Roman"/>
          <w:sz w:val="20"/>
          <w:szCs w:val="20"/>
        </w:rPr>
        <w:t xml:space="preserve"> existence of a</w:t>
      </w:r>
      <w:r w:rsidRPr="00CF511C">
        <w:rPr>
          <w:rFonts w:ascii="Gotham Office" w:hAnsi="Gotham Office" w:cs="Times New Roman"/>
          <w:sz w:val="20"/>
          <w:szCs w:val="20"/>
        </w:rPr>
        <w:t xml:space="preserve"> dam safety issue, or to reduce the risk of dam failure</w:t>
      </w:r>
      <w:r w:rsidR="00FE2EAE" w:rsidRPr="00CF511C">
        <w:rPr>
          <w:rFonts w:ascii="Gotham Office" w:hAnsi="Gotham Office" w:cs="Times New Roman"/>
          <w:sz w:val="20"/>
          <w:szCs w:val="20"/>
        </w:rPr>
        <w:t>.</w:t>
      </w:r>
    </w:p>
    <w:p w14:paraId="131E38FB" w14:textId="2C643011" w:rsidR="0007577C" w:rsidRPr="00CF511C" w:rsidRDefault="0007577C" w:rsidP="005C79D4">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These principles shall be upheld by </w:t>
      </w:r>
      <w:r w:rsidR="00367A3E" w:rsidRPr="00CF511C">
        <w:rPr>
          <w:rFonts w:ascii="Gotham Office" w:hAnsi="Gotham Office" w:cs="Times New Roman"/>
          <w:sz w:val="20"/>
          <w:szCs w:val="20"/>
        </w:rPr>
        <w:t xml:space="preserve">the </w:t>
      </w:r>
      <w:r w:rsidRPr="00CF511C">
        <w:rPr>
          <w:rFonts w:ascii="Gotham Office" w:hAnsi="Gotham Office" w:cs="Times New Roman"/>
          <w:sz w:val="20"/>
          <w:szCs w:val="20"/>
        </w:rPr>
        <w:t xml:space="preserve">dam owner, </w:t>
      </w:r>
      <w:r w:rsidR="00367A3E" w:rsidRPr="00CF511C">
        <w:rPr>
          <w:rFonts w:ascii="Gotham Office" w:hAnsi="Gotham Office" w:cs="Times New Roman"/>
          <w:sz w:val="20"/>
          <w:szCs w:val="20"/>
        </w:rPr>
        <w:t xml:space="preserve">recognised </w:t>
      </w:r>
      <w:r w:rsidRPr="00CF511C">
        <w:rPr>
          <w:rFonts w:ascii="Gotham Office" w:hAnsi="Gotham Office" w:cs="Times New Roman"/>
          <w:sz w:val="20"/>
          <w:szCs w:val="20"/>
        </w:rPr>
        <w:t xml:space="preserve">engineer and </w:t>
      </w:r>
      <w:r w:rsidR="002818BF" w:rsidRPr="00CF511C">
        <w:rPr>
          <w:rFonts w:ascii="Gotham Office" w:hAnsi="Gotham Office" w:cs="Times New Roman"/>
          <w:sz w:val="20"/>
          <w:szCs w:val="20"/>
        </w:rPr>
        <w:t>C</w:t>
      </w:r>
      <w:r w:rsidRPr="00CF511C">
        <w:rPr>
          <w:rFonts w:ascii="Gotham Office" w:hAnsi="Gotham Office" w:cs="Times New Roman"/>
          <w:i/>
          <w:iCs/>
          <w:sz w:val="20"/>
          <w:szCs w:val="20"/>
        </w:rPr>
        <w:t>ouncil</w:t>
      </w:r>
      <w:r w:rsidRPr="00CF511C">
        <w:rPr>
          <w:rFonts w:ascii="Gotham Office" w:hAnsi="Gotham Office" w:cs="Times New Roman"/>
          <w:sz w:val="20"/>
          <w:szCs w:val="20"/>
        </w:rPr>
        <w:t xml:space="preserve"> while </w:t>
      </w:r>
      <w:r w:rsidR="00D27083" w:rsidRPr="00CF511C">
        <w:rPr>
          <w:rFonts w:ascii="Gotham Office" w:hAnsi="Gotham Office" w:cs="Times New Roman"/>
          <w:sz w:val="20"/>
          <w:szCs w:val="20"/>
        </w:rPr>
        <w:t xml:space="preserve">performing </w:t>
      </w:r>
      <w:r w:rsidRPr="00CF511C">
        <w:rPr>
          <w:rFonts w:ascii="Gotham Office" w:hAnsi="Gotham Office" w:cs="Times New Roman"/>
          <w:sz w:val="20"/>
          <w:szCs w:val="20"/>
        </w:rPr>
        <w:t xml:space="preserve">the following key functions: </w:t>
      </w:r>
    </w:p>
    <w:p w14:paraId="4C3CDCBC" w14:textId="1A94D857" w:rsidR="004E4F5C" w:rsidRPr="00CF511C" w:rsidRDefault="00E92982" w:rsidP="005C79D4">
      <w:pPr>
        <w:pStyle w:val="ListParagraph"/>
        <w:numPr>
          <w:ilvl w:val="0"/>
          <w:numId w:val="12"/>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It is the primary responsibility of </w:t>
      </w:r>
      <w:r w:rsidR="00373DDC" w:rsidRPr="00CF511C">
        <w:rPr>
          <w:rFonts w:ascii="Gotham Office" w:hAnsi="Gotham Office" w:cs="Times New Roman"/>
          <w:sz w:val="20"/>
          <w:szCs w:val="20"/>
        </w:rPr>
        <w:t xml:space="preserve">the </w:t>
      </w:r>
      <w:r w:rsidRPr="00CF511C">
        <w:rPr>
          <w:rFonts w:ascii="Gotham Office" w:hAnsi="Gotham Office" w:cs="Times New Roman"/>
          <w:sz w:val="20"/>
          <w:szCs w:val="20"/>
        </w:rPr>
        <w:t xml:space="preserve">dam owner to assign a </w:t>
      </w:r>
      <w:r w:rsidR="00367A3E" w:rsidRPr="00CF511C">
        <w:rPr>
          <w:rFonts w:ascii="Gotham Office" w:hAnsi="Gotham Office" w:cs="Times New Roman"/>
          <w:sz w:val="20"/>
          <w:szCs w:val="20"/>
        </w:rPr>
        <w:t xml:space="preserve">specific </w:t>
      </w:r>
      <w:r w:rsidRPr="00CF511C">
        <w:rPr>
          <w:rFonts w:ascii="Gotham Office" w:hAnsi="Gotham Office" w:cs="Times New Roman"/>
          <w:sz w:val="20"/>
          <w:szCs w:val="20"/>
        </w:rPr>
        <w:t>classification to their dam (according to</w:t>
      </w:r>
      <w:r w:rsidR="00167363" w:rsidRPr="00CF511C">
        <w:rPr>
          <w:rFonts w:ascii="Gotham Office" w:hAnsi="Gotham Office" w:cs="Times New Roman"/>
          <w:sz w:val="20"/>
          <w:szCs w:val="20"/>
        </w:rPr>
        <w:t xml:space="preserve"> section</w:t>
      </w:r>
      <w:r w:rsidRPr="00CF511C">
        <w:rPr>
          <w:rFonts w:ascii="Gotham Office" w:hAnsi="Gotham Office" w:cs="Times New Roman"/>
          <w:sz w:val="20"/>
          <w:szCs w:val="20"/>
        </w:rPr>
        <w:t xml:space="preserve"> </w:t>
      </w:r>
      <w:hyperlink r:id="rId17" w:anchor="LMS516119" w:history="1">
        <w:r w:rsidRPr="00CF511C">
          <w:rPr>
            <w:rStyle w:val="Hyperlink"/>
            <w:rFonts w:ascii="Gotham Office" w:hAnsi="Gotham Office" w:cs="Times New Roman"/>
            <w:sz w:val="20"/>
            <w:szCs w:val="20"/>
          </w:rPr>
          <w:t>8</w:t>
        </w:r>
      </w:hyperlink>
      <w:r w:rsidRPr="00CF511C">
        <w:rPr>
          <w:rFonts w:ascii="Gotham Office" w:hAnsi="Gotham Office" w:cs="Times New Roman"/>
          <w:sz w:val="20"/>
          <w:szCs w:val="20"/>
        </w:rPr>
        <w:t xml:space="preserve"> </w:t>
      </w:r>
      <w:r w:rsidR="00893FF0" w:rsidRPr="00CF511C">
        <w:rPr>
          <w:rFonts w:ascii="Gotham Office" w:hAnsi="Gotham Office" w:cs="Times New Roman"/>
          <w:sz w:val="20"/>
          <w:szCs w:val="20"/>
        </w:rPr>
        <w:t xml:space="preserve">of the </w:t>
      </w:r>
      <w:r w:rsidR="00C134C1" w:rsidRPr="00CF511C">
        <w:rPr>
          <w:rFonts w:ascii="Gotham Office" w:hAnsi="Gotham Office" w:cs="Times New Roman"/>
          <w:i/>
          <w:iCs/>
          <w:sz w:val="20"/>
          <w:szCs w:val="20"/>
        </w:rPr>
        <w:t>r</w:t>
      </w:r>
      <w:r w:rsidRPr="00CF511C">
        <w:rPr>
          <w:rFonts w:ascii="Gotham Office" w:hAnsi="Gotham Office" w:cs="Times New Roman"/>
          <w:i/>
          <w:iCs/>
          <w:sz w:val="20"/>
          <w:szCs w:val="20"/>
        </w:rPr>
        <w:t>egulation</w:t>
      </w:r>
      <w:r w:rsidR="00872842" w:rsidRPr="00CF511C">
        <w:rPr>
          <w:rFonts w:ascii="Gotham Office" w:hAnsi="Gotham Office" w:cs="Times New Roman"/>
          <w:i/>
          <w:iCs/>
          <w:sz w:val="20"/>
          <w:szCs w:val="20"/>
        </w:rPr>
        <w:t>s</w:t>
      </w:r>
      <w:r w:rsidR="0007577C" w:rsidRPr="00CF511C">
        <w:rPr>
          <w:rFonts w:ascii="Gotham Office" w:hAnsi="Gotham Office" w:cs="Times New Roman"/>
          <w:sz w:val="20"/>
          <w:szCs w:val="20"/>
        </w:rPr>
        <w:t>)</w:t>
      </w:r>
      <w:r w:rsidRPr="00CF511C">
        <w:rPr>
          <w:rFonts w:ascii="Gotham Office" w:hAnsi="Gotham Office" w:cs="Times New Roman"/>
          <w:sz w:val="20"/>
          <w:szCs w:val="20"/>
        </w:rPr>
        <w:t xml:space="preserve"> using the methods of classification under</w:t>
      </w:r>
      <w:r w:rsidR="00167363" w:rsidRPr="00CF511C">
        <w:rPr>
          <w:rFonts w:ascii="Gotham Office" w:hAnsi="Gotham Office" w:cs="Times New Roman"/>
          <w:sz w:val="20"/>
          <w:szCs w:val="20"/>
        </w:rPr>
        <w:t xml:space="preserve"> section</w:t>
      </w:r>
      <w:r w:rsidRPr="00CF511C">
        <w:rPr>
          <w:rFonts w:ascii="Gotham Office" w:hAnsi="Gotham Office" w:cs="Times New Roman"/>
          <w:sz w:val="20"/>
          <w:szCs w:val="20"/>
        </w:rPr>
        <w:t xml:space="preserve"> </w:t>
      </w:r>
      <w:hyperlink r:id="rId18" w:anchor="LMS489217" w:history="1">
        <w:r w:rsidRPr="00CF511C">
          <w:rPr>
            <w:rStyle w:val="Hyperlink"/>
            <w:rFonts w:ascii="Gotham Office" w:hAnsi="Gotham Office" w:cs="Times New Roman"/>
            <w:sz w:val="20"/>
            <w:szCs w:val="20"/>
          </w:rPr>
          <w:t>9</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regulation</w:t>
      </w:r>
      <w:r w:rsidR="00872842" w:rsidRPr="00CF511C">
        <w:rPr>
          <w:rFonts w:ascii="Gotham Office" w:hAnsi="Gotham Office" w:cs="Times New Roman"/>
          <w:i/>
          <w:iCs/>
          <w:sz w:val="20"/>
          <w:szCs w:val="20"/>
        </w:rPr>
        <w:t>s</w:t>
      </w:r>
      <w:r w:rsidRPr="00CF511C">
        <w:rPr>
          <w:rFonts w:ascii="Gotham Office" w:hAnsi="Gotham Office" w:cs="Times New Roman"/>
          <w:sz w:val="20"/>
          <w:szCs w:val="20"/>
        </w:rPr>
        <w:t>.</w:t>
      </w:r>
      <w:r w:rsidR="004E4F5C" w:rsidRPr="00CF511C">
        <w:rPr>
          <w:rFonts w:ascii="Gotham Office" w:hAnsi="Gotham Office" w:cs="Times New Roman"/>
          <w:sz w:val="20"/>
          <w:szCs w:val="20"/>
        </w:rPr>
        <w:t xml:space="preserve"> Dam owners are to ensure: </w:t>
      </w:r>
    </w:p>
    <w:p w14:paraId="1BE26CF9" w14:textId="63B505D3" w:rsidR="004E4F5C" w:rsidRPr="00CF511C" w:rsidRDefault="0047457F" w:rsidP="005C79D4">
      <w:pPr>
        <w:pStyle w:val="ListParagraph"/>
        <w:numPr>
          <w:ilvl w:val="0"/>
          <w:numId w:val="13"/>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All classifiable dams that are considered </w:t>
      </w:r>
      <w:r w:rsidR="004E4F5C" w:rsidRPr="00CF511C">
        <w:rPr>
          <w:rFonts w:ascii="Gotham Office" w:hAnsi="Gotham Office" w:cs="Times New Roman"/>
          <w:sz w:val="20"/>
          <w:szCs w:val="20"/>
        </w:rPr>
        <w:t>dangerous, earthquake-prone, and flood-prone</w:t>
      </w:r>
      <w:r w:rsidR="001D3173" w:rsidRPr="00CF511C">
        <w:rPr>
          <w:rFonts w:ascii="Gotham Office" w:hAnsi="Gotham Office" w:cs="Times New Roman"/>
          <w:sz w:val="20"/>
          <w:szCs w:val="20"/>
        </w:rPr>
        <w:t xml:space="preserve"> a</w:t>
      </w:r>
      <w:r w:rsidRPr="00CF511C">
        <w:rPr>
          <w:rFonts w:ascii="Gotham Office" w:hAnsi="Gotham Office" w:cs="Times New Roman"/>
          <w:sz w:val="20"/>
          <w:szCs w:val="20"/>
        </w:rPr>
        <w:t xml:space="preserve">ccording to the specified height and volume mentioned in </w:t>
      </w:r>
      <w:hyperlink r:id="rId19" w:anchor="LMS489213" w:history="1">
        <w:r w:rsidRPr="00CF511C">
          <w:rPr>
            <w:rStyle w:val="Hyperlink"/>
            <w:rFonts w:ascii="Gotham Office" w:hAnsi="Gotham Office" w:cs="Times New Roman"/>
            <w:sz w:val="20"/>
            <w:szCs w:val="20"/>
          </w:rPr>
          <w:t>section 5</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 xml:space="preserve">regulations </w:t>
      </w:r>
      <w:r w:rsidR="004E4F5C" w:rsidRPr="00CF511C">
        <w:rPr>
          <w:rFonts w:ascii="Gotham Office" w:hAnsi="Gotham Office" w:cs="Times New Roman"/>
          <w:sz w:val="20"/>
          <w:szCs w:val="20"/>
        </w:rPr>
        <w:t>are identified, monitored and reported; and,</w:t>
      </w:r>
    </w:p>
    <w:p w14:paraId="4A0CC5E4" w14:textId="58701A3D" w:rsidR="00B17420" w:rsidRPr="00CF511C" w:rsidRDefault="004E4F5C" w:rsidP="005C79D4">
      <w:pPr>
        <w:pStyle w:val="ListParagraph"/>
        <w:numPr>
          <w:ilvl w:val="0"/>
          <w:numId w:val="13"/>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risk of harm to community facilities, cultural or historical infrastructure, critical or major infrastructure, environment and people is reduced or removed in case the </w:t>
      </w:r>
      <w:r w:rsidR="00481751" w:rsidRPr="00CF511C">
        <w:rPr>
          <w:rFonts w:ascii="Gotham Office" w:hAnsi="Gotham Office" w:cs="Times New Roman"/>
          <w:sz w:val="20"/>
          <w:szCs w:val="20"/>
        </w:rPr>
        <w:t xml:space="preserve">dams is classified as high or medium </w:t>
      </w:r>
      <w:r w:rsidRPr="00CF511C">
        <w:rPr>
          <w:rFonts w:ascii="Gotham Office" w:hAnsi="Gotham Office" w:cs="Times New Roman"/>
          <w:sz w:val="20"/>
          <w:szCs w:val="20"/>
        </w:rPr>
        <w:t xml:space="preserve">potential impact.    </w:t>
      </w:r>
      <w:r w:rsidR="00987D97" w:rsidRPr="00CF511C">
        <w:rPr>
          <w:rFonts w:ascii="Gotham Office" w:hAnsi="Gotham Office" w:cs="Times New Roman"/>
          <w:sz w:val="20"/>
          <w:szCs w:val="20"/>
        </w:rPr>
        <w:t xml:space="preserve"> </w:t>
      </w:r>
    </w:p>
    <w:p w14:paraId="45A71227" w14:textId="5FAB82CE" w:rsidR="00373DDC" w:rsidRPr="00CF511C" w:rsidRDefault="00987D97" w:rsidP="005C79D4">
      <w:pPr>
        <w:pStyle w:val="ListParagraph"/>
        <w:numPr>
          <w:ilvl w:val="0"/>
          <w:numId w:val="12"/>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The</w:t>
      </w:r>
      <w:r w:rsidR="004E4F5C" w:rsidRPr="00CF511C">
        <w:rPr>
          <w:rFonts w:ascii="Gotham Office" w:hAnsi="Gotham Office" w:cs="Times New Roman"/>
          <w:sz w:val="20"/>
          <w:szCs w:val="20"/>
        </w:rPr>
        <w:t xml:space="preserve"> </w:t>
      </w:r>
      <w:r w:rsidR="009E4097" w:rsidRPr="00CF511C">
        <w:rPr>
          <w:rFonts w:ascii="Gotham Office" w:hAnsi="Gotham Office" w:cs="Times New Roman"/>
          <w:sz w:val="20"/>
          <w:szCs w:val="20"/>
        </w:rPr>
        <w:t xml:space="preserve">owner of a classifiable </w:t>
      </w:r>
      <w:r w:rsidR="004E4F5C" w:rsidRPr="00CF511C">
        <w:rPr>
          <w:rFonts w:ascii="Gotham Office" w:hAnsi="Gotham Office" w:cs="Times New Roman"/>
          <w:sz w:val="20"/>
          <w:szCs w:val="20"/>
        </w:rPr>
        <w:t>dam shall engage a</w:t>
      </w:r>
      <w:r w:rsidR="00FF7F83" w:rsidRPr="00CF511C">
        <w:rPr>
          <w:rFonts w:ascii="Gotham Office" w:hAnsi="Gotham Office" w:cs="Times New Roman"/>
          <w:sz w:val="20"/>
          <w:szCs w:val="20"/>
        </w:rPr>
        <w:t xml:space="preserve"> </w:t>
      </w:r>
      <w:r w:rsidR="007932A0" w:rsidRPr="00CF511C">
        <w:rPr>
          <w:rFonts w:ascii="Gotham Office" w:hAnsi="Gotham Office" w:cs="Times New Roman"/>
          <w:sz w:val="20"/>
          <w:szCs w:val="20"/>
        </w:rPr>
        <w:t xml:space="preserve">recognised </w:t>
      </w:r>
      <w:r w:rsidR="00FF7F83" w:rsidRPr="00CF511C">
        <w:rPr>
          <w:rFonts w:ascii="Gotham Office" w:hAnsi="Gotham Office" w:cs="Times New Roman"/>
          <w:sz w:val="20"/>
          <w:szCs w:val="20"/>
        </w:rPr>
        <w:t xml:space="preserve">engineer </w:t>
      </w:r>
      <w:r w:rsidR="00FF18F5" w:rsidRPr="00CF511C">
        <w:rPr>
          <w:rFonts w:ascii="Gotham Office" w:hAnsi="Gotham Office" w:cs="Times New Roman"/>
          <w:sz w:val="20"/>
          <w:szCs w:val="20"/>
        </w:rPr>
        <w:t xml:space="preserve">and share </w:t>
      </w:r>
      <w:r w:rsidR="00990BE9" w:rsidRPr="00CF511C">
        <w:rPr>
          <w:rFonts w:ascii="Gotham Office" w:hAnsi="Gotham Office" w:cs="Times New Roman"/>
          <w:sz w:val="20"/>
          <w:szCs w:val="20"/>
        </w:rPr>
        <w:t xml:space="preserve">this policy and </w:t>
      </w:r>
      <w:r w:rsidR="00FF18F5" w:rsidRPr="00CF511C">
        <w:rPr>
          <w:rFonts w:ascii="Gotham Office" w:hAnsi="Gotham Office" w:cs="Times New Roman"/>
          <w:sz w:val="20"/>
          <w:szCs w:val="20"/>
        </w:rPr>
        <w:t xml:space="preserve">the necessary provisions of the </w:t>
      </w:r>
      <w:r w:rsidR="00FF18F5" w:rsidRPr="00CF511C">
        <w:rPr>
          <w:rFonts w:ascii="Gotham Office" w:hAnsi="Gotham Office" w:cs="Times New Roman"/>
          <w:i/>
          <w:iCs/>
          <w:sz w:val="20"/>
          <w:szCs w:val="20"/>
        </w:rPr>
        <w:t>Act</w:t>
      </w:r>
      <w:r w:rsidR="00FF18F5" w:rsidRPr="00CF511C">
        <w:rPr>
          <w:rFonts w:ascii="Gotham Office" w:hAnsi="Gotham Office" w:cs="Times New Roman"/>
          <w:sz w:val="20"/>
          <w:szCs w:val="20"/>
        </w:rPr>
        <w:t xml:space="preserve"> and the </w:t>
      </w:r>
      <w:r w:rsidR="00FF18F5" w:rsidRPr="00CF511C">
        <w:rPr>
          <w:rFonts w:ascii="Gotham Office" w:hAnsi="Gotham Office" w:cs="Times New Roman"/>
          <w:i/>
          <w:iCs/>
          <w:sz w:val="20"/>
          <w:szCs w:val="20"/>
        </w:rPr>
        <w:t>regulation</w:t>
      </w:r>
      <w:r w:rsidR="00FF18F5" w:rsidRPr="00CF511C">
        <w:rPr>
          <w:rFonts w:ascii="Gotham Office" w:hAnsi="Gotham Office" w:cs="Times New Roman"/>
          <w:sz w:val="20"/>
          <w:szCs w:val="20"/>
        </w:rPr>
        <w:t xml:space="preserve"> with the </w:t>
      </w:r>
      <w:r w:rsidR="007932A0" w:rsidRPr="00CF511C">
        <w:rPr>
          <w:rFonts w:ascii="Gotham Office" w:hAnsi="Gotham Office" w:cs="Times New Roman"/>
          <w:sz w:val="20"/>
          <w:szCs w:val="20"/>
        </w:rPr>
        <w:t xml:space="preserve">recognised </w:t>
      </w:r>
      <w:r w:rsidR="00FF18F5" w:rsidRPr="00CF511C">
        <w:rPr>
          <w:rFonts w:ascii="Gotham Office" w:hAnsi="Gotham Office" w:cs="Times New Roman"/>
          <w:sz w:val="20"/>
          <w:szCs w:val="20"/>
        </w:rPr>
        <w:t xml:space="preserve">engineer </w:t>
      </w:r>
      <w:r w:rsidRPr="00CF511C">
        <w:rPr>
          <w:rFonts w:ascii="Gotham Office" w:hAnsi="Gotham Office" w:cs="Times New Roman"/>
          <w:sz w:val="20"/>
          <w:szCs w:val="20"/>
        </w:rPr>
        <w:t>for the purpose of</w:t>
      </w:r>
      <w:r w:rsidR="009A429C" w:rsidRPr="00CF511C">
        <w:rPr>
          <w:rFonts w:ascii="Gotham Office" w:hAnsi="Gotham Office" w:cs="Times New Roman"/>
          <w:sz w:val="20"/>
          <w:szCs w:val="20"/>
        </w:rPr>
        <w:t xml:space="preserve"> supplying the dam owner with</w:t>
      </w:r>
      <w:r w:rsidR="00A4731A" w:rsidRPr="00CF511C">
        <w:rPr>
          <w:rFonts w:ascii="Gotham Office" w:hAnsi="Gotham Office" w:cs="Times New Roman"/>
          <w:sz w:val="20"/>
          <w:szCs w:val="20"/>
        </w:rPr>
        <w:t xml:space="preserve"> a</w:t>
      </w:r>
      <w:r w:rsidR="003D7B02" w:rsidRPr="00CF511C">
        <w:rPr>
          <w:rFonts w:ascii="Gotham Office" w:hAnsi="Gotham Office" w:cs="Times New Roman"/>
          <w:sz w:val="20"/>
          <w:szCs w:val="20"/>
        </w:rPr>
        <w:t>:</w:t>
      </w:r>
      <w:r w:rsidR="005A69CE" w:rsidRPr="00CF511C">
        <w:rPr>
          <w:rFonts w:ascii="Gotham Office" w:hAnsi="Gotham Office" w:cs="Times New Roman"/>
          <w:sz w:val="20"/>
          <w:szCs w:val="20"/>
        </w:rPr>
        <w:t xml:space="preserve"> </w:t>
      </w:r>
    </w:p>
    <w:p w14:paraId="60B26ACF" w14:textId="3A6A5785" w:rsidR="00373DDC" w:rsidRPr="00CF511C" w:rsidRDefault="00FF7F83" w:rsidP="005C79D4">
      <w:pPr>
        <w:pStyle w:val="ListParagraph"/>
        <w:numPr>
          <w:ilvl w:val="0"/>
          <w:numId w:val="13"/>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lastRenderedPageBreak/>
        <w:t xml:space="preserve">dam </w:t>
      </w:r>
      <w:r w:rsidR="00987D97" w:rsidRPr="00CF511C">
        <w:rPr>
          <w:rFonts w:ascii="Gotham Office" w:hAnsi="Gotham Office" w:cs="Times New Roman"/>
          <w:sz w:val="20"/>
          <w:szCs w:val="20"/>
        </w:rPr>
        <w:t>classification</w:t>
      </w:r>
      <w:r w:rsidRPr="00CF511C">
        <w:rPr>
          <w:rFonts w:ascii="Gotham Office" w:hAnsi="Gotham Office" w:cs="Times New Roman"/>
          <w:sz w:val="20"/>
          <w:szCs w:val="20"/>
        </w:rPr>
        <w:t xml:space="preserve"> certificate</w:t>
      </w:r>
      <w:r w:rsidR="00373DDC" w:rsidRPr="00CF511C">
        <w:rPr>
          <w:rFonts w:ascii="Gotham Office" w:hAnsi="Gotham Office" w:cs="Times New Roman"/>
          <w:sz w:val="20"/>
          <w:szCs w:val="20"/>
        </w:rPr>
        <w:t xml:space="preserve">: </w:t>
      </w:r>
      <w:r w:rsidR="00987D97" w:rsidRPr="00CF511C">
        <w:rPr>
          <w:rFonts w:ascii="Gotham Office" w:hAnsi="Gotham Office" w:cs="Times New Roman"/>
          <w:sz w:val="20"/>
          <w:szCs w:val="20"/>
        </w:rPr>
        <w:t xml:space="preserve">section </w:t>
      </w:r>
      <w:hyperlink r:id="rId20" w:history="1">
        <w:r w:rsidR="00987D97" w:rsidRPr="00CF511C">
          <w:rPr>
            <w:rStyle w:val="Hyperlink"/>
            <w:rFonts w:ascii="Gotham Office" w:hAnsi="Gotham Office" w:cs="Times New Roman"/>
            <w:sz w:val="20"/>
            <w:szCs w:val="20"/>
          </w:rPr>
          <w:t>135(1)(b)</w:t>
        </w:r>
      </w:hyperlink>
      <w:r w:rsidR="00373DDC" w:rsidRPr="00CF511C">
        <w:rPr>
          <w:rFonts w:ascii="Gotham Office" w:hAnsi="Gotham Office" w:cs="Times New Roman"/>
          <w:sz w:val="20"/>
          <w:szCs w:val="20"/>
        </w:rPr>
        <w:t xml:space="preserve"> of the </w:t>
      </w:r>
      <w:r w:rsidR="005A69CE" w:rsidRPr="00CF511C">
        <w:rPr>
          <w:rFonts w:ascii="Gotham Office" w:hAnsi="Gotham Office" w:cs="Times New Roman"/>
          <w:i/>
          <w:iCs/>
          <w:sz w:val="20"/>
          <w:szCs w:val="20"/>
        </w:rPr>
        <w:t>Act</w:t>
      </w:r>
      <w:r w:rsidR="00A4731A" w:rsidRPr="00CF511C">
        <w:rPr>
          <w:rFonts w:ascii="Gotham Office" w:hAnsi="Gotham Office" w:cs="Times New Roman"/>
          <w:sz w:val="20"/>
          <w:szCs w:val="20"/>
        </w:rPr>
        <w:t xml:space="preserve"> which must be</w:t>
      </w:r>
      <w:r w:rsidR="00E8460F" w:rsidRPr="00CF511C">
        <w:rPr>
          <w:rFonts w:ascii="Gotham Office" w:hAnsi="Gotham Office" w:cs="Times New Roman"/>
          <w:sz w:val="20"/>
          <w:szCs w:val="20"/>
        </w:rPr>
        <w:t xml:space="preserve"> su</w:t>
      </w:r>
      <w:r w:rsidR="00B11872" w:rsidRPr="00CF511C">
        <w:rPr>
          <w:rFonts w:ascii="Gotham Office" w:hAnsi="Gotham Office" w:cs="Times New Roman"/>
          <w:sz w:val="20"/>
          <w:szCs w:val="20"/>
        </w:rPr>
        <w:t xml:space="preserve">pplied </w:t>
      </w:r>
      <w:r w:rsidR="00E8460F" w:rsidRPr="00CF511C">
        <w:rPr>
          <w:rFonts w:ascii="Gotham Office" w:hAnsi="Gotham Office" w:cs="Times New Roman"/>
          <w:sz w:val="20"/>
          <w:szCs w:val="20"/>
        </w:rPr>
        <w:t xml:space="preserve">to </w:t>
      </w:r>
      <w:r w:rsidR="002818BF" w:rsidRPr="00CF511C">
        <w:rPr>
          <w:rFonts w:ascii="Gotham Office" w:hAnsi="Gotham Office" w:cs="Times New Roman"/>
          <w:i/>
          <w:iCs/>
          <w:sz w:val="20"/>
          <w:szCs w:val="20"/>
        </w:rPr>
        <w:t>C</w:t>
      </w:r>
      <w:r w:rsidR="00E8460F" w:rsidRPr="00CF511C">
        <w:rPr>
          <w:rFonts w:ascii="Gotham Office" w:hAnsi="Gotham Office" w:cs="Times New Roman"/>
          <w:i/>
          <w:iCs/>
          <w:sz w:val="20"/>
          <w:szCs w:val="20"/>
        </w:rPr>
        <w:t>ouncil</w:t>
      </w:r>
      <w:r w:rsidR="00373DDC" w:rsidRPr="00CF511C">
        <w:rPr>
          <w:rFonts w:ascii="Gotham Office" w:hAnsi="Gotham Office" w:cs="Times New Roman"/>
          <w:i/>
          <w:iCs/>
          <w:sz w:val="20"/>
          <w:szCs w:val="20"/>
        </w:rPr>
        <w:t xml:space="preserve"> </w:t>
      </w:r>
      <w:r w:rsidR="009A429C" w:rsidRPr="00CF511C">
        <w:rPr>
          <w:rFonts w:ascii="Gotham Office" w:hAnsi="Gotham Office" w:cs="Times New Roman"/>
          <w:sz w:val="20"/>
          <w:szCs w:val="20"/>
        </w:rPr>
        <w:t>by the dam owner i</w:t>
      </w:r>
      <w:r w:rsidR="00373DDC" w:rsidRPr="00CF511C">
        <w:rPr>
          <w:rFonts w:ascii="Gotham Office" w:hAnsi="Gotham Office" w:cs="Times New Roman"/>
          <w:sz w:val="20"/>
          <w:szCs w:val="20"/>
        </w:rPr>
        <w:t xml:space="preserve">n due time stipulated under section </w:t>
      </w:r>
      <w:hyperlink r:id="rId21" w:history="1">
        <w:r w:rsidR="00373DDC" w:rsidRPr="00CF511C">
          <w:rPr>
            <w:rStyle w:val="Hyperlink"/>
            <w:rFonts w:ascii="Gotham Office" w:hAnsi="Gotham Office" w:cs="Times New Roman"/>
            <w:sz w:val="20"/>
            <w:szCs w:val="20"/>
          </w:rPr>
          <w:t>135(2)</w:t>
        </w:r>
      </w:hyperlink>
      <w:r w:rsidR="00373DDC" w:rsidRPr="00CF511C">
        <w:rPr>
          <w:rFonts w:ascii="Gotham Office" w:hAnsi="Gotham Office" w:cs="Times New Roman"/>
          <w:sz w:val="20"/>
          <w:szCs w:val="20"/>
        </w:rPr>
        <w:t xml:space="preserve"> of the </w:t>
      </w:r>
      <w:r w:rsidR="005A69CE" w:rsidRPr="00CF511C">
        <w:rPr>
          <w:rFonts w:ascii="Gotham Office" w:hAnsi="Gotham Office" w:cs="Times New Roman"/>
          <w:i/>
          <w:iCs/>
          <w:sz w:val="20"/>
          <w:szCs w:val="20"/>
        </w:rPr>
        <w:t>Act</w:t>
      </w:r>
      <w:r w:rsidR="005A69CE" w:rsidRPr="00CF511C">
        <w:rPr>
          <w:rFonts w:ascii="Gotham Office" w:hAnsi="Gotham Office" w:cs="Times New Roman"/>
          <w:sz w:val="20"/>
          <w:szCs w:val="20"/>
        </w:rPr>
        <w:t>.</w:t>
      </w:r>
    </w:p>
    <w:p w14:paraId="0D86C8FA" w14:textId="79E4422B" w:rsidR="00E8460F" w:rsidRPr="00CF511C" w:rsidRDefault="00987D97" w:rsidP="005C79D4">
      <w:pPr>
        <w:pStyle w:val="ListParagraph"/>
        <w:numPr>
          <w:ilvl w:val="0"/>
          <w:numId w:val="13"/>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dam safety assurance program</w:t>
      </w:r>
      <w:r w:rsidR="00FF7F83" w:rsidRPr="00CF511C">
        <w:rPr>
          <w:rFonts w:ascii="Gotham Office" w:hAnsi="Gotham Office" w:cs="Times New Roman"/>
          <w:sz w:val="20"/>
          <w:szCs w:val="20"/>
        </w:rPr>
        <w:t xml:space="preserve"> certificate</w:t>
      </w:r>
      <w:r w:rsidR="00F62FDE" w:rsidRPr="00CF511C">
        <w:rPr>
          <w:rFonts w:ascii="Gotham Office" w:hAnsi="Gotham Office" w:cs="Times New Roman"/>
          <w:sz w:val="20"/>
          <w:szCs w:val="20"/>
        </w:rPr>
        <w:t>:</w:t>
      </w:r>
      <w:r w:rsidR="00373DDC" w:rsidRPr="00CF511C">
        <w:rPr>
          <w:rFonts w:ascii="Gotham Office" w:hAnsi="Gotham Office" w:cs="Times New Roman"/>
          <w:sz w:val="20"/>
          <w:szCs w:val="20"/>
        </w:rPr>
        <w:t xml:space="preserve"> </w:t>
      </w:r>
      <w:r w:rsidR="00893FF0" w:rsidRPr="00CF511C">
        <w:rPr>
          <w:rFonts w:ascii="Gotham Office" w:hAnsi="Gotham Office" w:cs="Times New Roman"/>
          <w:sz w:val="20"/>
          <w:szCs w:val="20"/>
        </w:rPr>
        <w:t xml:space="preserve">section </w:t>
      </w:r>
      <w:hyperlink r:id="rId22" w:history="1">
        <w:r w:rsidRPr="00CF511C">
          <w:rPr>
            <w:rStyle w:val="Hyperlink"/>
            <w:rFonts w:ascii="Gotham Office" w:hAnsi="Gotham Office" w:cs="Times New Roman"/>
            <w:sz w:val="20"/>
            <w:szCs w:val="20"/>
          </w:rPr>
          <w:t>142(1)(b)</w:t>
        </w:r>
      </w:hyperlink>
      <w:r w:rsidR="00373DDC" w:rsidRPr="00CF511C">
        <w:rPr>
          <w:rFonts w:ascii="Gotham Office" w:hAnsi="Gotham Office" w:cs="Times New Roman"/>
          <w:sz w:val="20"/>
          <w:szCs w:val="20"/>
        </w:rPr>
        <w:t xml:space="preserve"> of the </w:t>
      </w:r>
      <w:r w:rsidR="00BE11D6" w:rsidRPr="00CF511C">
        <w:rPr>
          <w:rFonts w:ascii="Gotham Office" w:hAnsi="Gotham Office" w:cs="Times New Roman"/>
          <w:i/>
          <w:iCs/>
          <w:sz w:val="20"/>
          <w:szCs w:val="20"/>
        </w:rPr>
        <w:t>Act</w:t>
      </w:r>
      <w:r w:rsidR="00BE11D6" w:rsidRPr="00CF511C">
        <w:rPr>
          <w:rFonts w:ascii="Gotham Office" w:hAnsi="Gotham Office" w:cs="Times New Roman"/>
          <w:sz w:val="20"/>
          <w:szCs w:val="20"/>
        </w:rPr>
        <w:t xml:space="preserve"> and</w:t>
      </w:r>
      <w:r w:rsidR="00E8460F" w:rsidRPr="00CF511C">
        <w:rPr>
          <w:rFonts w:ascii="Gotham Office" w:hAnsi="Gotham Office" w:cs="Times New Roman"/>
          <w:sz w:val="20"/>
          <w:szCs w:val="20"/>
        </w:rPr>
        <w:t xml:space="preserve"> su</w:t>
      </w:r>
      <w:r w:rsidR="00B11872" w:rsidRPr="00CF511C">
        <w:rPr>
          <w:rFonts w:ascii="Gotham Office" w:hAnsi="Gotham Office" w:cs="Times New Roman"/>
          <w:sz w:val="20"/>
          <w:szCs w:val="20"/>
        </w:rPr>
        <w:t xml:space="preserve">pplied </w:t>
      </w:r>
      <w:r w:rsidR="00E8460F" w:rsidRPr="00CF511C">
        <w:rPr>
          <w:rFonts w:ascii="Gotham Office" w:hAnsi="Gotham Office" w:cs="Times New Roman"/>
          <w:sz w:val="20"/>
          <w:szCs w:val="20"/>
        </w:rPr>
        <w:t xml:space="preserve">to the </w:t>
      </w:r>
      <w:r w:rsidR="002818BF" w:rsidRPr="00CF511C">
        <w:rPr>
          <w:rFonts w:ascii="Gotham Office" w:hAnsi="Gotham Office" w:cs="Times New Roman"/>
          <w:i/>
          <w:iCs/>
          <w:sz w:val="20"/>
          <w:szCs w:val="20"/>
        </w:rPr>
        <w:t>C</w:t>
      </w:r>
      <w:r w:rsidR="00E8460F" w:rsidRPr="00CF511C">
        <w:rPr>
          <w:rFonts w:ascii="Gotham Office" w:hAnsi="Gotham Office" w:cs="Times New Roman"/>
          <w:i/>
          <w:iCs/>
          <w:sz w:val="20"/>
          <w:szCs w:val="20"/>
        </w:rPr>
        <w:t>ouncil</w:t>
      </w:r>
      <w:r w:rsidR="00E8460F" w:rsidRPr="00CF511C">
        <w:rPr>
          <w:rFonts w:ascii="Gotham Office" w:hAnsi="Gotham Office" w:cs="Times New Roman"/>
          <w:sz w:val="20"/>
          <w:szCs w:val="20"/>
        </w:rPr>
        <w:t xml:space="preserve"> </w:t>
      </w:r>
      <w:r w:rsidR="009A429C" w:rsidRPr="00CF511C">
        <w:rPr>
          <w:rFonts w:ascii="Gotham Office" w:hAnsi="Gotham Office" w:cs="Times New Roman"/>
          <w:sz w:val="20"/>
          <w:szCs w:val="20"/>
        </w:rPr>
        <w:t>by the</w:t>
      </w:r>
      <w:r w:rsidR="00BA2A4A" w:rsidRPr="00CF511C">
        <w:rPr>
          <w:rFonts w:ascii="Gotham Office" w:hAnsi="Gotham Office" w:cs="Times New Roman"/>
          <w:sz w:val="20"/>
          <w:szCs w:val="20"/>
        </w:rPr>
        <w:t xml:space="preserve"> classified</w:t>
      </w:r>
      <w:r w:rsidR="009A429C" w:rsidRPr="00CF511C">
        <w:rPr>
          <w:rFonts w:ascii="Gotham Office" w:hAnsi="Gotham Office" w:cs="Times New Roman"/>
          <w:sz w:val="20"/>
          <w:szCs w:val="20"/>
        </w:rPr>
        <w:t xml:space="preserve"> dam owner </w:t>
      </w:r>
      <w:r w:rsidR="00373DDC" w:rsidRPr="00CF511C">
        <w:rPr>
          <w:rFonts w:ascii="Gotham Office" w:hAnsi="Gotham Office" w:cs="Times New Roman"/>
          <w:sz w:val="20"/>
          <w:szCs w:val="20"/>
        </w:rPr>
        <w:t xml:space="preserve">in due time </w:t>
      </w:r>
      <w:r w:rsidR="00E8460F" w:rsidRPr="00CF511C">
        <w:rPr>
          <w:rFonts w:ascii="Gotham Office" w:hAnsi="Gotham Office" w:cs="Times New Roman"/>
          <w:sz w:val="20"/>
          <w:szCs w:val="20"/>
        </w:rPr>
        <w:t xml:space="preserve">stipulated under section </w:t>
      </w:r>
      <w:hyperlink r:id="rId23" w:history="1">
        <w:r w:rsidR="00E8460F" w:rsidRPr="00CF511C">
          <w:rPr>
            <w:rStyle w:val="Hyperlink"/>
            <w:rFonts w:ascii="Gotham Office" w:hAnsi="Gotham Office" w:cs="Times New Roman"/>
            <w:sz w:val="20"/>
            <w:szCs w:val="20"/>
          </w:rPr>
          <w:t>142(2)</w:t>
        </w:r>
      </w:hyperlink>
      <w:r w:rsidR="00E8460F" w:rsidRPr="00CF511C">
        <w:rPr>
          <w:rFonts w:ascii="Gotham Office" w:hAnsi="Gotham Office" w:cs="Times New Roman"/>
          <w:sz w:val="20"/>
          <w:szCs w:val="20"/>
        </w:rPr>
        <w:t xml:space="preserve"> of the</w:t>
      </w:r>
      <w:r w:rsidR="00E8460F" w:rsidRPr="00CF511C">
        <w:rPr>
          <w:rFonts w:ascii="Gotham Office" w:hAnsi="Gotham Office" w:cs="Times New Roman"/>
          <w:i/>
          <w:iCs/>
          <w:sz w:val="20"/>
          <w:szCs w:val="20"/>
        </w:rPr>
        <w:t xml:space="preserve"> Act</w:t>
      </w:r>
      <w:r w:rsidR="00F62FDE" w:rsidRPr="00CF511C">
        <w:rPr>
          <w:rFonts w:ascii="Gotham Office" w:hAnsi="Gotham Office" w:cs="Times New Roman"/>
          <w:sz w:val="20"/>
          <w:szCs w:val="20"/>
        </w:rPr>
        <w:t xml:space="preserve">. This certificate </w:t>
      </w:r>
      <w:r w:rsidR="00BE11D6" w:rsidRPr="00CF511C">
        <w:rPr>
          <w:rFonts w:ascii="Gotham Office" w:hAnsi="Gotham Office" w:cs="Times New Roman"/>
          <w:sz w:val="20"/>
          <w:szCs w:val="20"/>
        </w:rPr>
        <w:t xml:space="preserve">is required only if section </w:t>
      </w:r>
      <w:hyperlink r:id="rId24" w:history="1">
        <w:r w:rsidR="00BE11D6" w:rsidRPr="00CF511C">
          <w:rPr>
            <w:rStyle w:val="Hyperlink"/>
            <w:rFonts w:ascii="Gotham Office" w:hAnsi="Gotham Office" w:cs="Times New Roman"/>
            <w:sz w:val="20"/>
            <w:szCs w:val="20"/>
          </w:rPr>
          <w:t>140(1)</w:t>
        </w:r>
      </w:hyperlink>
      <w:r w:rsidR="00BE11D6" w:rsidRPr="00CF511C">
        <w:rPr>
          <w:rFonts w:ascii="Gotham Office" w:hAnsi="Gotham Office" w:cs="Times New Roman"/>
          <w:sz w:val="20"/>
          <w:szCs w:val="20"/>
        </w:rPr>
        <w:t xml:space="preserve"> of </w:t>
      </w:r>
      <w:r w:rsidR="00BE11D6" w:rsidRPr="00CF511C">
        <w:rPr>
          <w:rFonts w:ascii="Gotham Office" w:hAnsi="Gotham Office" w:cs="Times New Roman"/>
          <w:i/>
          <w:iCs/>
          <w:sz w:val="20"/>
          <w:szCs w:val="20"/>
        </w:rPr>
        <w:t>Act</w:t>
      </w:r>
      <w:r w:rsidR="00BE11D6" w:rsidRPr="00CF511C">
        <w:rPr>
          <w:rFonts w:ascii="Gotham Office" w:hAnsi="Gotham Office" w:cs="Times New Roman"/>
          <w:sz w:val="20"/>
          <w:szCs w:val="20"/>
        </w:rPr>
        <w:t xml:space="preserve"> applies to the owner of the dam; and</w:t>
      </w:r>
    </w:p>
    <w:p w14:paraId="0BC4FB84" w14:textId="13A31D7D" w:rsidR="00F62FDE" w:rsidRPr="00CF511C" w:rsidRDefault="00E8460F" w:rsidP="005C79D4">
      <w:pPr>
        <w:pStyle w:val="ListParagraph"/>
        <w:numPr>
          <w:ilvl w:val="0"/>
          <w:numId w:val="13"/>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annual</w:t>
      </w:r>
      <w:r w:rsidR="00987D97" w:rsidRPr="00CF511C">
        <w:rPr>
          <w:rFonts w:ascii="Gotham Office" w:hAnsi="Gotham Office" w:cs="Times New Roman"/>
          <w:sz w:val="20"/>
          <w:szCs w:val="20"/>
        </w:rPr>
        <w:t xml:space="preserve"> dam compliance certificate</w:t>
      </w:r>
      <w:r w:rsidRPr="00CF511C">
        <w:rPr>
          <w:rFonts w:ascii="Gotham Office" w:hAnsi="Gotham Office" w:cs="Times New Roman"/>
          <w:sz w:val="20"/>
          <w:szCs w:val="20"/>
        </w:rPr>
        <w:t xml:space="preserve">: </w:t>
      </w:r>
      <w:r w:rsidR="00893FF0" w:rsidRPr="00CF511C">
        <w:rPr>
          <w:rFonts w:ascii="Gotham Office" w:hAnsi="Gotham Office" w:cs="Times New Roman"/>
          <w:sz w:val="20"/>
          <w:szCs w:val="20"/>
        </w:rPr>
        <w:t xml:space="preserve">section </w:t>
      </w:r>
      <w:hyperlink r:id="rId25" w:history="1">
        <w:r w:rsidR="00987D97" w:rsidRPr="00CF511C">
          <w:rPr>
            <w:rStyle w:val="Hyperlink"/>
            <w:rFonts w:ascii="Gotham Office" w:hAnsi="Gotham Office" w:cs="Times New Roman"/>
            <w:sz w:val="20"/>
            <w:szCs w:val="20"/>
          </w:rPr>
          <w:t>150(2)(f)</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and </w:t>
      </w:r>
      <w:r w:rsidR="00B11872" w:rsidRPr="00CF511C">
        <w:rPr>
          <w:rFonts w:ascii="Gotham Office" w:hAnsi="Gotham Office" w:cs="Times New Roman"/>
          <w:sz w:val="20"/>
          <w:szCs w:val="20"/>
        </w:rPr>
        <w:t xml:space="preserve">supplied to </w:t>
      </w:r>
      <w:r w:rsidR="002818BF" w:rsidRPr="00CF511C">
        <w:rPr>
          <w:rFonts w:ascii="Gotham Office" w:hAnsi="Gotham Office" w:cs="Times New Roman"/>
          <w:sz w:val="20"/>
          <w:szCs w:val="20"/>
        </w:rPr>
        <w:t>C</w:t>
      </w:r>
      <w:r w:rsidR="00B11872" w:rsidRPr="00CF511C">
        <w:rPr>
          <w:rFonts w:ascii="Gotham Office" w:hAnsi="Gotham Office" w:cs="Times New Roman"/>
          <w:i/>
          <w:iCs/>
          <w:sz w:val="20"/>
          <w:szCs w:val="20"/>
        </w:rPr>
        <w:t>ouncil</w:t>
      </w:r>
      <w:r w:rsidR="00B11872" w:rsidRPr="00CF511C">
        <w:rPr>
          <w:rFonts w:ascii="Gotham Office" w:hAnsi="Gotham Office" w:cs="Times New Roman"/>
          <w:sz w:val="20"/>
          <w:szCs w:val="20"/>
        </w:rPr>
        <w:t xml:space="preserve"> </w:t>
      </w:r>
      <w:r w:rsidR="009A429C" w:rsidRPr="00CF511C">
        <w:rPr>
          <w:rFonts w:ascii="Gotham Office" w:hAnsi="Gotham Office" w:cs="Times New Roman"/>
          <w:sz w:val="20"/>
          <w:szCs w:val="20"/>
        </w:rPr>
        <w:t xml:space="preserve">by the dam owner </w:t>
      </w:r>
      <w:r w:rsidRPr="00CF511C">
        <w:rPr>
          <w:rFonts w:ascii="Gotham Office" w:hAnsi="Gotham Office" w:cs="Times New Roman"/>
          <w:sz w:val="20"/>
          <w:szCs w:val="20"/>
        </w:rPr>
        <w:t>in due time stipulated under section</w:t>
      </w:r>
      <w:r w:rsidR="00B11872" w:rsidRPr="00CF511C">
        <w:rPr>
          <w:rFonts w:ascii="Gotham Office" w:hAnsi="Gotham Office" w:cs="Times New Roman"/>
          <w:sz w:val="20"/>
          <w:szCs w:val="20"/>
        </w:rPr>
        <w:t xml:space="preserve"> </w:t>
      </w:r>
      <w:hyperlink r:id="rId26" w:history="1">
        <w:r w:rsidR="00B11872" w:rsidRPr="00CF511C">
          <w:rPr>
            <w:rStyle w:val="Hyperlink"/>
            <w:rFonts w:ascii="Gotham Office" w:hAnsi="Gotham Office" w:cs="Times New Roman"/>
            <w:sz w:val="20"/>
            <w:szCs w:val="20"/>
          </w:rPr>
          <w:t>15</w:t>
        </w:r>
        <w:r w:rsidR="00F21E62">
          <w:rPr>
            <w:rStyle w:val="Hyperlink"/>
            <w:rFonts w:ascii="Gotham Office" w:hAnsi="Gotham Office" w:cs="Times New Roman"/>
            <w:sz w:val="20"/>
            <w:szCs w:val="20"/>
          </w:rPr>
          <w:t>0</w:t>
        </w:r>
        <w:r w:rsidR="00B11872" w:rsidRPr="00CF511C">
          <w:rPr>
            <w:rStyle w:val="Hyperlink"/>
            <w:rFonts w:ascii="Gotham Office" w:hAnsi="Gotham Office" w:cs="Times New Roman"/>
            <w:sz w:val="20"/>
            <w:szCs w:val="20"/>
          </w:rPr>
          <w:t>(2)(a)</w:t>
        </w:r>
      </w:hyperlink>
      <w:r w:rsidR="00987D97" w:rsidRPr="00CF511C">
        <w:rPr>
          <w:rFonts w:ascii="Gotham Office" w:hAnsi="Gotham Office" w:cs="Times New Roman"/>
          <w:sz w:val="20"/>
          <w:szCs w:val="20"/>
        </w:rPr>
        <w:t>.</w:t>
      </w:r>
      <w:r w:rsidR="00FF7F83" w:rsidRPr="00CF511C">
        <w:rPr>
          <w:rFonts w:ascii="Gotham Office" w:hAnsi="Gotham Office" w:cs="Times New Roman"/>
          <w:sz w:val="20"/>
          <w:szCs w:val="20"/>
        </w:rPr>
        <w:t xml:space="preserve"> </w:t>
      </w:r>
      <w:r w:rsidR="005A69CE" w:rsidRPr="00CF511C">
        <w:rPr>
          <w:rFonts w:ascii="Gotham Office" w:hAnsi="Gotham Office" w:cs="Times New Roman"/>
          <w:sz w:val="20"/>
          <w:szCs w:val="20"/>
        </w:rPr>
        <w:t xml:space="preserve">This certificate is required only if section </w:t>
      </w:r>
      <w:hyperlink r:id="rId27" w:history="1">
        <w:r w:rsidR="005A69CE" w:rsidRPr="00CF511C">
          <w:rPr>
            <w:rStyle w:val="Hyperlink"/>
            <w:rFonts w:ascii="Gotham Office" w:hAnsi="Gotham Office" w:cs="Times New Roman"/>
            <w:sz w:val="20"/>
            <w:szCs w:val="20"/>
          </w:rPr>
          <w:t>140(1)</w:t>
        </w:r>
      </w:hyperlink>
      <w:r w:rsidR="005A69CE" w:rsidRPr="00CF511C">
        <w:rPr>
          <w:rFonts w:ascii="Gotham Office" w:hAnsi="Gotham Office" w:cs="Times New Roman"/>
          <w:sz w:val="20"/>
          <w:szCs w:val="20"/>
        </w:rPr>
        <w:t xml:space="preserve"> of </w:t>
      </w:r>
      <w:r w:rsidR="005A69CE" w:rsidRPr="00CF511C">
        <w:rPr>
          <w:rFonts w:ascii="Gotham Office" w:hAnsi="Gotham Office" w:cs="Times New Roman"/>
          <w:i/>
          <w:iCs/>
          <w:sz w:val="20"/>
          <w:szCs w:val="20"/>
        </w:rPr>
        <w:t>Act</w:t>
      </w:r>
      <w:r w:rsidR="005A69CE" w:rsidRPr="00CF511C">
        <w:rPr>
          <w:rFonts w:ascii="Gotham Office" w:hAnsi="Gotham Office" w:cs="Times New Roman"/>
          <w:sz w:val="20"/>
          <w:szCs w:val="20"/>
        </w:rPr>
        <w:t xml:space="preserve"> applies to the owner of the dam</w:t>
      </w:r>
      <w:r w:rsidR="000C4999" w:rsidRPr="00CF511C">
        <w:rPr>
          <w:rFonts w:ascii="Gotham Office" w:hAnsi="Gotham Office" w:cs="Times New Roman"/>
          <w:sz w:val="20"/>
          <w:szCs w:val="20"/>
        </w:rPr>
        <w:t>.</w:t>
      </w:r>
    </w:p>
    <w:p w14:paraId="0832C56E" w14:textId="4AC53D14" w:rsidR="0005685E" w:rsidRPr="00CF511C" w:rsidRDefault="00373DDC" w:rsidP="005C79D4">
      <w:pPr>
        <w:pStyle w:val="ListParagraph"/>
        <w:spacing w:after="200" w:line="276" w:lineRule="auto"/>
        <w:ind w:left="1080"/>
        <w:jc w:val="both"/>
        <w:rPr>
          <w:rFonts w:ascii="Gotham Office" w:hAnsi="Gotham Office" w:cs="Times New Roman"/>
          <w:sz w:val="20"/>
          <w:szCs w:val="20"/>
        </w:rPr>
      </w:pPr>
      <w:r w:rsidRPr="00CF511C">
        <w:rPr>
          <w:rFonts w:ascii="Gotham Office" w:hAnsi="Gotham Office" w:cs="Times New Roman"/>
          <w:sz w:val="20"/>
          <w:szCs w:val="20"/>
        </w:rPr>
        <w:t xml:space="preserve"> </w:t>
      </w:r>
      <w:r w:rsidR="00FF7F83" w:rsidRPr="00CF511C">
        <w:rPr>
          <w:rFonts w:ascii="Gotham Office" w:hAnsi="Gotham Office" w:cs="Times New Roman"/>
          <w:sz w:val="20"/>
          <w:szCs w:val="20"/>
        </w:rPr>
        <w:t xml:space="preserve">  </w:t>
      </w:r>
    </w:p>
    <w:p w14:paraId="3701BCB2" w14:textId="07D3E047" w:rsidR="00F62FDE" w:rsidRPr="00CF511C" w:rsidRDefault="0005685E" w:rsidP="005C79D4">
      <w:pPr>
        <w:pStyle w:val="ListParagraph"/>
        <w:numPr>
          <w:ilvl w:val="0"/>
          <w:numId w:val="12"/>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w:t>
      </w:r>
      <w:r w:rsidR="00791F3C" w:rsidRPr="00CF511C">
        <w:rPr>
          <w:rFonts w:ascii="Gotham Office" w:hAnsi="Gotham Office" w:cs="Times New Roman"/>
          <w:sz w:val="20"/>
          <w:szCs w:val="20"/>
        </w:rPr>
        <w:t xml:space="preserve">recognised </w:t>
      </w:r>
      <w:r w:rsidRPr="00CF511C">
        <w:rPr>
          <w:rFonts w:ascii="Gotham Office" w:hAnsi="Gotham Office" w:cs="Times New Roman"/>
          <w:sz w:val="20"/>
          <w:szCs w:val="20"/>
        </w:rPr>
        <w:t xml:space="preserve">engineer is bound under section </w:t>
      </w:r>
      <w:hyperlink r:id="rId28" w:history="1">
        <w:r w:rsidRPr="00CF511C">
          <w:rPr>
            <w:rStyle w:val="Hyperlink"/>
            <w:rFonts w:ascii="Gotham Office" w:hAnsi="Gotham Office" w:cs="Times New Roman"/>
            <w:sz w:val="20"/>
            <w:szCs w:val="20"/>
          </w:rPr>
          <w:t>135A</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to inform the owner and the </w:t>
      </w:r>
      <w:r w:rsidR="002818BF" w:rsidRPr="00CF511C">
        <w:rPr>
          <w:rFonts w:ascii="Gotham Office" w:hAnsi="Gotham Office" w:cs="Times New Roman"/>
          <w:i/>
          <w:iCs/>
          <w:sz w:val="20"/>
          <w:szCs w:val="20"/>
        </w:rPr>
        <w:t>C</w:t>
      </w:r>
      <w:r w:rsidRPr="00CF511C">
        <w:rPr>
          <w:rFonts w:ascii="Gotham Office" w:hAnsi="Gotham Office" w:cs="Times New Roman"/>
          <w:i/>
          <w:iCs/>
          <w:sz w:val="20"/>
          <w:szCs w:val="20"/>
        </w:rPr>
        <w:t>ouncil</w:t>
      </w:r>
      <w:r w:rsidRPr="00CF511C">
        <w:rPr>
          <w:rFonts w:ascii="Gotham Office" w:hAnsi="Gotham Office" w:cs="Times New Roman"/>
          <w:sz w:val="20"/>
          <w:szCs w:val="20"/>
        </w:rPr>
        <w:t xml:space="preserve"> </w:t>
      </w:r>
      <w:r w:rsidR="003B6E6A" w:rsidRPr="00CF511C">
        <w:rPr>
          <w:rFonts w:ascii="Gotham Office" w:hAnsi="Gotham Office" w:cs="Times New Roman"/>
          <w:sz w:val="20"/>
          <w:szCs w:val="20"/>
        </w:rPr>
        <w:t xml:space="preserve">if </w:t>
      </w:r>
      <w:r w:rsidRPr="00CF511C">
        <w:rPr>
          <w:rFonts w:ascii="Gotham Office" w:hAnsi="Gotham Office" w:cs="Times New Roman"/>
          <w:sz w:val="20"/>
          <w:szCs w:val="20"/>
        </w:rPr>
        <w:t xml:space="preserve">a </w:t>
      </w:r>
      <w:r w:rsidR="009E4097" w:rsidRPr="00CF511C">
        <w:rPr>
          <w:rFonts w:ascii="Gotham Office" w:hAnsi="Gotham Office" w:cs="Times New Roman"/>
          <w:sz w:val="20"/>
          <w:szCs w:val="20"/>
        </w:rPr>
        <w:t xml:space="preserve">classifiable </w:t>
      </w:r>
      <w:r w:rsidRPr="00CF511C">
        <w:rPr>
          <w:rFonts w:ascii="Gotham Office" w:hAnsi="Gotham Office" w:cs="Times New Roman"/>
          <w:sz w:val="20"/>
          <w:szCs w:val="20"/>
        </w:rPr>
        <w:t>dam is deemed dangerous by the engineer.</w:t>
      </w:r>
      <w:r w:rsidR="003B6E6A" w:rsidRPr="00CF511C">
        <w:rPr>
          <w:rFonts w:ascii="Gotham Office" w:hAnsi="Gotham Office" w:cs="Times New Roman"/>
          <w:sz w:val="20"/>
          <w:szCs w:val="20"/>
        </w:rPr>
        <w:t xml:space="preserve"> A dangerous dam is defined under section </w:t>
      </w:r>
      <w:hyperlink r:id="rId29" w:history="1">
        <w:r w:rsidR="003B6E6A" w:rsidRPr="00CF511C">
          <w:rPr>
            <w:rStyle w:val="Hyperlink"/>
            <w:rFonts w:ascii="Gotham Office" w:hAnsi="Gotham Office" w:cs="Times New Roman"/>
            <w:sz w:val="20"/>
            <w:szCs w:val="20"/>
          </w:rPr>
          <w:t>153</w:t>
        </w:r>
      </w:hyperlink>
      <w:r w:rsidR="003B6E6A" w:rsidRPr="00CF511C">
        <w:rPr>
          <w:rFonts w:ascii="Gotham Office" w:hAnsi="Gotham Office" w:cs="Times New Roman"/>
          <w:sz w:val="20"/>
          <w:szCs w:val="20"/>
        </w:rPr>
        <w:t xml:space="preserve"> of the</w:t>
      </w:r>
      <w:r w:rsidR="003B6E6A" w:rsidRPr="00CF511C">
        <w:rPr>
          <w:rFonts w:ascii="Gotham Office" w:hAnsi="Gotham Office" w:cs="Times New Roman"/>
          <w:i/>
          <w:iCs/>
          <w:sz w:val="20"/>
          <w:szCs w:val="20"/>
        </w:rPr>
        <w:t xml:space="preserve"> Act</w:t>
      </w:r>
      <w:r w:rsidR="003B6E6A" w:rsidRPr="00CF511C">
        <w:rPr>
          <w:rFonts w:ascii="Gotham Office" w:hAnsi="Gotham Office" w:cs="Times New Roman"/>
          <w:sz w:val="20"/>
          <w:szCs w:val="20"/>
        </w:rPr>
        <w:t xml:space="preserve">. </w:t>
      </w:r>
      <w:r w:rsidRPr="00CF511C">
        <w:rPr>
          <w:rFonts w:ascii="Gotham Office" w:hAnsi="Gotham Office" w:cs="Times New Roman"/>
          <w:sz w:val="20"/>
          <w:szCs w:val="20"/>
        </w:rPr>
        <w:t xml:space="preserve"> </w:t>
      </w:r>
      <w:r w:rsidR="00987D97" w:rsidRPr="00CF511C">
        <w:rPr>
          <w:rFonts w:ascii="Gotham Office" w:hAnsi="Gotham Office" w:cs="Times New Roman"/>
          <w:sz w:val="20"/>
          <w:szCs w:val="20"/>
        </w:rPr>
        <w:t xml:space="preserve">     </w:t>
      </w:r>
    </w:p>
    <w:p w14:paraId="1199DB46" w14:textId="77777777" w:rsidR="00F62FDE" w:rsidRPr="00CF511C" w:rsidRDefault="00F62FDE" w:rsidP="005C79D4">
      <w:pPr>
        <w:pStyle w:val="ListParagraph"/>
        <w:spacing w:after="200" w:line="276" w:lineRule="auto"/>
        <w:jc w:val="both"/>
        <w:rPr>
          <w:rFonts w:ascii="Gotham Office" w:hAnsi="Gotham Office" w:cs="Times New Roman"/>
          <w:sz w:val="20"/>
          <w:szCs w:val="20"/>
        </w:rPr>
      </w:pPr>
    </w:p>
    <w:p w14:paraId="55EAED3F" w14:textId="3372A741" w:rsidR="000C4999" w:rsidRPr="00CF511C" w:rsidRDefault="005A69CE" w:rsidP="005C79D4">
      <w:pPr>
        <w:pStyle w:val="ListParagraph"/>
        <w:numPr>
          <w:ilvl w:val="0"/>
          <w:numId w:val="12"/>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It is the statutory responsibility</w:t>
      </w:r>
      <w:r w:rsidR="00893DC1" w:rsidRPr="00CF511C">
        <w:rPr>
          <w:rFonts w:ascii="Gotham Office" w:hAnsi="Gotham Office" w:cs="Times New Roman"/>
          <w:sz w:val="20"/>
          <w:szCs w:val="20"/>
        </w:rPr>
        <w:t>,</w:t>
      </w:r>
      <w:r w:rsidRPr="00CF511C">
        <w:rPr>
          <w:rFonts w:ascii="Gotham Office" w:hAnsi="Gotham Office" w:cs="Times New Roman"/>
          <w:sz w:val="20"/>
          <w:szCs w:val="20"/>
        </w:rPr>
        <w:t xml:space="preserve"> and the right</w:t>
      </w:r>
      <w:r w:rsidR="00893DC1" w:rsidRPr="00CF511C">
        <w:rPr>
          <w:rFonts w:ascii="Gotham Office" w:hAnsi="Gotham Office" w:cs="Times New Roman"/>
          <w:sz w:val="20"/>
          <w:szCs w:val="20"/>
        </w:rPr>
        <w:t>,</w:t>
      </w:r>
      <w:r w:rsidRPr="00CF511C">
        <w:rPr>
          <w:rFonts w:ascii="Gotham Office" w:hAnsi="Gotham Office" w:cs="Times New Roman"/>
          <w:sz w:val="20"/>
          <w:szCs w:val="20"/>
        </w:rPr>
        <w:t xml:space="preserve"> of </w:t>
      </w:r>
      <w:r w:rsidR="00791F3C" w:rsidRPr="00CF511C">
        <w:rPr>
          <w:rFonts w:ascii="Gotham Office" w:hAnsi="Gotham Office" w:cs="Times New Roman"/>
          <w:i/>
          <w:iCs/>
          <w:sz w:val="20"/>
          <w:szCs w:val="20"/>
        </w:rPr>
        <w:t xml:space="preserve">Council </w:t>
      </w:r>
      <w:r w:rsidRPr="00CF511C">
        <w:rPr>
          <w:rFonts w:ascii="Gotham Office" w:hAnsi="Gotham Office" w:cs="Times New Roman"/>
          <w:sz w:val="20"/>
          <w:szCs w:val="20"/>
        </w:rPr>
        <w:t xml:space="preserve">to collect information and be informed on the state of all </w:t>
      </w:r>
      <w:r w:rsidR="005150C0" w:rsidRPr="00CF511C">
        <w:rPr>
          <w:rFonts w:ascii="Gotham Office" w:hAnsi="Gotham Office" w:cs="Times New Roman"/>
          <w:sz w:val="20"/>
          <w:szCs w:val="20"/>
        </w:rPr>
        <w:t xml:space="preserve">classifiable </w:t>
      </w:r>
      <w:r w:rsidRPr="00CF511C">
        <w:rPr>
          <w:rFonts w:ascii="Gotham Office" w:hAnsi="Gotham Office" w:cs="Times New Roman"/>
          <w:sz w:val="20"/>
          <w:szCs w:val="20"/>
        </w:rPr>
        <w:t>dams that fall under its jurisdiction</w:t>
      </w:r>
      <w:r w:rsidR="00D71536" w:rsidRPr="00CF511C">
        <w:rPr>
          <w:rFonts w:ascii="Gotham Office" w:hAnsi="Gotham Office" w:cs="Times New Roman"/>
          <w:sz w:val="20"/>
          <w:szCs w:val="20"/>
        </w:rPr>
        <w:t xml:space="preserve"> </w:t>
      </w:r>
      <w:r w:rsidR="00662F30" w:rsidRPr="00CF511C">
        <w:rPr>
          <w:rFonts w:ascii="Gotham Office" w:hAnsi="Gotham Office" w:cs="Times New Roman"/>
          <w:sz w:val="20"/>
          <w:szCs w:val="20"/>
        </w:rPr>
        <w:t xml:space="preserve">and </w:t>
      </w:r>
      <w:r w:rsidR="00D71536" w:rsidRPr="00CF511C">
        <w:rPr>
          <w:rFonts w:ascii="Gotham Office" w:hAnsi="Gotham Office" w:cs="Times New Roman"/>
          <w:sz w:val="20"/>
          <w:szCs w:val="20"/>
        </w:rPr>
        <w:t xml:space="preserve">maintain a dam register under section </w:t>
      </w:r>
      <w:hyperlink r:id="rId30" w:history="1">
        <w:r w:rsidR="00D71536" w:rsidRPr="00CF511C">
          <w:rPr>
            <w:rStyle w:val="Hyperlink"/>
            <w:rFonts w:ascii="Gotham Office" w:hAnsi="Gotham Office" w:cs="Times New Roman"/>
            <w:sz w:val="20"/>
            <w:szCs w:val="20"/>
          </w:rPr>
          <w:t>151</w:t>
        </w:r>
      </w:hyperlink>
      <w:r w:rsidR="00D71536" w:rsidRPr="00CF511C">
        <w:rPr>
          <w:rFonts w:ascii="Gotham Office" w:hAnsi="Gotham Office" w:cs="Times New Roman"/>
          <w:sz w:val="20"/>
          <w:szCs w:val="20"/>
        </w:rPr>
        <w:t xml:space="preserve"> of the </w:t>
      </w:r>
      <w:r w:rsidR="00D71536" w:rsidRPr="00CF511C">
        <w:rPr>
          <w:rFonts w:ascii="Gotham Office" w:hAnsi="Gotham Office" w:cs="Times New Roman"/>
          <w:i/>
          <w:iCs/>
          <w:sz w:val="20"/>
          <w:szCs w:val="20"/>
        </w:rPr>
        <w:t>Act</w:t>
      </w:r>
      <w:r w:rsidRPr="00CF511C">
        <w:rPr>
          <w:rFonts w:ascii="Gotham Office" w:hAnsi="Gotham Office" w:cs="Times New Roman"/>
          <w:sz w:val="20"/>
          <w:szCs w:val="20"/>
        </w:rPr>
        <w:t xml:space="preserve">.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and the </w:t>
      </w:r>
      <w:r w:rsidR="000B6EA6" w:rsidRPr="00CF511C">
        <w:rPr>
          <w:rFonts w:ascii="Gotham Office" w:hAnsi="Gotham Office" w:cs="Times New Roman"/>
          <w:i/>
          <w:iCs/>
          <w:sz w:val="20"/>
          <w:szCs w:val="20"/>
        </w:rPr>
        <w:t>r</w:t>
      </w:r>
      <w:r w:rsidRPr="00CF511C">
        <w:rPr>
          <w:rFonts w:ascii="Gotham Office" w:hAnsi="Gotham Office" w:cs="Times New Roman"/>
          <w:i/>
          <w:iCs/>
          <w:sz w:val="20"/>
          <w:szCs w:val="20"/>
        </w:rPr>
        <w:t>egulations</w:t>
      </w:r>
      <w:r w:rsidRPr="00CF511C">
        <w:rPr>
          <w:rFonts w:ascii="Gotham Office" w:hAnsi="Gotham Office" w:cs="Times New Roman"/>
          <w:sz w:val="20"/>
          <w:szCs w:val="20"/>
        </w:rPr>
        <w:t xml:space="preserve"> </w:t>
      </w:r>
      <w:r w:rsidR="000C4999" w:rsidRPr="00CF511C">
        <w:rPr>
          <w:rFonts w:ascii="Gotham Office" w:hAnsi="Gotham Office" w:cs="Times New Roman"/>
          <w:sz w:val="20"/>
          <w:szCs w:val="20"/>
        </w:rPr>
        <w:t xml:space="preserve">allow the </w:t>
      </w:r>
      <w:r w:rsidR="002818BF" w:rsidRPr="00CF511C">
        <w:rPr>
          <w:rFonts w:ascii="Gotham Office" w:hAnsi="Gotham Office" w:cs="Times New Roman"/>
          <w:i/>
          <w:iCs/>
          <w:sz w:val="20"/>
          <w:szCs w:val="20"/>
        </w:rPr>
        <w:t>Council</w:t>
      </w:r>
      <w:r w:rsidR="000C4999" w:rsidRPr="00CF511C">
        <w:rPr>
          <w:rFonts w:ascii="Gotham Office" w:hAnsi="Gotham Office" w:cs="Times New Roman"/>
          <w:sz w:val="20"/>
          <w:szCs w:val="20"/>
        </w:rPr>
        <w:t xml:space="preserve"> to adopt an approach under this policy:</w:t>
      </w:r>
    </w:p>
    <w:p w14:paraId="209AD9EA" w14:textId="68F524C8" w:rsidR="000C4999" w:rsidRPr="00CF511C" w:rsidRDefault="00655804" w:rsidP="005C79D4">
      <w:pPr>
        <w:pStyle w:val="ListParagraph"/>
        <w:numPr>
          <w:ilvl w:val="0"/>
          <w:numId w:val="13"/>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t</w:t>
      </w:r>
      <w:r w:rsidR="000C4999" w:rsidRPr="00CF511C">
        <w:rPr>
          <w:rFonts w:ascii="Gotham Office" w:hAnsi="Gotham Office" w:cs="Times New Roman"/>
          <w:sz w:val="20"/>
          <w:szCs w:val="20"/>
        </w:rPr>
        <w:t>hat informs owners</w:t>
      </w:r>
      <w:r w:rsidR="005150C0" w:rsidRPr="00CF511C">
        <w:rPr>
          <w:rFonts w:ascii="Gotham Office" w:hAnsi="Gotham Office" w:cs="Times New Roman"/>
          <w:sz w:val="20"/>
          <w:szCs w:val="20"/>
        </w:rPr>
        <w:t xml:space="preserve"> of classifiable dams</w:t>
      </w:r>
      <w:r w:rsidR="000C4999" w:rsidRPr="00CF511C">
        <w:rPr>
          <w:rFonts w:ascii="Gotham Office" w:hAnsi="Gotham Office" w:cs="Times New Roman"/>
          <w:sz w:val="20"/>
          <w:szCs w:val="20"/>
        </w:rPr>
        <w:t xml:space="preserve"> about their responsibilities under the </w:t>
      </w:r>
      <w:r w:rsidR="000C4999" w:rsidRPr="00CF511C">
        <w:rPr>
          <w:rFonts w:ascii="Gotham Office" w:hAnsi="Gotham Office" w:cs="Times New Roman"/>
          <w:i/>
          <w:iCs/>
          <w:sz w:val="20"/>
          <w:szCs w:val="20"/>
        </w:rPr>
        <w:t>Act</w:t>
      </w:r>
      <w:r w:rsidR="000C4999" w:rsidRPr="00CF511C">
        <w:rPr>
          <w:rFonts w:ascii="Gotham Office" w:hAnsi="Gotham Office" w:cs="Times New Roman"/>
          <w:sz w:val="20"/>
          <w:szCs w:val="20"/>
        </w:rPr>
        <w:t xml:space="preserve"> and the </w:t>
      </w:r>
      <w:r w:rsidR="000C4999" w:rsidRPr="00CF511C">
        <w:rPr>
          <w:rFonts w:ascii="Gotham Office" w:hAnsi="Gotham Office" w:cs="Times New Roman"/>
          <w:i/>
          <w:iCs/>
          <w:sz w:val="20"/>
          <w:szCs w:val="20"/>
        </w:rPr>
        <w:t>regulation</w:t>
      </w:r>
      <w:r w:rsidR="000C4999" w:rsidRPr="00CF511C">
        <w:rPr>
          <w:rFonts w:ascii="Gotham Office" w:hAnsi="Gotham Office" w:cs="Times New Roman"/>
          <w:sz w:val="20"/>
          <w:szCs w:val="20"/>
        </w:rPr>
        <w:t xml:space="preserve">. This information shall be shared by the </w:t>
      </w:r>
      <w:r w:rsidR="002818BF" w:rsidRPr="00CF511C">
        <w:rPr>
          <w:rFonts w:ascii="Gotham Office" w:hAnsi="Gotham Office" w:cs="Times New Roman"/>
          <w:i/>
          <w:iCs/>
          <w:sz w:val="20"/>
          <w:szCs w:val="20"/>
        </w:rPr>
        <w:t>Council</w:t>
      </w:r>
      <w:r w:rsidR="000C4999" w:rsidRPr="00CF511C">
        <w:rPr>
          <w:rFonts w:ascii="Gotham Office" w:hAnsi="Gotham Office" w:cs="Times New Roman"/>
          <w:i/>
          <w:iCs/>
          <w:sz w:val="20"/>
          <w:szCs w:val="20"/>
        </w:rPr>
        <w:t xml:space="preserve"> </w:t>
      </w:r>
      <w:r w:rsidR="000C4999" w:rsidRPr="00CF511C">
        <w:rPr>
          <w:rFonts w:ascii="Gotham Office" w:hAnsi="Gotham Office" w:cs="Times New Roman"/>
          <w:sz w:val="20"/>
          <w:szCs w:val="20"/>
        </w:rPr>
        <w:t>through information packs, guidelines, and other suitable tools</w:t>
      </w:r>
      <w:r w:rsidR="004B5F07" w:rsidRPr="00CF511C">
        <w:rPr>
          <w:rFonts w:ascii="Gotham Office" w:hAnsi="Gotham Office" w:cs="Times New Roman"/>
          <w:sz w:val="20"/>
          <w:szCs w:val="20"/>
        </w:rPr>
        <w:t>,</w:t>
      </w:r>
      <w:r w:rsidR="002A3E06" w:rsidRPr="00CF511C">
        <w:rPr>
          <w:rFonts w:ascii="Gotham Office" w:hAnsi="Gotham Office" w:cs="Times New Roman"/>
          <w:sz w:val="20"/>
          <w:szCs w:val="20"/>
        </w:rPr>
        <w:t xml:space="preserve"> including the council’s website</w:t>
      </w:r>
      <w:r w:rsidR="000C4999" w:rsidRPr="00CF511C">
        <w:rPr>
          <w:rFonts w:ascii="Gotham Office" w:hAnsi="Gotham Office" w:cs="Times New Roman"/>
          <w:sz w:val="20"/>
          <w:szCs w:val="20"/>
        </w:rPr>
        <w:t>.</w:t>
      </w:r>
    </w:p>
    <w:p w14:paraId="5E76A9CB" w14:textId="315EBA94" w:rsidR="000C4999" w:rsidRPr="00CF511C" w:rsidRDefault="00655804" w:rsidP="005C79D4">
      <w:pPr>
        <w:pStyle w:val="ListParagraph"/>
        <w:numPr>
          <w:ilvl w:val="0"/>
          <w:numId w:val="13"/>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t</w:t>
      </w:r>
      <w:r w:rsidR="00662F30" w:rsidRPr="00CF511C">
        <w:rPr>
          <w:rFonts w:ascii="Gotham Office" w:hAnsi="Gotham Office" w:cs="Times New Roman"/>
          <w:sz w:val="20"/>
          <w:szCs w:val="20"/>
        </w:rPr>
        <w:t xml:space="preserve">hat </w:t>
      </w:r>
      <w:r w:rsidR="003F43B6" w:rsidRPr="00CF511C">
        <w:rPr>
          <w:rFonts w:ascii="Gotham Office" w:hAnsi="Gotham Office" w:cs="Times New Roman"/>
          <w:sz w:val="20"/>
          <w:szCs w:val="20"/>
        </w:rPr>
        <w:t>p</w:t>
      </w:r>
      <w:r w:rsidR="005162C0" w:rsidRPr="00CF511C">
        <w:rPr>
          <w:rFonts w:ascii="Gotham Office" w:hAnsi="Gotham Office" w:cs="Times New Roman"/>
          <w:sz w:val="20"/>
          <w:szCs w:val="20"/>
        </w:rPr>
        <w:t>ublici</w:t>
      </w:r>
      <w:r w:rsidR="003F43B6" w:rsidRPr="00CF511C">
        <w:rPr>
          <w:rFonts w:ascii="Gotham Office" w:hAnsi="Gotham Office" w:cs="Times New Roman"/>
          <w:sz w:val="20"/>
          <w:szCs w:val="20"/>
        </w:rPr>
        <w:t>s</w:t>
      </w:r>
      <w:r w:rsidR="005162C0" w:rsidRPr="00CF511C">
        <w:rPr>
          <w:rFonts w:ascii="Gotham Office" w:hAnsi="Gotham Office" w:cs="Times New Roman"/>
          <w:sz w:val="20"/>
          <w:szCs w:val="20"/>
        </w:rPr>
        <w:t>es</w:t>
      </w:r>
      <w:r w:rsidR="00791F3C" w:rsidRPr="00CF511C">
        <w:rPr>
          <w:rFonts w:ascii="Gotham Office" w:hAnsi="Gotham Office" w:cs="Times New Roman"/>
          <w:sz w:val="20"/>
          <w:szCs w:val="20"/>
        </w:rPr>
        <w:t xml:space="preserve"> </w:t>
      </w:r>
      <w:r w:rsidR="000C4999" w:rsidRPr="00CF511C">
        <w:rPr>
          <w:rFonts w:ascii="Gotham Office" w:hAnsi="Gotham Office" w:cs="Times New Roman"/>
          <w:sz w:val="20"/>
          <w:szCs w:val="20"/>
        </w:rPr>
        <w:t xml:space="preserve">information about the safety risks of a dangerous dam, earth-quake prone dam and flood-prone dam (if the </w:t>
      </w:r>
      <w:r w:rsidR="002818BF" w:rsidRPr="00CF511C">
        <w:rPr>
          <w:rFonts w:ascii="Gotham Office" w:hAnsi="Gotham Office" w:cs="Times New Roman"/>
          <w:i/>
          <w:iCs/>
          <w:sz w:val="20"/>
          <w:szCs w:val="20"/>
        </w:rPr>
        <w:t>Council</w:t>
      </w:r>
      <w:r w:rsidR="000C4999" w:rsidRPr="00CF511C">
        <w:rPr>
          <w:rFonts w:ascii="Gotham Office" w:hAnsi="Gotham Office" w:cs="Times New Roman"/>
          <w:i/>
          <w:iCs/>
          <w:sz w:val="20"/>
          <w:szCs w:val="20"/>
        </w:rPr>
        <w:t xml:space="preserve"> </w:t>
      </w:r>
      <w:r w:rsidR="000C4999" w:rsidRPr="00CF511C">
        <w:rPr>
          <w:rFonts w:ascii="Gotham Office" w:hAnsi="Gotham Office" w:cs="Times New Roman"/>
          <w:sz w:val="20"/>
          <w:szCs w:val="20"/>
        </w:rPr>
        <w:t>becomes aware or is informed on the existence of such dams)</w:t>
      </w:r>
      <w:r w:rsidR="00832B02" w:rsidRPr="00CF511C">
        <w:rPr>
          <w:rFonts w:ascii="Gotham Office" w:hAnsi="Gotham Office" w:cs="Times New Roman"/>
          <w:sz w:val="20"/>
          <w:szCs w:val="20"/>
        </w:rPr>
        <w:t xml:space="preserve"> to all the persons</w:t>
      </w:r>
      <w:r w:rsidR="0060485D" w:rsidRPr="00CF511C">
        <w:rPr>
          <w:rFonts w:ascii="Gotham Office" w:hAnsi="Gotham Office" w:cs="Times New Roman"/>
          <w:sz w:val="20"/>
          <w:szCs w:val="20"/>
        </w:rPr>
        <w:t xml:space="preserve"> and entities </w:t>
      </w:r>
      <w:r w:rsidR="00832B02" w:rsidRPr="00CF511C">
        <w:rPr>
          <w:rFonts w:ascii="Gotham Office" w:hAnsi="Gotham Office" w:cs="Times New Roman"/>
          <w:sz w:val="20"/>
          <w:szCs w:val="20"/>
        </w:rPr>
        <w:t xml:space="preserve">deemed </w:t>
      </w:r>
      <w:r w:rsidR="0060485D" w:rsidRPr="00CF511C">
        <w:rPr>
          <w:rFonts w:ascii="Gotham Office" w:hAnsi="Gotham Office" w:cs="Times New Roman"/>
          <w:sz w:val="20"/>
          <w:szCs w:val="20"/>
        </w:rPr>
        <w:t>potentially affected by the failure of such dams</w:t>
      </w:r>
      <w:r w:rsidR="000C4999" w:rsidRPr="00CF511C">
        <w:rPr>
          <w:rFonts w:ascii="Gotham Office" w:hAnsi="Gotham Office" w:cs="Times New Roman"/>
          <w:sz w:val="20"/>
          <w:szCs w:val="20"/>
        </w:rPr>
        <w:t>.</w:t>
      </w:r>
    </w:p>
    <w:p w14:paraId="4D20FA31" w14:textId="73B61F9D" w:rsidR="00E92982" w:rsidRPr="00CF511C" w:rsidRDefault="005162C0" w:rsidP="005C79D4">
      <w:pPr>
        <w:pStyle w:val="ListParagraph"/>
        <w:numPr>
          <w:ilvl w:val="0"/>
          <w:numId w:val="13"/>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T</w:t>
      </w:r>
      <w:r w:rsidR="00662F30" w:rsidRPr="00CF511C">
        <w:rPr>
          <w:rFonts w:ascii="Gotham Office" w:hAnsi="Gotham Office" w:cs="Times New Roman"/>
          <w:sz w:val="20"/>
          <w:szCs w:val="20"/>
        </w:rPr>
        <w:t xml:space="preserve">o perform </w:t>
      </w:r>
      <w:r w:rsidR="00E955BA" w:rsidRPr="00CF511C">
        <w:rPr>
          <w:rFonts w:ascii="Gotham Office" w:hAnsi="Gotham Office" w:cs="Times New Roman"/>
          <w:sz w:val="20"/>
          <w:szCs w:val="20"/>
        </w:rPr>
        <w:t>its role and functions clearly stipulated for dam classification (section</w:t>
      </w:r>
      <w:r w:rsidR="00D71536" w:rsidRPr="00CF511C">
        <w:rPr>
          <w:rFonts w:ascii="Gotham Office" w:hAnsi="Gotham Office" w:cs="Times New Roman"/>
          <w:sz w:val="20"/>
          <w:szCs w:val="20"/>
        </w:rPr>
        <w:t>s</w:t>
      </w:r>
      <w:r w:rsidR="00E955BA" w:rsidRPr="00CF511C">
        <w:rPr>
          <w:rFonts w:ascii="Gotham Office" w:hAnsi="Gotham Office" w:cs="Times New Roman"/>
          <w:sz w:val="20"/>
          <w:szCs w:val="20"/>
        </w:rPr>
        <w:t xml:space="preserve"> </w:t>
      </w:r>
      <w:hyperlink r:id="rId31" w:history="1">
        <w:r w:rsidR="00E955BA" w:rsidRPr="00CF511C">
          <w:rPr>
            <w:rStyle w:val="Hyperlink"/>
            <w:rFonts w:ascii="Gotham Office" w:hAnsi="Gotham Office" w:cs="Times New Roman"/>
            <w:sz w:val="20"/>
            <w:szCs w:val="20"/>
          </w:rPr>
          <w:t>134A</w:t>
        </w:r>
      </w:hyperlink>
      <w:r w:rsidR="00E955BA" w:rsidRPr="00CF511C">
        <w:rPr>
          <w:rFonts w:ascii="Gotham Office" w:hAnsi="Gotham Office" w:cs="Times New Roman"/>
          <w:sz w:val="20"/>
          <w:szCs w:val="20"/>
        </w:rPr>
        <w:t xml:space="preserve">, </w:t>
      </w:r>
      <w:hyperlink r:id="rId32" w:history="1">
        <w:r w:rsidR="00E955BA" w:rsidRPr="00CF511C">
          <w:rPr>
            <w:rStyle w:val="Hyperlink"/>
            <w:rFonts w:ascii="Gotham Office" w:hAnsi="Gotham Office" w:cs="Times New Roman"/>
            <w:sz w:val="20"/>
            <w:szCs w:val="20"/>
          </w:rPr>
          <w:t>134C</w:t>
        </w:r>
      </w:hyperlink>
      <w:r w:rsidR="00E955BA" w:rsidRPr="00CF511C">
        <w:rPr>
          <w:rFonts w:ascii="Gotham Office" w:hAnsi="Gotham Office" w:cs="Times New Roman"/>
          <w:sz w:val="20"/>
          <w:szCs w:val="20"/>
        </w:rPr>
        <w:t xml:space="preserve">, </w:t>
      </w:r>
      <w:hyperlink r:id="rId33" w:history="1">
        <w:r w:rsidR="00E955BA" w:rsidRPr="00CF511C">
          <w:rPr>
            <w:rStyle w:val="Hyperlink"/>
            <w:rFonts w:ascii="Gotham Office" w:hAnsi="Gotham Office" w:cs="Times New Roman"/>
            <w:sz w:val="20"/>
            <w:szCs w:val="20"/>
          </w:rPr>
          <w:t>136</w:t>
        </w:r>
      </w:hyperlink>
      <w:r w:rsidR="00D71536" w:rsidRPr="00CF511C">
        <w:rPr>
          <w:rFonts w:ascii="Gotham Office" w:hAnsi="Gotham Office" w:cs="Times New Roman"/>
          <w:sz w:val="20"/>
          <w:szCs w:val="20"/>
        </w:rPr>
        <w:t xml:space="preserve"> and </w:t>
      </w:r>
      <w:hyperlink r:id="rId34" w:history="1">
        <w:r w:rsidR="00E955BA" w:rsidRPr="00CF511C">
          <w:rPr>
            <w:rStyle w:val="Hyperlink"/>
            <w:rFonts w:ascii="Gotham Office" w:hAnsi="Gotham Office" w:cs="Times New Roman"/>
            <w:sz w:val="20"/>
            <w:szCs w:val="20"/>
          </w:rPr>
          <w:t>138</w:t>
        </w:r>
      </w:hyperlink>
      <w:r w:rsidR="00E955BA" w:rsidRPr="00CF511C">
        <w:rPr>
          <w:rFonts w:ascii="Gotham Office" w:hAnsi="Gotham Office" w:cs="Times New Roman"/>
          <w:sz w:val="20"/>
          <w:szCs w:val="20"/>
        </w:rPr>
        <w:t xml:space="preserve"> of the </w:t>
      </w:r>
      <w:r w:rsidR="00E955BA" w:rsidRPr="00CF511C">
        <w:rPr>
          <w:rFonts w:ascii="Gotham Office" w:hAnsi="Gotham Office" w:cs="Times New Roman"/>
          <w:i/>
          <w:iCs/>
          <w:sz w:val="20"/>
          <w:szCs w:val="20"/>
        </w:rPr>
        <w:t>Act</w:t>
      </w:r>
      <w:r w:rsidR="00E955BA" w:rsidRPr="00CF511C">
        <w:rPr>
          <w:rFonts w:ascii="Gotham Office" w:hAnsi="Gotham Office" w:cs="Times New Roman"/>
          <w:sz w:val="20"/>
          <w:szCs w:val="20"/>
        </w:rPr>
        <w:t>); for dam safety assurance program (section</w:t>
      </w:r>
      <w:r w:rsidR="00D71536" w:rsidRPr="00CF511C">
        <w:rPr>
          <w:rFonts w:ascii="Gotham Office" w:hAnsi="Gotham Office" w:cs="Times New Roman"/>
          <w:sz w:val="20"/>
          <w:szCs w:val="20"/>
        </w:rPr>
        <w:t>s</w:t>
      </w:r>
      <w:r w:rsidR="00E955BA" w:rsidRPr="00CF511C">
        <w:rPr>
          <w:rFonts w:ascii="Gotham Office" w:hAnsi="Gotham Office" w:cs="Times New Roman"/>
          <w:sz w:val="20"/>
          <w:szCs w:val="20"/>
        </w:rPr>
        <w:t xml:space="preserve"> </w:t>
      </w:r>
      <w:hyperlink r:id="rId35" w:history="1">
        <w:r w:rsidR="00E955BA" w:rsidRPr="00CF511C">
          <w:rPr>
            <w:rStyle w:val="Hyperlink"/>
            <w:rFonts w:ascii="Gotham Office" w:hAnsi="Gotham Office" w:cs="Times New Roman"/>
            <w:sz w:val="20"/>
            <w:szCs w:val="20"/>
          </w:rPr>
          <w:t>143</w:t>
        </w:r>
      </w:hyperlink>
      <w:r w:rsidR="00D71536" w:rsidRPr="00CF511C">
        <w:rPr>
          <w:rFonts w:ascii="Gotham Office" w:hAnsi="Gotham Office" w:cs="Times New Roman"/>
          <w:sz w:val="20"/>
          <w:szCs w:val="20"/>
        </w:rPr>
        <w:t xml:space="preserve"> and </w:t>
      </w:r>
      <w:hyperlink r:id="rId36" w:history="1">
        <w:r w:rsidR="00D71536" w:rsidRPr="00CF511C">
          <w:rPr>
            <w:rStyle w:val="Hyperlink"/>
            <w:rFonts w:ascii="Gotham Office" w:hAnsi="Gotham Office" w:cs="Times New Roman"/>
            <w:sz w:val="20"/>
            <w:szCs w:val="20"/>
          </w:rPr>
          <w:t>145</w:t>
        </w:r>
      </w:hyperlink>
      <w:r w:rsidR="00D71536" w:rsidRPr="00CF511C">
        <w:rPr>
          <w:rFonts w:ascii="Gotham Office" w:hAnsi="Gotham Office" w:cs="Times New Roman"/>
          <w:sz w:val="20"/>
          <w:szCs w:val="20"/>
        </w:rPr>
        <w:t xml:space="preserve"> of the </w:t>
      </w:r>
      <w:r w:rsidR="00D71536" w:rsidRPr="00CF511C">
        <w:rPr>
          <w:rFonts w:ascii="Gotham Office" w:hAnsi="Gotham Office" w:cs="Times New Roman"/>
          <w:i/>
          <w:iCs/>
          <w:sz w:val="20"/>
          <w:szCs w:val="20"/>
        </w:rPr>
        <w:t>Act</w:t>
      </w:r>
      <w:r w:rsidR="00D71536" w:rsidRPr="00CF511C">
        <w:rPr>
          <w:rFonts w:ascii="Gotham Office" w:hAnsi="Gotham Office" w:cs="Times New Roman"/>
          <w:sz w:val="20"/>
          <w:szCs w:val="20"/>
        </w:rPr>
        <w:t>)</w:t>
      </w:r>
      <w:r w:rsidR="00EA65B1" w:rsidRPr="00CF511C">
        <w:rPr>
          <w:rFonts w:ascii="Gotham Office" w:hAnsi="Gotham Office" w:cs="Times New Roman"/>
          <w:sz w:val="20"/>
          <w:szCs w:val="20"/>
        </w:rPr>
        <w:t xml:space="preserve"> and </w:t>
      </w:r>
      <w:r w:rsidR="00D71536" w:rsidRPr="00CF511C">
        <w:rPr>
          <w:rFonts w:ascii="Gotham Office" w:hAnsi="Gotham Office" w:cs="Times New Roman"/>
          <w:sz w:val="20"/>
          <w:szCs w:val="20"/>
        </w:rPr>
        <w:t>for dams that are deemed dangerous (sections</w:t>
      </w:r>
      <w:r w:rsidR="00F42AEF" w:rsidRPr="00CF511C">
        <w:rPr>
          <w:rFonts w:ascii="Gotham Office" w:hAnsi="Gotham Office" w:cs="Times New Roman"/>
          <w:sz w:val="20"/>
          <w:szCs w:val="20"/>
        </w:rPr>
        <w:t xml:space="preserve"> </w:t>
      </w:r>
      <w:hyperlink r:id="rId37" w:history="1">
        <w:r w:rsidR="00F42AEF" w:rsidRPr="00CF511C">
          <w:rPr>
            <w:rStyle w:val="Hyperlink"/>
            <w:rFonts w:ascii="Gotham Office" w:hAnsi="Gotham Office" w:cs="Times New Roman"/>
            <w:sz w:val="20"/>
            <w:szCs w:val="20"/>
          </w:rPr>
          <w:t>154(1)</w:t>
        </w:r>
      </w:hyperlink>
      <w:r w:rsidR="00F42AEF" w:rsidRPr="00CF511C">
        <w:rPr>
          <w:rFonts w:ascii="Gotham Office" w:hAnsi="Gotham Office" w:cs="Times New Roman"/>
          <w:sz w:val="20"/>
          <w:szCs w:val="20"/>
        </w:rPr>
        <w:t>,</w:t>
      </w:r>
      <w:r w:rsidR="00FA2B59" w:rsidRPr="00CF511C">
        <w:rPr>
          <w:rFonts w:ascii="Gotham Office" w:hAnsi="Gotham Office" w:cs="Times New Roman"/>
          <w:sz w:val="20"/>
          <w:szCs w:val="20"/>
        </w:rPr>
        <w:t xml:space="preserve"> and</w:t>
      </w:r>
      <w:r w:rsidR="00F42AEF" w:rsidRPr="00CF511C">
        <w:rPr>
          <w:rFonts w:ascii="Gotham Office" w:hAnsi="Gotham Office" w:cs="Times New Roman"/>
          <w:sz w:val="20"/>
          <w:szCs w:val="20"/>
        </w:rPr>
        <w:t xml:space="preserve"> </w:t>
      </w:r>
      <w:hyperlink r:id="rId38" w:history="1">
        <w:r w:rsidR="00F42AEF" w:rsidRPr="00CF511C">
          <w:rPr>
            <w:rStyle w:val="Hyperlink"/>
            <w:rFonts w:ascii="Gotham Office" w:hAnsi="Gotham Office" w:cs="Times New Roman"/>
            <w:sz w:val="20"/>
            <w:szCs w:val="20"/>
          </w:rPr>
          <w:t>155</w:t>
        </w:r>
      </w:hyperlink>
      <w:r w:rsidR="00FA2B59" w:rsidRPr="00CF511C">
        <w:rPr>
          <w:rFonts w:ascii="Gotham Office" w:hAnsi="Gotham Office" w:cs="Times New Roman"/>
          <w:sz w:val="20"/>
          <w:szCs w:val="20"/>
        </w:rPr>
        <w:t xml:space="preserve"> to </w:t>
      </w:r>
      <w:hyperlink r:id="rId39" w:history="1">
        <w:r w:rsidR="00EA65B1" w:rsidRPr="00CF511C">
          <w:rPr>
            <w:rStyle w:val="Hyperlink"/>
            <w:rFonts w:ascii="Gotham Office" w:hAnsi="Gotham Office" w:cs="Times New Roman"/>
            <w:sz w:val="20"/>
            <w:szCs w:val="20"/>
          </w:rPr>
          <w:t>160</w:t>
        </w:r>
      </w:hyperlink>
      <w:r w:rsidR="006A6501" w:rsidRPr="00CF511C">
        <w:rPr>
          <w:rFonts w:ascii="Gotham Office" w:hAnsi="Gotham Office" w:cs="Times New Roman"/>
          <w:sz w:val="20"/>
          <w:szCs w:val="20"/>
        </w:rPr>
        <w:t xml:space="preserve"> of the </w:t>
      </w:r>
      <w:r w:rsidR="006A6501" w:rsidRPr="00CF511C">
        <w:rPr>
          <w:rFonts w:ascii="Gotham Office" w:hAnsi="Gotham Office" w:cs="Times New Roman"/>
          <w:i/>
          <w:iCs/>
          <w:sz w:val="20"/>
          <w:szCs w:val="20"/>
        </w:rPr>
        <w:t>Act</w:t>
      </w:r>
      <w:r w:rsidR="00EA65B1" w:rsidRPr="00CF511C">
        <w:rPr>
          <w:rFonts w:ascii="Gotham Office" w:hAnsi="Gotham Office" w:cs="Times New Roman"/>
          <w:sz w:val="20"/>
          <w:szCs w:val="20"/>
        </w:rPr>
        <w:t>)</w:t>
      </w:r>
      <w:r w:rsidRPr="00CF511C">
        <w:rPr>
          <w:rFonts w:ascii="Gotham Office" w:hAnsi="Gotham Office" w:cs="Times New Roman"/>
          <w:sz w:val="20"/>
          <w:szCs w:val="20"/>
        </w:rPr>
        <w:t>.</w:t>
      </w:r>
      <w:r w:rsidR="00E955BA" w:rsidRPr="00CF511C">
        <w:rPr>
          <w:rFonts w:ascii="Gotham Office" w:hAnsi="Gotham Office" w:cs="Times New Roman"/>
          <w:sz w:val="20"/>
          <w:szCs w:val="20"/>
        </w:rPr>
        <w:t xml:space="preserve"> </w:t>
      </w:r>
      <w:r w:rsidR="000C4999" w:rsidRPr="00CF511C">
        <w:rPr>
          <w:rFonts w:ascii="Gotham Office" w:hAnsi="Gotham Office" w:cs="Times New Roman"/>
          <w:sz w:val="20"/>
          <w:szCs w:val="20"/>
        </w:rPr>
        <w:t xml:space="preserve">   </w:t>
      </w:r>
      <w:r w:rsidR="005A69CE" w:rsidRPr="00CF511C">
        <w:rPr>
          <w:rFonts w:ascii="Gotham Office" w:hAnsi="Gotham Office" w:cs="Times New Roman"/>
          <w:sz w:val="20"/>
          <w:szCs w:val="20"/>
        </w:rPr>
        <w:t xml:space="preserve">   </w:t>
      </w:r>
      <w:r w:rsidR="00E92982" w:rsidRPr="00CF511C">
        <w:rPr>
          <w:rFonts w:ascii="Gotham Office" w:hAnsi="Gotham Office" w:cs="Times New Roman"/>
          <w:sz w:val="20"/>
          <w:szCs w:val="20"/>
        </w:rPr>
        <w:t xml:space="preserve">    </w:t>
      </w:r>
    </w:p>
    <w:p w14:paraId="607AE34B" w14:textId="2326D4B0" w:rsidR="004341AE" w:rsidRPr="00CF511C" w:rsidRDefault="004341AE" w:rsidP="007B340B">
      <w:pPr>
        <w:pStyle w:val="Heading1"/>
        <w:numPr>
          <w:ilvl w:val="0"/>
          <w:numId w:val="2"/>
        </w:numPr>
        <w:spacing w:before="0" w:after="200" w:line="276" w:lineRule="auto"/>
        <w:ind w:left="284" w:hanging="284"/>
        <w:jc w:val="both"/>
        <w:rPr>
          <w:rFonts w:ascii="Gotham Office" w:hAnsi="Gotham Office" w:cs="Times New Roman"/>
          <w:sz w:val="20"/>
          <w:szCs w:val="20"/>
        </w:rPr>
      </w:pPr>
      <w:bookmarkStart w:id="4" w:name="_Toc175749981"/>
      <w:r w:rsidRPr="00CF511C">
        <w:rPr>
          <w:rFonts w:ascii="Gotham Office" w:hAnsi="Gotham Office" w:cs="Times New Roman"/>
          <w:sz w:val="20"/>
          <w:szCs w:val="20"/>
        </w:rPr>
        <w:t>The Policy Legal Framework</w:t>
      </w:r>
      <w:bookmarkEnd w:id="4"/>
    </w:p>
    <w:p w14:paraId="673FDD75" w14:textId="56B7C7C5" w:rsidR="001827A7" w:rsidRPr="00CF511C" w:rsidRDefault="00420B66" w:rsidP="007B340B">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This document sets out the </w:t>
      </w:r>
      <w:r w:rsidR="00D87E43" w:rsidRPr="00CF511C">
        <w:rPr>
          <w:rFonts w:ascii="Gotham Office" w:hAnsi="Gotham Office" w:cs="Times New Roman"/>
          <w:sz w:val="20"/>
          <w:szCs w:val="20"/>
        </w:rPr>
        <w:t>d</w:t>
      </w:r>
      <w:r w:rsidRPr="00CF511C">
        <w:rPr>
          <w:rFonts w:ascii="Gotham Office" w:hAnsi="Gotham Office" w:cs="Times New Roman"/>
          <w:sz w:val="20"/>
          <w:szCs w:val="20"/>
        </w:rPr>
        <w:t xml:space="preserve">angerous, earthquake-prone and flood-prone </w:t>
      </w:r>
      <w:proofErr w:type="gramStart"/>
      <w:r w:rsidR="00603705" w:rsidRPr="00CF511C">
        <w:rPr>
          <w:rFonts w:ascii="Gotham Office" w:hAnsi="Gotham Office" w:cs="Times New Roman"/>
          <w:sz w:val="20"/>
          <w:szCs w:val="20"/>
        </w:rPr>
        <w:t>dams</w:t>
      </w:r>
      <w:proofErr w:type="gramEnd"/>
      <w:r w:rsidR="00603705" w:rsidRPr="00CF511C">
        <w:rPr>
          <w:rFonts w:ascii="Gotham Office" w:hAnsi="Gotham Office" w:cs="Times New Roman"/>
          <w:sz w:val="20"/>
          <w:szCs w:val="20"/>
        </w:rPr>
        <w:t xml:space="preserve"> </w:t>
      </w:r>
      <w:r w:rsidRPr="00CF511C">
        <w:rPr>
          <w:rFonts w:ascii="Gotham Office" w:hAnsi="Gotham Office" w:cs="Times New Roman"/>
          <w:sz w:val="20"/>
          <w:szCs w:val="20"/>
        </w:rPr>
        <w:t>policy in accordance with the</w:t>
      </w:r>
      <w:r w:rsidR="001A61D6" w:rsidRPr="00CF511C">
        <w:rPr>
          <w:rFonts w:ascii="Gotham Office" w:hAnsi="Gotham Office" w:cs="Times New Roman"/>
          <w:sz w:val="20"/>
          <w:szCs w:val="20"/>
        </w:rPr>
        <w:t xml:space="preserve"> </w:t>
      </w:r>
      <w:r w:rsidRPr="00CF511C">
        <w:rPr>
          <w:rFonts w:ascii="Gotham Office" w:hAnsi="Gotham Office" w:cs="Times New Roman"/>
          <w:sz w:val="20"/>
          <w:szCs w:val="20"/>
        </w:rPr>
        <w:t>requirements of the</w:t>
      </w:r>
      <w:r w:rsidR="00B749C5" w:rsidRPr="00CF511C">
        <w:rPr>
          <w:rFonts w:ascii="Gotham Office" w:hAnsi="Gotham Office" w:cs="Times New Roman"/>
          <w:sz w:val="20"/>
          <w:szCs w:val="20"/>
        </w:rPr>
        <w:t xml:space="preserve"> </w:t>
      </w:r>
      <w:r w:rsidRPr="00CF511C">
        <w:rPr>
          <w:rFonts w:ascii="Gotham Office" w:hAnsi="Gotham Office" w:cs="Times New Roman"/>
          <w:i/>
          <w:iCs/>
          <w:sz w:val="20"/>
          <w:szCs w:val="20"/>
        </w:rPr>
        <w:t>Act</w:t>
      </w:r>
      <w:r w:rsidR="001827A7" w:rsidRPr="00CF511C">
        <w:rPr>
          <w:rFonts w:ascii="Gotham Office" w:hAnsi="Gotham Office" w:cs="Times New Roman"/>
          <w:sz w:val="20"/>
          <w:szCs w:val="20"/>
        </w:rPr>
        <w:t xml:space="preserve"> and the </w:t>
      </w:r>
      <w:r w:rsidR="000B6EA6" w:rsidRPr="00CF511C">
        <w:rPr>
          <w:rFonts w:ascii="Gotham Office" w:hAnsi="Gotham Office" w:cs="Times New Roman"/>
          <w:i/>
          <w:iCs/>
          <w:sz w:val="20"/>
          <w:szCs w:val="20"/>
        </w:rPr>
        <w:t>r</w:t>
      </w:r>
      <w:r w:rsidR="001827A7" w:rsidRPr="00CF511C">
        <w:rPr>
          <w:rFonts w:ascii="Gotham Office" w:hAnsi="Gotham Office" w:cs="Times New Roman"/>
          <w:i/>
          <w:iCs/>
          <w:sz w:val="20"/>
          <w:szCs w:val="20"/>
        </w:rPr>
        <w:t>egulations</w:t>
      </w:r>
      <w:r w:rsidRPr="00CF511C">
        <w:rPr>
          <w:rFonts w:ascii="Gotham Office" w:hAnsi="Gotham Office" w:cs="Times New Roman"/>
          <w:sz w:val="20"/>
          <w:szCs w:val="20"/>
        </w:rPr>
        <w:t xml:space="preserve">. </w:t>
      </w:r>
      <w:r w:rsidR="00C45DF0" w:rsidRPr="00CF511C">
        <w:rPr>
          <w:rFonts w:ascii="Gotham Office" w:hAnsi="Gotham Office" w:cs="Times New Roman"/>
          <w:sz w:val="20"/>
          <w:szCs w:val="20"/>
        </w:rPr>
        <w:t xml:space="preserve">The </w:t>
      </w:r>
      <w:r w:rsidR="00A94235" w:rsidRPr="00CF511C">
        <w:rPr>
          <w:rFonts w:ascii="Gotham Office" w:hAnsi="Gotham Office" w:cs="Times New Roman"/>
          <w:i/>
          <w:iCs/>
          <w:sz w:val="20"/>
          <w:szCs w:val="20"/>
        </w:rPr>
        <w:t>r</w:t>
      </w:r>
      <w:r w:rsidR="00C45DF0" w:rsidRPr="00CF511C">
        <w:rPr>
          <w:rFonts w:ascii="Gotham Office" w:hAnsi="Gotham Office" w:cs="Times New Roman"/>
          <w:i/>
          <w:iCs/>
          <w:sz w:val="20"/>
          <w:szCs w:val="20"/>
        </w:rPr>
        <w:t>egulations</w:t>
      </w:r>
      <w:r w:rsidR="00C45DF0" w:rsidRPr="00CF511C">
        <w:rPr>
          <w:rFonts w:ascii="Gotham Office" w:hAnsi="Gotham Office" w:cs="Times New Roman"/>
          <w:sz w:val="20"/>
          <w:szCs w:val="20"/>
        </w:rPr>
        <w:t xml:space="preserve"> and the </w:t>
      </w:r>
      <w:r w:rsidR="00C45DF0" w:rsidRPr="00CF511C">
        <w:rPr>
          <w:rFonts w:ascii="Gotham Office" w:hAnsi="Gotham Office" w:cs="Times New Roman"/>
          <w:i/>
          <w:iCs/>
          <w:sz w:val="20"/>
          <w:szCs w:val="20"/>
        </w:rPr>
        <w:t>Act</w:t>
      </w:r>
      <w:r w:rsidR="00C45DF0" w:rsidRPr="00CF511C">
        <w:rPr>
          <w:rFonts w:ascii="Gotham Office" w:hAnsi="Gotham Office" w:cs="Times New Roman"/>
          <w:sz w:val="20"/>
          <w:szCs w:val="20"/>
        </w:rPr>
        <w:t xml:space="preserve"> can be accessed at </w:t>
      </w:r>
      <w:hyperlink r:id="rId40" w:history="1">
        <w:r w:rsidR="00C45DF0" w:rsidRPr="00CF511C">
          <w:rPr>
            <w:rStyle w:val="Hyperlink"/>
            <w:rFonts w:ascii="Gotham Office" w:hAnsi="Gotham Office" w:cs="Times New Roman"/>
            <w:sz w:val="20"/>
            <w:szCs w:val="20"/>
          </w:rPr>
          <w:t>www.legislation.govt.nz</w:t>
        </w:r>
      </w:hyperlink>
      <w:r w:rsidR="00C45DF0" w:rsidRPr="00CF511C">
        <w:rPr>
          <w:rFonts w:ascii="Gotham Office" w:hAnsi="Gotham Office" w:cs="Times New Roman"/>
          <w:sz w:val="20"/>
          <w:szCs w:val="20"/>
        </w:rPr>
        <w:t xml:space="preserve">. </w:t>
      </w:r>
      <w:r w:rsidR="00F41807" w:rsidRPr="00CF511C">
        <w:rPr>
          <w:rFonts w:ascii="Gotham Office" w:hAnsi="Gotham Office" w:cs="Times New Roman"/>
          <w:sz w:val="20"/>
          <w:szCs w:val="20"/>
        </w:rPr>
        <w:t>This policy is bound</w:t>
      </w:r>
      <w:r w:rsidR="00465E08" w:rsidRPr="00CF511C">
        <w:rPr>
          <w:rFonts w:ascii="Gotham Office" w:hAnsi="Gotham Office" w:cs="Times New Roman"/>
          <w:sz w:val="20"/>
          <w:szCs w:val="20"/>
        </w:rPr>
        <w:t xml:space="preserve"> and guided by</w:t>
      </w:r>
      <w:r w:rsidR="00F41807" w:rsidRPr="00CF511C">
        <w:rPr>
          <w:rFonts w:ascii="Gotham Office" w:hAnsi="Gotham Office" w:cs="Times New Roman"/>
          <w:sz w:val="20"/>
          <w:szCs w:val="20"/>
        </w:rPr>
        <w:t xml:space="preserve"> the following legal provisions: </w:t>
      </w:r>
      <w:r w:rsidR="00C45DF0" w:rsidRPr="00CF511C">
        <w:rPr>
          <w:rFonts w:ascii="Gotham Office" w:hAnsi="Gotham Office" w:cs="Times New Roman"/>
          <w:sz w:val="20"/>
          <w:szCs w:val="20"/>
        </w:rPr>
        <w:t xml:space="preserve"> </w:t>
      </w:r>
    </w:p>
    <w:p w14:paraId="30562C7A" w14:textId="449A51DE" w:rsidR="00272AA7" w:rsidRPr="00CF511C" w:rsidRDefault="00420B66" w:rsidP="007B340B">
      <w:pPr>
        <w:pStyle w:val="ListParagraph"/>
        <w:numPr>
          <w:ilvl w:val="0"/>
          <w:numId w:val="14"/>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For the purpose of this policy, the term ‘dam’ means a structure that is a dam as defined in</w:t>
      </w:r>
      <w:r w:rsidR="00167363" w:rsidRPr="00CF511C">
        <w:rPr>
          <w:rFonts w:ascii="Gotham Office" w:hAnsi="Gotham Office" w:cs="Times New Roman"/>
          <w:sz w:val="20"/>
          <w:szCs w:val="20"/>
        </w:rPr>
        <w:t xml:space="preserve"> section</w:t>
      </w:r>
      <w:r w:rsidRPr="00CF511C">
        <w:rPr>
          <w:rFonts w:ascii="Gotham Office" w:hAnsi="Gotham Office" w:cs="Times New Roman"/>
          <w:sz w:val="20"/>
          <w:szCs w:val="20"/>
        </w:rPr>
        <w:t xml:space="preserve"> </w:t>
      </w:r>
      <w:hyperlink r:id="rId41" w:history="1">
        <w:r w:rsidRPr="00CF511C">
          <w:rPr>
            <w:rStyle w:val="Hyperlink"/>
            <w:rFonts w:ascii="Gotham Office" w:hAnsi="Gotham Office" w:cs="Times New Roman"/>
            <w:sz w:val="20"/>
            <w:szCs w:val="20"/>
          </w:rPr>
          <w:t>7</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and this policy applies to all such</w:t>
      </w:r>
      <w:r w:rsidR="00135A56" w:rsidRPr="00CF511C">
        <w:rPr>
          <w:rFonts w:ascii="Gotham Office" w:hAnsi="Gotham Office" w:cs="Times New Roman"/>
          <w:sz w:val="20"/>
          <w:szCs w:val="20"/>
        </w:rPr>
        <w:t xml:space="preserve"> </w:t>
      </w:r>
      <w:r w:rsidR="00E331EA" w:rsidRPr="00CF511C">
        <w:rPr>
          <w:rFonts w:ascii="Gotham Office" w:hAnsi="Gotham Office" w:cs="Times New Roman"/>
          <w:sz w:val="20"/>
          <w:szCs w:val="20"/>
        </w:rPr>
        <w:t>dams in</w:t>
      </w:r>
      <w:r w:rsidR="00135A56" w:rsidRPr="00CF511C">
        <w:rPr>
          <w:rFonts w:ascii="Gotham Office" w:hAnsi="Gotham Office" w:cs="Times New Roman"/>
          <w:sz w:val="20"/>
          <w:szCs w:val="20"/>
        </w:rPr>
        <w:t xml:space="preserve"> the region, irrespective of </w:t>
      </w:r>
      <w:r w:rsidR="00133096" w:rsidRPr="00CF511C">
        <w:rPr>
          <w:rFonts w:ascii="Gotham Office" w:hAnsi="Gotham Office" w:cs="Times New Roman"/>
          <w:sz w:val="20"/>
          <w:szCs w:val="20"/>
        </w:rPr>
        <w:t xml:space="preserve">their </w:t>
      </w:r>
      <w:r w:rsidR="00135A56" w:rsidRPr="00CF511C">
        <w:rPr>
          <w:rFonts w:ascii="Gotham Office" w:hAnsi="Gotham Office" w:cs="Times New Roman"/>
          <w:sz w:val="20"/>
          <w:szCs w:val="20"/>
        </w:rPr>
        <w:t>age and intended life</w:t>
      </w:r>
      <w:r w:rsidR="00C173F9" w:rsidRPr="00CF511C">
        <w:rPr>
          <w:rFonts w:ascii="Gotham Office" w:hAnsi="Gotham Office" w:cs="Times New Roman"/>
          <w:sz w:val="20"/>
          <w:szCs w:val="20"/>
        </w:rPr>
        <w:t xml:space="preserve"> span</w:t>
      </w:r>
      <w:r w:rsidRPr="00CF511C">
        <w:rPr>
          <w:rFonts w:ascii="Gotham Office" w:hAnsi="Gotham Office" w:cs="Times New Roman"/>
          <w:sz w:val="20"/>
          <w:szCs w:val="20"/>
        </w:rPr>
        <w:t xml:space="preserve">. Any subsequent change to </w:t>
      </w:r>
      <w:r w:rsidR="00133096" w:rsidRPr="00CF511C">
        <w:rPr>
          <w:rFonts w:ascii="Gotham Office" w:hAnsi="Gotham Office" w:cs="Times New Roman"/>
          <w:sz w:val="20"/>
          <w:szCs w:val="20"/>
        </w:rPr>
        <w:t xml:space="preserve">the </w:t>
      </w:r>
      <w:r w:rsidRPr="00CF511C">
        <w:rPr>
          <w:rFonts w:ascii="Gotham Office" w:hAnsi="Gotham Office" w:cs="Times New Roman"/>
          <w:sz w:val="20"/>
          <w:szCs w:val="20"/>
        </w:rPr>
        <w:t xml:space="preserve">definition of dam in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will automatically apply to the policy</w:t>
      </w:r>
      <w:r w:rsidR="00EC3767" w:rsidRPr="00CF511C">
        <w:rPr>
          <w:rFonts w:ascii="Gotham Office" w:hAnsi="Gotham Office" w:cs="Times New Roman"/>
          <w:sz w:val="20"/>
          <w:szCs w:val="20"/>
        </w:rPr>
        <w:t>.</w:t>
      </w:r>
    </w:p>
    <w:p w14:paraId="33064108" w14:textId="708819E4" w:rsidR="003C7CD2" w:rsidRPr="00CF511C" w:rsidRDefault="00420B66" w:rsidP="007B340B">
      <w:pPr>
        <w:pStyle w:val="ListParagraph"/>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  </w:t>
      </w:r>
      <w:r w:rsidR="0077791E" w:rsidRPr="00CF511C">
        <w:rPr>
          <w:rFonts w:ascii="Gotham Office" w:hAnsi="Gotham Office" w:cs="Times New Roman"/>
          <w:sz w:val="20"/>
          <w:szCs w:val="20"/>
        </w:rPr>
        <w:t xml:space="preserve"> </w:t>
      </w:r>
    </w:p>
    <w:p w14:paraId="50B90612" w14:textId="7F2D96CA" w:rsidR="002115E6" w:rsidRPr="00CF511C" w:rsidRDefault="00EC3767" w:rsidP="007B340B">
      <w:pPr>
        <w:pStyle w:val="ListParagraph"/>
        <w:numPr>
          <w:ilvl w:val="0"/>
          <w:numId w:val="14"/>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The definition</w:t>
      </w:r>
      <w:r w:rsidR="00112111" w:rsidRPr="00CF511C">
        <w:rPr>
          <w:rFonts w:ascii="Gotham Office" w:hAnsi="Gotham Office" w:cs="Times New Roman"/>
          <w:sz w:val="20"/>
          <w:szCs w:val="20"/>
        </w:rPr>
        <w:t>s</w:t>
      </w:r>
      <w:r w:rsidRPr="00CF511C">
        <w:rPr>
          <w:rFonts w:ascii="Gotham Office" w:hAnsi="Gotham Office" w:cs="Times New Roman"/>
          <w:sz w:val="20"/>
          <w:szCs w:val="20"/>
        </w:rPr>
        <w:t xml:space="preserve"> f</w:t>
      </w:r>
      <w:r w:rsidR="00BC7AF8" w:rsidRPr="00CF511C">
        <w:rPr>
          <w:rFonts w:ascii="Gotham Office" w:hAnsi="Gotham Office" w:cs="Times New Roman"/>
          <w:sz w:val="20"/>
          <w:szCs w:val="20"/>
        </w:rPr>
        <w:t>or</w:t>
      </w:r>
      <w:r w:rsidRPr="00CF511C">
        <w:rPr>
          <w:rFonts w:ascii="Gotham Office" w:hAnsi="Gotham Office" w:cs="Times New Roman"/>
          <w:sz w:val="20"/>
          <w:szCs w:val="20"/>
        </w:rPr>
        <w:t xml:space="preserve"> what </w:t>
      </w:r>
      <w:r w:rsidR="00C173F9" w:rsidRPr="00CF511C">
        <w:rPr>
          <w:rFonts w:ascii="Gotham Office" w:hAnsi="Gotham Office" w:cs="Times New Roman"/>
          <w:sz w:val="20"/>
          <w:szCs w:val="20"/>
        </w:rPr>
        <w:t>constitute</w:t>
      </w:r>
      <w:r w:rsidRPr="00CF511C">
        <w:rPr>
          <w:rFonts w:ascii="Gotham Office" w:hAnsi="Gotham Office" w:cs="Times New Roman"/>
          <w:sz w:val="20"/>
          <w:szCs w:val="20"/>
        </w:rPr>
        <w:t xml:space="preserve"> a dangerous dam</w:t>
      </w:r>
      <w:r w:rsidR="00135A56" w:rsidRPr="00CF511C">
        <w:rPr>
          <w:rFonts w:ascii="Gotham Office" w:hAnsi="Gotham Office" w:cs="Times New Roman"/>
          <w:sz w:val="20"/>
          <w:szCs w:val="20"/>
        </w:rPr>
        <w:t>, earthquake</w:t>
      </w:r>
      <w:r w:rsidR="00112111" w:rsidRPr="00CF511C">
        <w:rPr>
          <w:rFonts w:ascii="Gotham Office" w:hAnsi="Gotham Office" w:cs="Times New Roman"/>
          <w:sz w:val="20"/>
          <w:szCs w:val="20"/>
        </w:rPr>
        <w:t>-prone dam and flood-prone dam</w:t>
      </w:r>
      <w:r w:rsidRPr="00CF511C">
        <w:rPr>
          <w:rFonts w:ascii="Gotham Office" w:hAnsi="Gotham Office" w:cs="Times New Roman"/>
          <w:sz w:val="20"/>
          <w:szCs w:val="20"/>
        </w:rPr>
        <w:t xml:space="preserve"> </w:t>
      </w:r>
      <w:r w:rsidR="002115E6" w:rsidRPr="00CF511C">
        <w:rPr>
          <w:rFonts w:ascii="Gotham Office" w:hAnsi="Gotham Office" w:cs="Times New Roman"/>
          <w:sz w:val="20"/>
          <w:szCs w:val="20"/>
        </w:rPr>
        <w:t xml:space="preserve">apply to this policy and </w:t>
      </w:r>
      <w:r w:rsidR="00112111" w:rsidRPr="00CF511C">
        <w:rPr>
          <w:rFonts w:ascii="Gotham Office" w:hAnsi="Gotham Office" w:cs="Times New Roman"/>
          <w:sz w:val="20"/>
          <w:szCs w:val="20"/>
        </w:rPr>
        <w:t>are</w:t>
      </w:r>
      <w:r w:rsidRPr="00CF511C">
        <w:rPr>
          <w:rFonts w:ascii="Gotham Office" w:hAnsi="Gotham Office" w:cs="Times New Roman"/>
          <w:sz w:val="20"/>
          <w:szCs w:val="20"/>
        </w:rPr>
        <w:t xml:space="preserve"> set out in section</w:t>
      </w:r>
      <w:r w:rsidR="00133096" w:rsidRPr="00CF511C">
        <w:rPr>
          <w:rFonts w:ascii="Gotham Office" w:hAnsi="Gotham Office" w:cs="Times New Roman"/>
          <w:sz w:val="20"/>
          <w:szCs w:val="20"/>
        </w:rPr>
        <w:t>s</w:t>
      </w:r>
      <w:r w:rsidRPr="00CF511C">
        <w:rPr>
          <w:rFonts w:ascii="Gotham Office" w:hAnsi="Gotham Office" w:cs="Times New Roman"/>
          <w:sz w:val="20"/>
          <w:szCs w:val="20"/>
        </w:rPr>
        <w:t xml:space="preserve"> </w:t>
      </w:r>
      <w:hyperlink r:id="rId42" w:history="1">
        <w:r w:rsidRPr="00CF511C">
          <w:rPr>
            <w:rStyle w:val="Hyperlink"/>
            <w:rFonts w:ascii="Gotham Office" w:hAnsi="Gotham Office" w:cs="Times New Roman"/>
            <w:sz w:val="20"/>
            <w:szCs w:val="20"/>
          </w:rPr>
          <w:t>153</w:t>
        </w:r>
      </w:hyperlink>
      <w:r w:rsidR="00D0118A" w:rsidRPr="00CF511C">
        <w:rPr>
          <w:rFonts w:ascii="Gotham Office" w:hAnsi="Gotham Office" w:cs="Times New Roman"/>
          <w:sz w:val="20"/>
          <w:szCs w:val="20"/>
        </w:rPr>
        <w:t xml:space="preserve">, </w:t>
      </w:r>
      <w:hyperlink r:id="rId43" w:history="1">
        <w:r w:rsidR="00112111" w:rsidRPr="00CF511C">
          <w:rPr>
            <w:rStyle w:val="Hyperlink"/>
            <w:rFonts w:ascii="Gotham Office" w:hAnsi="Gotham Office" w:cs="Times New Roman"/>
            <w:sz w:val="20"/>
            <w:szCs w:val="20"/>
          </w:rPr>
          <w:t>153A</w:t>
        </w:r>
      </w:hyperlink>
      <w:r w:rsidR="00D0118A" w:rsidRPr="00CF511C">
        <w:rPr>
          <w:rFonts w:ascii="Gotham Office" w:hAnsi="Gotham Office" w:cs="Times New Roman"/>
          <w:sz w:val="20"/>
          <w:szCs w:val="20"/>
        </w:rPr>
        <w:t xml:space="preserve"> and </w:t>
      </w:r>
      <w:hyperlink r:id="rId44" w:history="1">
        <w:r w:rsidR="00D0118A" w:rsidRPr="00CF511C">
          <w:rPr>
            <w:rStyle w:val="Hyperlink"/>
            <w:rFonts w:ascii="Gotham Office" w:hAnsi="Gotham Office" w:cs="Times New Roman"/>
            <w:sz w:val="20"/>
            <w:szCs w:val="20"/>
          </w:rPr>
          <w:t>153AA</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Act</w:t>
      </w:r>
      <w:r w:rsidR="00D0118A" w:rsidRPr="00CF511C">
        <w:rPr>
          <w:rStyle w:val="FootnoteReference"/>
          <w:rFonts w:ascii="Gotham Office" w:hAnsi="Gotham Office" w:cs="Times New Roman"/>
          <w:sz w:val="20"/>
          <w:szCs w:val="20"/>
        </w:rPr>
        <w:footnoteReference w:id="6"/>
      </w:r>
      <w:r w:rsidRPr="00CF511C">
        <w:rPr>
          <w:rFonts w:ascii="Gotham Office" w:hAnsi="Gotham Office" w:cs="Times New Roman"/>
          <w:sz w:val="20"/>
          <w:szCs w:val="20"/>
        </w:rPr>
        <w:t>.</w:t>
      </w:r>
      <w:r w:rsidR="000030D3" w:rsidRPr="00CF511C">
        <w:rPr>
          <w:rFonts w:ascii="Gotham Office" w:hAnsi="Gotham Office" w:cs="Times New Roman"/>
          <w:sz w:val="20"/>
          <w:szCs w:val="20"/>
        </w:rPr>
        <w:t xml:space="preserve"> </w:t>
      </w:r>
    </w:p>
    <w:p w14:paraId="652AD281" w14:textId="77777777" w:rsidR="002115E6" w:rsidRPr="00CF511C" w:rsidRDefault="002115E6" w:rsidP="002115E6">
      <w:pPr>
        <w:pStyle w:val="ListParagraph"/>
        <w:rPr>
          <w:rFonts w:ascii="Gotham Office" w:hAnsi="Gotham Office" w:cs="Times New Roman"/>
          <w:sz w:val="20"/>
          <w:szCs w:val="20"/>
        </w:rPr>
      </w:pPr>
    </w:p>
    <w:p w14:paraId="27195A7D" w14:textId="0A4A36A6" w:rsidR="00EB263C" w:rsidRPr="00CF511C" w:rsidRDefault="00167363" w:rsidP="007B340B">
      <w:pPr>
        <w:pStyle w:val="ListParagraph"/>
        <w:numPr>
          <w:ilvl w:val="0"/>
          <w:numId w:val="14"/>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Section</w:t>
      </w:r>
      <w:hyperlink r:id="rId45" w:anchor="LMS491415" w:history="1">
        <w:r w:rsidR="00C6551F" w:rsidRPr="00CF511C">
          <w:rPr>
            <w:rStyle w:val="Hyperlink"/>
            <w:rFonts w:ascii="Gotham Office" w:hAnsi="Gotham Office" w:cs="Times New Roman"/>
            <w:sz w:val="20"/>
            <w:szCs w:val="20"/>
          </w:rPr>
          <w:t xml:space="preserve"> 19</w:t>
        </w:r>
      </w:hyperlink>
      <w:r w:rsidR="00C6551F" w:rsidRPr="00CF511C">
        <w:rPr>
          <w:rFonts w:ascii="Gotham Office" w:hAnsi="Gotham Office" w:cs="Times New Roman"/>
          <w:sz w:val="20"/>
          <w:szCs w:val="20"/>
        </w:rPr>
        <w:t xml:space="preserve"> of the </w:t>
      </w:r>
      <w:r w:rsidR="00A94235" w:rsidRPr="00CF511C">
        <w:rPr>
          <w:rFonts w:ascii="Gotham Office" w:hAnsi="Gotham Office" w:cs="Times New Roman"/>
          <w:i/>
          <w:iCs/>
          <w:sz w:val="20"/>
          <w:szCs w:val="20"/>
        </w:rPr>
        <w:t>r</w:t>
      </w:r>
      <w:r w:rsidR="001A632C" w:rsidRPr="00CF511C">
        <w:rPr>
          <w:rFonts w:ascii="Gotham Office" w:hAnsi="Gotham Office" w:cs="Times New Roman"/>
          <w:i/>
          <w:iCs/>
          <w:sz w:val="20"/>
          <w:szCs w:val="20"/>
        </w:rPr>
        <w:t>egulation</w:t>
      </w:r>
      <w:r w:rsidR="002115E6" w:rsidRPr="00CF511C">
        <w:rPr>
          <w:rFonts w:ascii="Gotham Office" w:hAnsi="Gotham Office" w:cs="Times New Roman"/>
          <w:sz w:val="20"/>
          <w:szCs w:val="20"/>
        </w:rPr>
        <w:t>, which</w:t>
      </w:r>
      <w:r w:rsidR="00C6551F" w:rsidRPr="00CF511C">
        <w:rPr>
          <w:rFonts w:ascii="Gotham Office" w:hAnsi="Gotham Office" w:cs="Times New Roman"/>
          <w:sz w:val="20"/>
          <w:szCs w:val="20"/>
        </w:rPr>
        <w:t xml:space="preserve"> </w:t>
      </w:r>
      <w:r w:rsidR="000030D3" w:rsidRPr="00CF511C">
        <w:rPr>
          <w:rFonts w:ascii="Gotham Office" w:hAnsi="Gotham Office" w:cs="Times New Roman"/>
          <w:sz w:val="20"/>
          <w:szCs w:val="20"/>
        </w:rPr>
        <w:t xml:space="preserve">further </w:t>
      </w:r>
      <w:r w:rsidR="00B253B8" w:rsidRPr="00CF511C">
        <w:rPr>
          <w:rFonts w:ascii="Gotham Office" w:hAnsi="Gotham Office" w:cs="Times New Roman"/>
          <w:sz w:val="20"/>
          <w:szCs w:val="20"/>
        </w:rPr>
        <w:t>prescribes</w:t>
      </w:r>
      <w:r w:rsidR="000030D3" w:rsidRPr="00CF511C">
        <w:rPr>
          <w:rFonts w:ascii="Gotham Office" w:hAnsi="Gotham Office" w:cs="Times New Roman"/>
          <w:sz w:val="20"/>
          <w:szCs w:val="20"/>
        </w:rPr>
        <w:t xml:space="preserve"> the standard and criteria used in section </w:t>
      </w:r>
      <w:hyperlink r:id="rId46" w:history="1">
        <w:r w:rsidR="000030D3" w:rsidRPr="00CF511C">
          <w:rPr>
            <w:rStyle w:val="Hyperlink"/>
            <w:rFonts w:ascii="Gotham Office" w:hAnsi="Gotham Office" w:cs="Times New Roman"/>
            <w:sz w:val="20"/>
            <w:szCs w:val="20"/>
          </w:rPr>
          <w:t>153</w:t>
        </w:r>
      </w:hyperlink>
      <w:r w:rsidR="00C6551F" w:rsidRPr="00CF511C">
        <w:rPr>
          <w:rFonts w:ascii="Gotham Office" w:hAnsi="Gotham Office" w:cs="Times New Roman"/>
          <w:sz w:val="20"/>
          <w:szCs w:val="20"/>
        </w:rPr>
        <w:t xml:space="preserve"> of the </w:t>
      </w:r>
      <w:r w:rsidR="00C6551F" w:rsidRPr="00CF511C">
        <w:rPr>
          <w:rFonts w:ascii="Gotham Office" w:hAnsi="Gotham Office" w:cs="Times New Roman"/>
          <w:i/>
          <w:iCs/>
          <w:sz w:val="20"/>
          <w:szCs w:val="20"/>
        </w:rPr>
        <w:t>Act</w:t>
      </w:r>
      <w:r w:rsidR="00112111" w:rsidRPr="00CF511C">
        <w:rPr>
          <w:rFonts w:ascii="Gotham Office" w:hAnsi="Gotham Office" w:cs="Times New Roman"/>
          <w:sz w:val="20"/>
          <w:szCs w:val="20"/>
        </w:rPr>
        <w:t xml:space="preserve"> (in relation to moderate earthquake and moderate flood) and section </w:t>
      </w:r>
      <w:hyperlink r:id="rId47" w:history="1">
        <w:r w:rsidR="00112111" w:rsidRPr="00CF511C">
          <w:rPr>
            <w:rStyle w:val="Hyperlink"/>
            <w:rFonts w:ascii="Gotham Office" w:hAnsi="Gotham Office" w:cs="Times New Roman"/>
            <w:sz w:val="20"/>
            <w:szCs w:val="20"/>
          </w:rPr>
          <w:t>153A</w:t>
        </w:r>
      </w:hyperlink>
      <w:r w:rsidR="006A6501" w:rsidRPr="00CF511C">
        <w:rPr>
          <w:rFonts w:ascii="Gotham Office" w:hAnsi="Gotham Office" w:cs="Times New Roman"/>
          <w:sz w:val="20"/>
          <w:szCs w:val="20"/>
        </w:rPr>
        <w:t xml:space="preserve"> of the </w:t>
      </w:r>
      <w:r w:rsidR="006A6501" w:rsidRPr="00CF511C">
        <w:rPr>
          <w:rFonts w:ascii="Gotham Office" w:hAnsi="Gotham Office" w:cs="Times New Roman"/>
          <w:i/>
          <w:iCs/>
          <w:sz w:val="20"/>
          <w:szCs w:val="20"/>
        </w:rPr>
        <w:t>Act</w:t>
      </w:r>
      <w:r w:rsidR="00D84B49" w:rsidRPr="00CF511C">
        <w:rPr>
          <w:rFonts w:ascii="Gotham Office" w:hAnsi="Gotham Office" w:cs="Times New Roman"/>
          <w:sz w:val="20"/>
          <w:szCs w:val="20"/>
        </w:rPr>
        <w:t xml:space="preserve"> </w:t>
      </w:r>
      <w:r w:rsidR="00112111" w:rsidRPr="00CF511C">
        <w:rPr>
          <w:rFonts w:ascii="Gotham Office" w:hAnsi="Gotham Office" w:cs="Times New Roman"/>
          <w:sz w:val="20"/>
          <w:szCs w:val="20"/>
        </w:rPr>
        <w:t>(</w:t>
      </w:r>
      <w:r w:rsidR="000030D3" w:rsidRPr="00CF511C">
        <w:rPr>
          <w:rFonts w:ascii="Gotham Office" w:hAnsi="Gotham Office" w:cs="Times New Roman"/>
          <w:sz w:val="20"/>
          <w:szCs w:val="20"/>
        </w:rPr>
        <w:t>in</w:t>
      </w:r>
      <w:r w:rsidR="00112111" w:rsidRPr="00CF511C">
        <w:rPr>
          <w:rFonts w:ascii="Gotham Office" w:hAnsi="Gotham Office" w:cs="Times New Roman"/>
          <w:sz w:val="20"/>
          <w:szCs w:val="20"/>
        </w:rPr>
        <w:t xml:space="preserve"> relation to</w:t>
      </w:r>
      <w:r w:rsidR="000030D3" w:rsidRPr="00CF511C">
        <w:rPr>
          <w:rFonts w:ascii="Gotham Office" w:hAnsi="Gotham Office" w:cs="Times New Roman"/>
          <w:sz w:val="20"/>
          <w:szCs w:val="20"/>
        </w:rPr>
        <w:t xml:space="preserve"> earthquake threshold event</w:t>
      </w:r>
      <w:r w:rsidR="00EC3767" w:rsidRPr="00CF511C">
        <w:rPr>
          <w:rFonts w:ascii="Gotham Office" w:hAnsi="Gotham Office" w:cs="Times New Roman"/>
          <w:sz w:val="20"/>
          <w:szCs w:val="20"/>
        </w:rPr>
        <w:t xml:space="preserve"> </w:t>
      </w:r>
      <w:r w:rsidR="000030D3" w:rsidRPr="00CF511C">
        <w:rPr>
          <w:rFonts w:ascii="Gotham Office" w:hAnsi="Gotham Office" w:cs="Times New Roman"/>
          <w:sz w:val="20"/>
          <w:szCs w:val="20"/>
        </w:rPr>
        <w:t>and flood threshold event</w:t>
      </w:r>
      <w:r w:rsidR="00112111" w:rsidRPr="00CF511C">
        <w:rPr>
          <w:rFonts w:ascii="Gotham Office" w:hAnsi="Gotham Office" w:cs="Times New Roman"/>
          <w:sz w:val="20"/>
          <w:szCs w:val="20"/>
        </w:rPr>
        <w:t>)</w:t>
      </w:r>
      <w:r w:rsidR="002115E6" w:rsidRPr="00CF511C">
        <w:rPr>
          <w:rFonts w:ascii="Gotham Office" w:hAnsi="Gotham Office" w:cs="Times New Roman"/>
          <w:sz w:val="20"/>
          <w:szCs w:val="20"/>
        </w:rPr>
        <w:t>, apply to this policy</w:t>
      </w:r>
      <w:r w:rsidR="000030D3" w:rsidRPr="00CF511C">
        <w:rPr>
          <w:rFonts w:ascii="Gotham Office" w:hAnsi="Gotham Office" w:cs="Times New Roman"/>
          <w:sz w:val="20"/>
          <w:szCs w:val="20"/>
        </w:rPr>
        <w:t>.</w:t>
      </w:r>
    </w:p>
    <w:p w14:paraId="4F74C704" w14:textId="77777777" w:rsidR="00734D51" w:rsidRPr="00CF511C" w:rsidRDefault="00734D51" w:rsidP="007B340B">
      <w:pPr>
        <w:pStyle w:val="ListParagraph"/>
        <w:spacing w:after="200" w:line="276" w:lineRule="auto"/>
        <w:jc w:val="both"/>
        <w:rPr>
          <w:rFonts w:ascii="Gotham Office" w:hAnsi="Gotham Office" w:cs="Times New Roman"/>
          <w:sz w:val="20"/>
          <w:szCs w:val="20"/>
        </w:rPr>
      </w:pPr>
    </w:p>
    <w:p w14:paraId="13C32C92" w14:textId="6A806D06" w:rsidR="00EB263C" w:rsidRPr="00CF511C" w:rsidRDefault="00000000" w:rsidP="00C173F9">
      <w:pPr>
        <w:pStyle w:val="ListParagraph"/>
        <w:numPr>
          <w:ilvl w:val="0"/>
          <w:numId w:val="14"/>
        </w:numPr>
        <w:spacing w:after="200" w:line="276" w:lineRule="auto"/>
        <w:jc w:val="both"/>
        <w:rPr>
          <w:rFonts w:ascii="Gotham Office" w:hAnsi="Gotham Office" w:cs="Times New Roman"/>
          <w:sz w:val="20"/>
          <w:szCs w:val="20"/>
        </w:rPr>
      </w:pPr>
      <w:hyperlink r:id="rId48" w:anchor="LMS489213" w:history="1">
        <w:r w:rsidR="00167363" w:rsidRPr="00CF511C">
          <w:rPr>
            <w:rFonts w:ascii="Gotham Office" w:hAnsi="Gotham Office" w:cs="Times New Roman"/>
            <w:sz w:val="20"/>
            <w:szCs w:val="20"/>
          </w:rPr>
          <w:t xml:space="preserve">Section </w:t>
        </w:r>
        <w:r w:rsidR="00EB263C" w:rsidRPr="00CF511C">
          <w:rPr>
            <w:rStyle w:val="Hyperlink"/>
            <w:rFonts w:ascii="Gotham Office" w:hAnsi="Gotham Office" w:cs="Times New Roman"/>
            <w:sz w:val="20"/>
            <w:szCs w:val="20"/>
          </w:rPr>
          <w:t>5</w:t>
        </w:r>
      </w:hyperlink>
      <w:r w:rsidR="00EB263C" w:rsidRPr="00CF511C">
        <w:rPr>
          <w:rFonts w:ascii="Gotham Office" w:hAnsi="Gotham Office" w:cs="Times New Roman"/>
          <w:sz w:val="20"/>
          <w:szCs w:val="20"/>
        </w:rPr>
        <w:t xml:space="preserve"> of the </w:t>
      </w:r>
      <w:r w:rsidR="00EB263C" w:rsidRPr="00CF511C">
        <w:rPr>
          <w:rFonts w:ascii="Gotham Office" w:hAnsi="Gotham Office" w:cs="Times New Roman"/>
          <w:i/>
          <w:iCs/>
          <w:sz w:val="20"/>
          <w:szCs w:val="20"/>
        </w:rPr>
        <w:t>regulation</w:t>
      </w:r>
      <w:r w:rsidR="002115E6" w:rsidRPr="00CF511C">
        <w:rPr>
          <w:rFonts w:ascii="Gotham Office" w:hAnsi="Gotham Office" w:cs="Times New Roman"/>
          <w:sz w:val="20"/>
          <w:szCs w:val="20"/>
        </w:rPr>
        <w:t xml:space="preserve"> </w:t>
      </w:r>
      <w:r w:rsidR="00534326" w:rsidRPr="00CF511C">
        <w:rPr>
          <w:rFonts w:ascii="Gotham Office" w:hAnsi="Gotham Office" w:cs="Times New Roman"/>
          <w:sz w:val="20"/>
          <w:szCs w:val="20"/>
        </w:rPr>
        <w:t>which</w:t>
      </w:r>
      <w:r w:rsidR="00EB263C" w:rsidRPr="00CF511C">
        <w:rPr>
          <w:rFonts w:ascii="Gotham Office" w:hAnsi="Gotham Office" w:cs="Times New Roman"/>
          <w:sz w:val="20"/>
          <w:szCs w:val="20"/>
        </w:rPr>
        <w:t xml:space="preserve"> defin</w:t>
      </w:r>
      <w:r w:rsidR="00534326" w:rsidRPr="00CF511C">
        <w:rPr>
          <w:rFonts w:ascii="Gotham Office" w:hAnsi="Gotham Office" w:cs="Times New Roman"/>
          <w:sz w:val="20"/>
          <w:szCs w:val="20"/>
        </w:rPr>
        <w:t xml:space="preserve">es </w:t>
      </w:r>
      <w:r w:rsidR="00EB263C" w:rsidRPr="00CF511C">
        <w:rPr>
          <w:rFonts w:ascii="Gotham Office" w:hAnsi="Gotham Office" w:cs="Times New Roman"/>
          <w:sz w:val="20"/>
          <w:szCs w:val="20"/>
        </w:rPr>
        <w:t xml:space="preserve">a classifiable dam (mentioned in section </w:t>
      </w:r>
      <w:hyperlink r:id="rId49" w:history="1">
        <w:r w:rsidR="00EB263C" w:rsidRPr="00CF511C">
          <w:rPr>
            <w:rStyle w:val="Hyperlink"/>
            <w:rFonts w:ascii="Gotham Office" w:hAnsi="Gotham Office" w:cs="Times New Roman"/>
            <w:sz w:val="20"/>
            <w:szCs w:val="20"/>
          </w:rPr>
          <w:t>134(a)</w:t>
        </w:r>
      </w:hyperlink>
      <w:r w:rsidR="00EB263C" w:rsidRPr="00CF511C">
        <w:rPr>
          <w:rFonts w:ascii="Gotham Office" w:hAnsi="Gotham Office" w:cs="Times New Roman"/>
          <w:sz w:val="20"/>
          <w:szCs w:val="20"/>
        </w:rPr>
        <w:t xml:space="preserve"> of the </w:t>
      </w:r>
      <w:r w:rsidR="00EB263C" w:rsidRPr="00CF511C">
        <w:rPr>
          <w:rFonts w:ascii="Gotham Office" w:hAnsi="Gotham Office" w:cs="Times New Roman"/>
          <w:i/>
          <w:iCs/>
          <w:sz w:val="20"/>
          <w:szCs w:val="20"/>
        </w:rPr>
        <w:t>Act</w:t>
      </w:r>
      <w:r w:rsidR="00EB263C" w:rsidRPr="00CF511C">
        <w:rPr>
          <w:rFonts w:ascii="Gotham Office" w:hAnsi="Gotham Office" w:cs="Times New Roman"/>
          <w:sz w:val="20"/>
          <w:szCs w:val="20"/>
        </w:rPr>
        <w:t>) to be:</w:t>
      </w:r>
      <w:r w:rsidR="00B727D6" w:rsidRPr="00CF511C">
        <w:rPr>
          <w:rFonts w:ascii="Gotham Office" w:hAnsi="Gotham Office" w:cs="Times New Roman"/>
          <w:sz w:val="20"/>
          <w:szCs w:val="20"/>
        </w:rPr>
        <w:t xml:space="preserve"> </w:t>
      </w:r>
      <w:r w:rsidR="00EB263C" w:rsidRPr="00CF511C">
        <w:rPr>
          <w:rFonts w:ascii="Gotham Office" w:hAnsi="Gotham Office" w:cs="Times New Roman"/>
          <w:sz w:val="20"/>
          <w:szCs w:val="20"/>
        </w:rPr>
        <w:t xml:space="preserve">4 m or more in height and holding 20,000 m3 or more in </w:t>
      </w:r>
      <w:r w:rsidR="00B727D6" w:rsidRPr="00CF511C">
        <w:rPr>
          <w:rFonts w:ascii="Gotham Office" w:hAnsi="Gotham Office" w:cs="Times New Roman"/>
          <w:sz w:val="20"/>
          <w:szCs w:val="20"/>
        </w:rPr>
        <w:t>volume.</w:t>
      </w:r>
      <w:r w:rsidR="004B5F07" w:rsidRPr="00CF511C">
        <w:rPr>
          <w:rFonts w:ascii="Gotham Office" w:hAnsi="Gotham Office" w:cs="Times New Roman"/>
          <w:sz w:val="20"/>
          <w:szCs w:val="20"/>
        </w:rPr>
        <w:t xml:space="preserve"> </w:t>
      </w:r>
      <w:r w:rsidR="00855FB5" w:rsidRPr="00CF511C">
        <w:rPr>
          <w:rFonts w:ascii="Gotham Office" w:hAnsi="Gotham Office" w:cs="Times New Roman"/>
          <w:sz w:val="20"/>
          <w:szCs w:val="20"/>
        </w:rPr>
        <w:t xml:space="preserve"> </w:t>
      </w:r>
      <w:r w:rsidR="004B5F07" w:rsidRPr="00CF511C">
        <w:rPr>
          <w:rFonts w:ascii="Gotham Office" w:hAnsi="Gotham Office" w:cs="Times New Roman"/>
          <w:sz w:val="20"/>
          <w:szCs w:val="20"/>
        </w:rPr>
        <w:t>Any fu</w:t>
      </w:r>
      <w:r w:rsidR="00855FB5" w:rsidRPr="00CF511C">
        <w:rPr>
          <w:rFonts w:ascii="Gotham Office" w:hAnsi="Gotham Office" w:cs="Times New Roman"/>
          <w:sz w:val="20"/>
          <w:szCs w:val="20"/>
        </w:rPr>
        <w:t>rther</w:t>
      </w:r>
      <w:r w:rsidR="004B5F07" w:rsidRPr="00CF511C">
        <w:rPr>
          <w:rFonts w:ascii="Gotham Office" w:hAnsi="Gotham Office" w:cs="Times New Roman"/>
          <w:sz w:val="20"/>
          <w:szCs w:val="20"/>
        </w:rPr>
        <w:t xml:space="preserve"> change to the meaning of the classifiable dam or to the height and volume of a classifiable dam in the </w:t>
      </w:r>
      <w:r w:rsidR="00855FB5" w:rsidRPr="00CF511C">
        <w:rPr>
          <w:rFonts w:ascii="Gotham Office" w:hAnsi="Gotham Office" w:cs="Times New Roman"/>
          <w:i/>
          <w:iCs/>
          <w:sz w:val="20"/>
          <w:szCs w:val="20"/>
        </w:rPr>
        <w:t xml:space="preserve">Act </w:t>
      </w:r>
      <w:r w:rsidR="00855FB5" w:rsidRPr="00CF511C">
        <w:rPr>
          <w:rFonts w:ascii="Gotham Office" w:hAnsi="Gotham Office" w:cs="Times New Roman"/>
          <w:sz w:val="20"/>
          <w:szCs w:val="20"/>
        </w:rPr>
        <w:t xml:space="preserve">or the </w:t>
      </w:r>
      <w:r w:rsidR="004B5F07" w:rsidRPr="005B3ADA">
        <w:rPr>
          <w:rFonts w:ascii="Gotham Office" w:hAnsi="Gotham Office" w:cs="Times New Roman"/>
          <w:i/>
          <w:iCs/>
          <w:sz w:val="20"/>
          <w:szCs w:val="20"/>
        </w:rPr>
        <w:t>regulations</w:t>
      </w:r>
      <w:r w:rsidR="004B5F07" w:rsidRPr="00CF511C">
        <w:rPr>
          <w:rFonts w:ascii="Gotham Office" w:hAnsi="Gotham Office" w:cs="Times New Roman"/>
          <w:sz w:val="20"/>
          <w:szCs w:val="20"/>
        </w:rPr>
        <w:t xml:space="preserve"> shall</w:t>
      </w:r>
      <w:r w:rsidR="00855FB5" w:rsidRPr="00CF511C">
        <w:rPr>
          <w:rFonts w:ascii="Gotham Office" w:hAnsi="Gotham Office" w:cs="Times New Roman"/>
          <w:sz w:val="20"/>
          <w:szCs w:val="20"/>
        </w:rPr>
        <w:t xml:space="preserve"> </w:t>
      </w:r>
      <w:r w:rsidR="004B5F07" w:rsidRPr="00CF511C">
        <w:rPr>
          <w:rFonts w:ascii="Gotham Office" w:hAnsi="Gotham Office" w:cs="Times New Roman"/>
          <w:sz w:val="20"/>
          <w:szCs w:val="20"/>
        </w:rPr>
        <w:t xml:space="preserve">automatically apply to this policy.   </w:t>
      </w:r>
    </w:p>
    <w:p w14:paraId="0DAFA540" w14:textId="4C0FF30F" w:rsidR="00EC3767" w:rsidRPr="00CF511C" w:rsidRDefault="000030D3" w:rsidP="007B340B">
      <w:pPr>
        <w:pStyle w:val="ListParagraph"/>
        <w:spacing w:after="200" w:line="276" w:lineRule="auto"/>
        <w:ind w:left="1276"/>
        <w:jc w:val="both"/>
        <w:rPr>
          <w:rFonts w:ascii="Gotham Office" w:hAnsi="Gotham Office" w:cs="Times New Roman"/>
          <w:sz w:val="20"/>
          <w:szCs w:val="20"/>
        </w:rPr>
      </w:pPr>
      <w:r w:rsidRPr="00CF511C">
        <w:rPr>
          <w:rFonts w:ascii="Gotham Office" w:hAnsi="Gotham Office" w:cs="Times New Roman"/>
          <w:sz w:val="20"/>
          <w:szCs w:val="20"/>
        </w:rPr>
        <w:t xml:space="preserve"> </w:t>
      </w:r>
    </w:p>
    <w:p w14:paraId="0B2A5B5B" w14:textId="786B0CA9" w:rsidR="007353A4" w:rsidRPr="00CF511C" w:rsidRDefault="007353A4" w:rsidP="007B340B">
      <w:pPr>
        <w:pStyle w:val="ListParagraph"/>
        <w:numPr>
          <w:ilvl w:val="0"/>
          <w:numId w:val="14"/>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lastRenderedPageBreak/>
        <w:t xml:space="preserve">The dam safety provisions in </w:t>
      </w:r>
      <w:hyperlink r:id="rId50" w:history="1">
        <w:r w:rsidRPr="00CF511C">
          <w:rPr>
            <w:rStyle w:val="Hyperlink"/>
            <w:rFonts w:ascii="Gotham Office" w:hAnsi="Gotham Office" w:cs="Times New Roman"/>
            <w:sz w:val="20"/>
            <w:szCs w:val="20"/>
          </w:rPr>
          <w:t>subpart 7 of Part 2</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apply to:</w:t>
      </w:r>
    </w:p>
    <w:p w14:paraId="09012C5E" w14:textId="764F63F5" w:rsidR="007353A4" w:rsidRPr="00CF511C" w:rsidRDefault="003C1659" w:rsidP="007B340B">
      <w:pPr>
        <w:pStyle w:val="ListParagraph"/>
        <w:numPr>
          <w:ilvl w:val="0"/>
          <w:numId w:val="16"/>
        </w:numPr>
        <w:spacing w:after="200" w:line="276" w:lineRule="auto"/>
        <w:ind w:left="1276"/>
        <w:jc w:val="both"/>
        <w:rPr>
          <w:rFonts w:ascii="Gotham Office" w:hAnsi="Gotham Office" w:cs="Times New Roman"/>
          <w:sz w:val="20"/>
          <w:szCs w:val="20"/>
        </w:rPr>
      </w:pPr>
      <w:r w:rsidRPr="00CF511C">
        <w:rPr>
          <w:rFonts w:ascii="Gotham Office" w:hAnsi="Gotham Office" w:cs="Times New Roman"/>
          <w:sz w:val="20"/>
          <w:szCs w:val="20"/>
        </w:rPr>
        <w:t xml:space="preserve">All </w:t>
      </w:r>
      <w:r w:rsidR="007353A4" w:rsidRPr="00CF511C">
        <w:rPr>
          <w:rFonts w:ascii="Gotham Office" w:hAnsi="Gotham Office" w:cs="Times New Roman"/>
          <w:sz w:val="20"/>
          <w:szCs w:val="20"/>
        </w:rPr>
        <w:t>Classifiable dams</w:t>
      </w:r>
      <w:r w:rsidRPr="00CF511C">
        <w:rPr>
          <w:rFonts w:ascii="Gotham Office" w:hAnsi="Gotham Office" w:cs="Times New Roman"/>
          <w:sz w:val="20"/>
          <w:szCs w:val="20"/>
        </w:rPr>
        <w:t xml:space="preserve"> as defined in the </w:t>
      </w:r>
      <w:r w:rsidR="000B6EA6" w:rsidRPr="00CF511C">
        <w:rPr>
          <w:rFonts w:ascii="Gotham Office" w:hAnsi="Gotham Office" w:cs="Times New Roman"/>
          <w:i/>
          <w:iCs/>
          <w:sz w:val="20"/>
          <w:szCs w:val="20"/>
        </w:rPr>
        <w:t>r</w:t>
      </w:r>
      <w:r w:rsidRPr="00CF511C">
        <w:rPr>
          <w:rFonts w:ascii="Gotham Office" w:hAnsi="Gotham Office" w:cs="Times New Roman"/>
          <w:i/>
          <w:iCs/>
          <w:sz w:val="20"/>
          <w:szCs w:val="20"/>
        </w:rPr>
        <w:t>egulation</w:t>
      </w:r>
      <w:r w:rsidR="00225012" w:rsidRPr="00CF511C">
        <w:rPr>
          <w:rFonts w:ascii="Gotham Office" w:hAnsi="Gotham Office" w:cs="Times New Roman"/>
          <w:sz w:val="20"/>
          <w:szCs w:val="20"/>
        </w:rPr>
        <w:t>;</w:t>
      </w:r>
      <w:r w:rsidRPr="00CF511C">
        <w:rPr>
          <w:rFonts w:ascii="Gotham Office" w:hAnsi="Gotham Office" w:cs="Times New Roman"/>
          <w:sz w:val="20"/>
          <w:szCs w:val="20"/>
        </w:rPr>
        <w:t xml:space="preserve"> or </w:t>
      </w:r>
      <w:r w:rsidR="00225012" w:rsidRPr="00CF511C">
        <w:rPr>
          <w:rFonts w:ascii="Gotham Office" w:hAnsi="Gotham Office" w:cs="Times New Roman"/>
          <w:sz w:val="20"/>
          <w:szCs w:val="20"/>
        </w:rPr>
        <w:t>any</w:t>
      </w:r>
      <w:r w:rsidRPr="00CF511C">
        <w:rPr>
          <w:rFonts w:ascii="Gotham Office" w:hAnsi="Gotham Office" w:cs="Times New Roman"/>
          <w:sz w:val="20"/>
          <w:szCs w:val="20"/>
        </w:rPr>
        <w:t xml:space="preserve"> definitions added to the </w:t>
      </w:r>
      <w:r w:rsidRPr="00CF511C">
        <w:rPr>
          <w:rFonts w:ascii="Gotham Office" w:hAnsi="Gotham Office" w:cs="Times New Roman"/>
          <w:i/>
          <w:iCs/>
          <w:sz w:val="20"/>
          <w:szCs w:val="20"/>
        </w:rPr>
        <w:t>regulation</w:t>
      </w:r>
      <w:r w:rsidR="00225012" w:rsidRPr="00CF511C">
        <w:rPr>
          <w:rFonts w:ascii="Gotham Office" w:hAnsi="Gotham Office" w:cs="Times New Roman"/>
          <w:sz w:val="20"/>
          <w:szCs w:val="20"/>
        </w:rPr>
        <w:t xml:space="preserve"> in the future</w:t>
      </w:r>
      <w:r w:rsidRPr="00CF511C">
        <w:rPr>
          <w:rFonts w:ascii="Gotham Office" w:hAnsi="Gotham Office" w:cs="Times New Roman"/>
          <w:sz w:val="20"/>
          <w:szCs w:val="20"/>
        </w:rPr>
        <w:t>.</w:t>
      </w:r>
    </w:p>
    <w:p w14:paraId="0D0FC088" w14:textId="6FACE875" w:rsidR="007353A4" w:rsidRPr="00CF511C" w:rsidRDefault="003C1659" w:rsidP="007B340B">
      <w:pPr>
        <w:pStyle w:val="ListParagraph"/>
        <w:numPr>
          <w:ilvl w:val="0"/>
          <w:numId w:val="16"/>
        </w:numPr>
        <w:spacing w:after="200" w:line="276" w:lineRule="auto"/>
        <w:ind w:left="1276"/>
        <w:jc w:val="both"/>
        <w:rPr>
          <w:rFonts w:ascii="Gotham Office" w:hAnsi="Gotham Office" w:cs="Times New Roman"/>
          <w:sz w:val="20"/>
          <w:szCs w:val="20"/>
        </w:rPr>
      </w:pPr>
      <w:r w:rsidRPr="00CF511C">
        <w:rPr>
          <w:rFonts w:ascii="Gotham Office" w:hAnsi="Gotham Office" w:cs="Times New Roman"/>
          <w:sz w:val="20"/>
          <w:szCs w:val="20"/>
        </w:rPr>
        <w:t xml:space="preserve">All </w:t>
      </w:r>
      <w:r w:rsidR="007353A4" w:rsidRPr="00CF511C">
        <w:rPr>
          <w:rFonts w:ascii="Gotham Office" w:hAnsi="Gotham Office" w:cs="Times New Roman"/>
          <w:sz w:val="20"/>
          <w:szCs w:val="20"/>
        </w:rPr>
        <w:t xml:space="preserve">Referable dams as defined in the </w:t>
      </w:r>
      <w:r w:rsidR="000B6EA6" w:rsidRPr="00CF511C">
        <w:rPr>
          <w:rFonts w:ascii="Gotham Office" w:hAnsi="Gotham Office" w:cs="Times New Roman"/>
          <w:i/>
          <w:iCs/>
          <w:sz w:val="20"/>
          <w:szCs w:val="20"/>
        </w:rPr>
        <w:t>r</w:t>
      </w:r>
      <w:r w:rsidR="007353A4" w:rsidRPr="00CF511C">
        <w:rPr>
          <w:rFonts w:ascii="Gotham Office" w:hAnsi="Gotham Office" w:cs="Times New Roman"/>
          <w:i/>
          <w:iCs/>
          <w:sz w:val="20"/>
          <w:szCs w:val="20"/>
        </w:rPr>
        <w:t>egulation</w:t>
      </w:r>
      <w:r w:rsidR="00225012" w:rsidRPr="00CF511C">
        <w:rPr>
          <w:rFonts w:ascii="Gotham Office" w:hAnsi="Gotham Office" w:cs="Times New Roman"/>
          <w:sz w:val="20"/>
          <w:szCs w:val="20"/>
        </w:rPr>
        <w:t xml:space="preserve">; or any definitions added to the </w:t>
      </w:r>
      <w:r w:rsidR="00225012" w:rsidRPr="00CF511C">
        <w:rPr>
          <w:rFonts w:ascii="Gotham Office" w:hAnsi="Gotham Office" w:cs="Times New Roman"/>
          <w:i/>
          <w:iCs/>
          <w:sz w:val="20"/>
          <w:szCs w:val="20"/>
        </w:rPr>
        <w:t>regulation</w:t>
      </w:r>
      <w:r w:rsidR="00225012" w:rsidRPr="00CF511C">
        <w:rPr>
          <w:rFonts w:ascii="Gotham Office" w:hAnsi="Gotham Office" w:cs="Times New Roman"/>
          <w:sz w:val="20"/>
          <w:szCs w:val="20"/>
        </w:rPr>
        <w:t xml:space="preserve"> in the future</w:t>
      </w:r>
      <w:r w:rsidR="00D34D29" w:rsidRPr="00CF511C">
        <w:rPr>
          <w:rStyle w:val="FootnoteReference"/>
          <w:rFonts w:ascii="Gotham Office" w:hAnsi="Gotham Office" w:cs="Times New Roman"/>
          <w:sz w:val="20"/>
          <w:szCs w:val="20"/>
        </w:rPr>
        <w:footnoteReference w:id="7"/>
      </w:r>
      <w:r w:rsidR="00225012" w:rsidRPr="00CF511C">
        <w:rPr>
          <w:rFonts w:ascii="Gotham Office" w:hAnsi="Gotham Office" w:cs="Times New Roman"/>
          <w:sz w:val="20"/>
          <w:szCs w:val="20"/>
        </w:rPr>
        <w:t>.</w:t>
      </w:r>
      <w:r w:rsidRPr="00CF511C">
        <w:rPr>
          <w:rFonts w:ascii="Gotham Office" w:hAnsi="Gotham Office" w:cs="Times New Roman"/>
          <w:sz w:val="20"/>
          <w:szCs w:val="20"/>
        </w:rPr>
        <w:t xml:space="preserve"> </w:t>
      </w:r>
    </w:p>
    <w:p w14:paraId="3059E598" w14:textId="20202707" w:rsidR="007353A4" w:rsidRPr="00CF511C" w:rsidRDefault="007353A4" w:rsidP="007B340B">
      <w:pPr>
        <w:pStyle w:val="ListParagraph"/>
        <w:numPr>
          <w:ilvl w:val="0"/>
          <w:numId w:val="16"/>
        </w:numPr>
        <w:spacing w:after="200" w:line="276" w:lineRule="auto"/>
        <w:ind w:left="1276"/>
        <w:jc w:val="both"/>
        <w:rPr>
          <w:rFonts w:ascii="Gotham Office" w:hAnsi="Gotham Office" w:cs="Times New Roman"/>
          <w:sz w:val="20"/>
          <w:szCs w:val="20"/>
        </w:rPr>
      </w:pPr>
      <w:r w:rsidRPr="00CF511C">
        <w:rPr>
          <w:rFonts w:ascii="Gotham Office" w:hAnsi="Gotham Office" w:cs="Times New Roman"/>
          <w:sz w:val="20"/>
          <w:szCs w:val="20"/>
        </w:rPr>
        <w:t xml:space="preserve">All dams but only for the purposes of section </w:t>
      </w:r>
      <w:hyperlink r:id="rId51" w:history="1">
        <w:r w:rsidRPr="00CF511C">
          <w:rPr>
            <w:rStyle w:val="Hyperlink"/>
            <w:rFonts w:ascii="Gotham Office" w:hAnsi="Gotham Office" w:cs="Times New Roman"/>
            <w:sz w:val="20"/>
            <w:szCs w:val="20"/>
          </w:rPr>
          <w:t>133B</w:t>
        </w:r>
      </w:hyperlink>
      <w:r w:rsidRPr="00CF511C">
        <w:rPr>
          <w:rFonts w:ascii="Gotham Office" w:hAnsi="Gotham Office" w:cs="Times New Roman"/>
          <w:sz w:val="20"/>
          <w:szCs w:val="20"/>
        </w:rPr>
        <w:t xml:space="preserve"> (height measurement of dams) and sections </w:t>
      </w:r>
      <w:hyperlink r:id="rId52" w:history="1">
        <w:r w:rsidR="00E20A16" w:rsidRPr="00CF511C">
          <w:rPr>
            <w:rStyle w:val="Hyperlink"/>
            <w:rFonts w:ascii="Gotham Office" w:hAnsi="Gotham Office" w:cs="Times New Roman"/>
            <w:sz w:val="20"/>
            <w:szCs w:val="20"/>
          </w:rPr>
          <w:t>15</w:t>
        </w:r>
        <w:r w:rsidR="004E4441" w:rsidRPr="00CF511C">
          <w:rPr>
            <w:rStyle w:val="Hyperlink"/>
            <w:rFonts w:ascii="Gotham Office" w:hAnsi="Gotham Office" w:cs="Times New Roman"/>
            <w:sz w:val="20"/>
            <w:szCs w:val="20"/>
          </w:rPr>
          <w:t>7</w:t>
        </w:r>
      </w:hyperlink>
      <w:r w:rsidR="00E20A16" w:rsidRPr="00CF511C">
        <w:rPr>
          <w:rFonts w:ascii="Gotham Office" w:hAnsi="Gotham Office" w:cs="Times New Roman"/>
          <w:sz w:val="20"/>
          <w:szCs w:val="20"/>
        </w:rPr>
        <w:t xml:space="preserve"> to </w:t>
      </w:r>
      <w:hyperlink r:id="rId53" w:history="1">
        <w:r w:rsidR="00E20A16" w:rsidRPr="00CF511C">
          <w:rPr>
            <w:rStyle w:val="Hyperlink"/>
            <w:rFonts w:ascii="Gotham Office" w:hAnsi="Gotham Office" w:cs="Times New Roman"/>
            <w:sz w:val="20"/>
            <w:szCs w:val="20"/>
          </w:rPr>
          <w:t>160</w:t>
        </w:r>
      </w:hyperlink>
      <w:r w:rsidRPr="00CF511C">
        <w:rPr>
          <w:rFonts w:ascii="Gotham Office" w:hAnsi="Gotham Office" w:cs="Times New Roman"/>
          <w:sz w:val="20"/>
          <w:szCs w:val="20"/>
        </w:rPr>
        <w:t xml:space="preserve"> (measures by a regional authority to avoid immediate danger).</w:t>
      </w:r>
    </w:p>
    <w:p w14:paraId="67A3D19C" w14:textId="77777777" w:rsidR="001827A7" w:rsidRPr="00CF511C" w:rsidRDefault="001827A7" w:rsidP="007B340B">
      <w:pPr>
        <w:pStyle w:val="ListParagraph"/>
        <w:spacing w:after="200" w:line="276" w:lineRule="auto"/>
        <w:ind w:left="1276"/>
        <w:jc w:val="both"/>
        <w:rPr>
          <w:rFonts w:ascii="Gotham Office" w:hAnsi="Gotham Office" w:cs="Times New Roman"/>
          <w:sz w:val="20"/>
          <w:szCs w:val="20"/>
        </w:rPr>
      </w:pPr>
    </w:p>
    <w:p w14:paraId="35BB556B" w14:textId="26D8019B" w:rsidR="0067109D" w:rsidRPr="00CF511C" w:rsidRDefault="0067109D" w:rsidP="007B340B">
      <w:pPr>
        <w:pStyle w:val="ListParagraph"/>
        <w:numPr>
          <w:ilvl w:val="0"/>
          <w:numId w:val="14"/>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w:t>
      </w:r>
      <w:r w:rsidRPr="00CF511C">
        <w:rPr>
          <w:rFonts w:ascii="Gotham Office" w:hAnsi="Gotham Office" w:cs="Times New Roman"/>
          <w:i/>
          <w:iCs/>
          <w:sz w:val="20"/>
          <w:szCs w:val="20"/>
        </w:rPr>
        <w:t>regulations</w:t>
      </w:r>
      <w:r w:rsidRPr="00CF511C">
        <w:rPr>
          <w:rFonts w:ascii="Gotham Office" w:hAnsi="Gotham Office" w:cs="Times New Roman"/>
          <w:sz w:val="20"/>
          <w:szCs w:val="20"/>
        </w:rPr>
        <w:t xml:space="preserve"> </w:t>
      </w:r>
      <w:r w:rsidR="00B253B8" w:rsidRPr="00CF511C">
        <w:rPr>
          <w:rFonts w:ascii="Gotham Office" w:hAnsi="Gotham Office" w:cs="Times New Roman"/>
          <w:sz w:val="20"/>
          <w:szCs w:val="20"/>
        </w:rPr>
        <w:t xml:space="preserve">further prescribe </w:t>
      </w:r>
      <w:r w:rsidRPr="00CF511C">
        <w:rPr>
          <w:rFonts w:ascii="Gotham Office" w:hAnsi="Gotham Office" w:cs="Times New Roman"/>
          <w:sz w:val="20"/>
          <w:szCs w:val="20"/>
        </w:rPr>
        <w:t xml:space="preserve">the qualification and competency of the </w:t>
      </w:r>
      <w:r w:rsidR="00B5467B" w:rsidRPr="00CF511C">
        <w:rPr>
          <w:rFonts w:ascii="Gotham Office" w:hAnsi="Gotham Office" w:cs="Times New Roman"/>
          <w:sz w:val="20"/>
          <w:szCs w:val="20"/>
        </w:rPr>
        <w:t xml:space="preserve">recognised </w:t>
      </w:r>
      <w:r w:rsidRPr="00CF511C">
        <w:rPr>
          <w:rFonts w:ascii="Gotham Office" w:hAnsi="Gotham Office" w:cs="Times New Roman"/>
          <w:sz w:val="20"/>
          <w:szCs w:val="20"/>
        </w:rPr>
        <w:t xml:space="preserve">engineer in section </w:t>
      </w:r>
      <w:hyperlink r:id="rId54" w:history="1">
        <w:r w:rsidRPr="00CF511C">
          <w:rPr>
            <w:rStyle w:val="Hyperlink"/>
            <w:rFonts w:ascii="Gotham Office" w:hAnsi="Gotham Office" w:cs="Times New Roman"/>
            <w:sz w:val="20"/>
            <w:szCs w:val="20"/>
          </w:rPr>
          <w:t>149</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Act</w:t>
      </w:r>
      <w:r w:rsidRPr="00CF511C">
        <w:rPr>
          <w:rFonts w:ascii="Gotham Office" w:hAnsi="Gotham Office" w:cs="Times New Roman"/>
          <w:sz w:val="20"/>
          <w:szCs w:val="20"/>
        </w:rPr>
        <w:t>. The</w:t>
      </w:r>
      <w:r w:rsidR="001827A7" w:rsidRPr="00CF511C">
        <w:rPr>
          <w:rFonts w:ascii="Gotham Office" w:hAnsi="Gotham Office" w:cs="Times New Roman"/>
          <w:sz w:val="20"/>
          <w:szCs w:val="20"/>
        </w:rPr>
        <w:t>se</w:t>
      </w:r>
      <w:r w:rsidRPr="00CF511C">
        <w:rPr>
          <w:rFonts w:ascii="Gotham Office" w:hAnsi="Gotham Office" w:cs="Times New Roman"/>
          <w:sz w:val="20"/>
          <w:szCs w:val="20"/>
        </w:rPr>
        <w:t xml:space="preserve"> qualification</w:t>
      </w:r>
      <w:r w:rsidR="001827A7" w:rsidRPr="00CF511C">
        <w:rPr>
          <w:rFonts w:ascii="Gotham Office" w:hAnsi="Gotham Office" w:cs="Times New Roman"/>
          <w:sz w:val="20"/>
          <w:szCs w:val="20"/>
        </w:rPr>
        <w:t>s</w:t>
      </w:r>
      <w:r w:rsidRPr="00CF511C">
        <w:rPr>
          <w:rFonts w:ascii="Gotham Office" w:hAnsi="Gotham Office" w:cs="Times New Roman"/>
          <w:sz w:val="20"/>
          <w:szCs w:val="20"/>
        </w:rPr>
        <w:t xml:space="preserve"> and competenc</w:t>
      </w:r>
      <w:r w:rsidR="001827A7" w:rsidRPr="00CF511C">
        <w:rPr>
          <w:rFonts w:ascii="Gotham Office" w:hAnsi="Gotham Office" w:cs="Times New Roman"/>
          <w:sz w:val="20"/>
          <w:szCs w:val="20"/>
        </w:rPr>
        <w:t>ies</w:t>
      </w:r>
      <w:r w:rsidRPr="00CF511C">
        <w:rPr>
          <w:rFonts w:ascii="Gotham Office" w:hAnsi="Gotham Office" w:cs="Times New Roman"/>
          <w:sz w:val="20"/>
          <w:szCs w:val="20"/>
        </w:rPr>
        <w:t xml:space="preserve"> are made mandatory for the </w:t>
      </w:r>
      <w:r w:rsidR="00B5467B" w:rsidRPr="00CF511C">
        <w:rPr>
          <w:rFonts w:ascii="Gotham Office" w:hAnsi="Gotham Office" w:cs="Times New Roman"/>
          <w:sz w:val="20"/>
          <w:szCs w:val="20"/>
        </w:rPr>
        <w:t xml:space="preserve">recognised </w:t>
      </w:r>
      <w:r w:rsidRPr="00CF511C">
        <w:rPr>
          <w:rFonts w:ascii="Gotham Office" w:hAnsi="Gotham Office" w:cs="Times New Roman"/>
          <w:sz w:val="20"/>
          <w:szCs w:val="20"/>
        </w:rPr>
        <w:t>engineer to</w:t>
      </w:r>
      <w:r w:rsidR="00534326" w:rsidRPr="00CF511C">
        <w:rPr>
          <w:rFonts w:ascii="Gotham Office" w:hAnsi="Gotham Office" w:cs="Times New Roman"/>
          <w:sz w:val="20"/>
          <w:szCs w:val="20"/>
        </w:rPr>
        <w:t>:</w:t>
      </w:r>
      <w:r w:rsidRPr="00CF511C">
        <w:rPr>
          <w:rFonts w:ascii="Gotham Office" w:hAnsi="Gotham Office" w:cs="Times New Roman"/>
          <w:sz w:val="20"/>
          <w:szCs w:val="20"/>
        </w:rPr>
        <w:t xml:space="preserve"> </w:t>
      </w:r>
    </w:p>
    <w:p w14:paraId="06203CDD" w14:textId="39D577DC" w:rsidR="0067109D" w:rsidRPr="00CF511C" w:rsidRDefault="0067109D" w:rsidP="007B340B">
      <w:pPr>
        <w:pStyle w:val="ListParagraph"/>
        <w:numPr>
          <w:ilvl w:val="0"/>
          <w:numId w:val="13"/>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audit and certify the</w:t>
      </w:r>
      <w:r w:rsidR="00534326" w:rsidRPr="00CF511C">
        <w:rPr>
          <w:rFonts w:ascii="Gotham Office" w:hAnsi="Gotham Office" w:cs="Times New Roman"/>
          <w:sz w:val="20"/>
          <w:szCs w:val="20"/>
        </w:rPr>
        <w:t xml:space="preserve"> dam</w:t>
      </w:r>
      <w:r w:rsidRPr="00CF511C">
        <w:rPr>
          <w:rFonts w:ascii="Gotham Office" w:hAnsi="Gotham Office" w:cs="Times New Roman"/>
          <w:sz w:val="20"/>
          <w:szCs w:val="20"/>
        </w:rPr>
        <w:t xml:space="preserve"> classification (</w:t>
      </w:r>
      <w:r w:rsidR="00167363" w:rsidRPr="00CF511C">
        <w:rPr>
          <w:rFonts w:ascii="Gotham Office" w:hAnsi="Gotham Office" w:cs="Times New Roman"/>
          <w:sz w:val="20"/>
          <w:szCs w:val="20"/>
        </w:rPr>
        <w:t>section</w:t>
      </w:r>
      <w:hyperlink r:id="rId55" w:anchor="LMS497661" w:history="1">
        <w:r w:rsidRPr="00CF511C">
          <w:rPr>
            <w:rStyle w:val="Hyperlink"/>
            <w:rFonts w:ascii="Gotham Office" w:hAnsi="Gotham Office" w:cs="Times New Roman"/>
            <w:sz w:val="20"/>
            <w:szCs w:val="20"/>
          </w:rPr>
          <w:t xml:space="preserve"> 22</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regulation</w:t>
      </w:r>
      <w:r w:rsidRPr="00CF511C">
        <w:rPr>
          <w:rFonts w:ascii="Gotham Office" w:hAnsi="Gotham Office" w:cs="Times New Roman"/>
          <w:sz w:val="20"/>
          <w:szCs w:val="20"/>
        </w:rPr>
        <w:t>)</w:t>
      </w:r>
    </w:p>
    <w:p w14:paraId="2DB32E00" w14:textId="257136FD" w:rsidR="001827A7" w:rsidRPr="00CF511C" w:rsidRDefault="0067109D" w:rsidP="007B340B">
      <w:pPr>
        <w:pStyle w:val="ListParagraph"/>
        <w:numPr>
          <w:ilvl w:val="0"/>
          <w:numId w:val="13"/>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audit, certify and review the dam safety assurance programs (</w:t>
      </w:r>
      <w:r w:rsidR="00167363" w:rsidRPr="00CF511C">
        <w:rPr>
          <w:rFonts w:ascii="Gotham Office" w:hAnsi="Gotham Office" w:cs="Times New Roman"/>
          <w:sz w:val="20"/>
          <w:szCs w:val="20"/>
        </w:rPr>
        <w:t>section</w:t>
      </w:r>
      <w:hyperlink r:id="rId56" w:anchor="LMS497796" w:history="1">
        <w:r w:rsidRPr="00CF511C">
          <w:rPr>
            <w:rStyle w:val="Hyperlink"/>
            <w:rFonts w:ascii="Gotham Office" w:hAnsi="Gotham Office" w:cs="Times New Roman"/>
            <w:sz w:val="20"/>
            <w:szCs w:val="20"/>
          </w:rPr>
          <w:t xml:space="preserve"> 23</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regulation</w:t>
      </w:r>
      <w:r w:rsidRPr="00CF511C">
        <w:rPr>
          <w:rFonts w:ascii="Gotham Office" w:hAnsi="Gotham Office" w:cs="Times New Roman"/>
          <w:sz w:val="20"/>
          <w:szCs w:val="20"/>
        </w:rPr>
        <w:t>)</w:t>
      </w:r>
    </w:p>
    <w:p w14:paraId="7A6EC22E" w14:textId="77777777" w:rsidR="001827A7" w:rsidRPr="00CF511C" w:rsidRDefault="001827A7" w:rsidP="007B340B">
      <w:pPr>
        <w:pStyle w:val="ListParagraph"/>
        <w:spacing w:after="200" w:line="276" w:lineRule="auto"/>
        <w:ind w:left="1080"/>
        <w:jc w:val="both"/>
        <w:rPr>
          <w:rFonts w:ascii="Gotham Office" w:hAnsi="Gotham Office" w:cs="Times New Roman"/>
          <w:sz w:val="20"/>
          <w:szCs w:val="20"/>
        </w:rPr>
      </w:pPr>
    </w:p>
    <w:p w14:paraId="6457EC33" w14:textId="47C2683B" w:rsidR="0067109D" w:rsidRPr="00CF511C" w:rsidRDefault="001827A7" w:rsidP="007B340B">
      <w:pPr>
        <w:pStyle w:val="ListParagraph"/>
        <w:numPr>
          <w:ilvl w:val="0"/>
          <w:numId w:val="14"/>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w:t>
      </w:r>
      <w:r w:rsidR="002818BF" w:rsidRPr="00CF511C">
        <w:rPr>
          <w:rFonts w:ascii="Gotham Office" w:hAnsi="Gotham Office" w:cs="Times New Roman"/>
          <w:i/>
          <w:iCs/>
          <w:sz w:val="20"/>
          <w:szCs w:val="20"/>
        </w:rPr>
        <w:t>Council</w:t>
      </w:r>
      <w:r w:rsidRPr="00CF511C">
        <w:rPr>
          <w:rFonts w:ascii="Gotham Office" w:hAnsi="Gotham Office" w:cs="Times New Roman"/>
          <w:i/>
          <w:iCs/>
          <w:sz w:val="20"/>
          <w:szCs w:val="20"/>
        </w:rPr>
        <w:t xml:space="preserve"> </w:t>
      </w:r>
      <w:r w:rsidRPr="00CF511C">
        <w:rPr>
          <w:rFonts w:ascii="Gotham Office" w:hAnsi="Gotham Office" w:cs="Times New Roman"/>
          <w:sz w:val="20"/>
          <w:szCs w:val="20"/>
        </w:rPr>
        <w:t>will follow the special consultative procedure set out in</w:t>
      </w:r>
      <w:r w:rsidR="00167363" w:rsidRPr="00CF511C">
        <w:rPr>
          <w:rFonts w:ascii="Gotham Office" w:hAnsi="Gotham Office" w:cs="Times New Roman"/>
          <w:sz w:val="20"/>
          <w:szCs w:val="20"/>
        </w:rPr>
        <w:t xml:space="preserve"> section</w:t>
      </w:r>
      <w:r w:rsidRPr="00CF511C">
        <w:rPr>
          <w:rFonts w:ascii="Gotham Office" w:hAnsi="Gotham Office" w:cs="Times New Roman"/>
          <w:sz w:val="20"/>
          <w:szCs w:val="20"/>
        </w:rPr>
        <w:t xml:space="preserve"> </w:t>
      </w:r>
      <w:hyperlink r:id="rId57" w:history="1">
        <w:r w:rsidR="00292E34" w:rsidRPr="00CF511C">
          <w:rPr>
            <w:rStyle w:val="Hyperlink"/>
            <w:rFonts w:ascii="Gotham Office" w:hAnsi="Gotham Office" w:cs="Times New Roman"/>
            <w:sz w:val="20"/>
            <w:szCs w:val="20"/>
          </w:rPr>
          <w:t>83</w:t>
        </w:r>
      </w:hyperlink>
      <w:r w:rsidRPr="00CF511C">
        <w:rPr>
          <w:rFonts w:ascii="Gotham Office" w:hAnsi="Gotham Office" w:cs="Times New Roman"/>
          <w:sz w:val="20"/>
          <w:szCs w:val="20"/>
        </w:rPr>
        <w:t xml:space="preserve"> of the Local Government Act 2002 when developing and adopting this policy and will have regard to any relevant principles in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This policy will be reviewed every five years and in the event of any significant changes to relevant sections of the </w:t>
      </w:r>
      <w:r w:rsidRPr="00CF511C">
        <w:rPr>
          <w:rFonts w:ascii="Gotham Office" w:hAnsi="Gotham Office" w:cs="Times New Roman"/>
          <w:i/>
          <w:iCs/>
          <w:sz w:val="20"/>
          <w:szCs w:val="20"/>
        </w:rPr>
        <w:t xml:space="preserve">Act </w:t>
      </w:r>
      <w:r w:rsidRPr="00CF511C">
        <w:rPr>
          <w:rFonts w:ascii="Gotham Office" w:hAnsi="Gotham Office" w:cs="Times New Roman"/>
          <w:sz w:val="20"/>
          <w:szCs w:val="20"/>
        </w:rPr>
        <w:t xml:space="preserve">or the </w:t>
      </w:r>
      <w:r w:rsidR="000B6EA6" w:rsidRPr="00CF511C">
        <w:rPr>
          <w:rFonts w:ascii="Gotham Office" w:hAnsi="Gotham Office" w:cs="Times New Roman"/>
          <w:i/>
          <w:iCs/>
          <w:sz w:val="20"/>
          <w:szCs w:val="20"/>
        </w:rPr>
        <w:t>r</w:t>
      </w:r>
      <w:r w:rsidRPr="00CF511C">
        <w:rPr>
          <w:rFonts w:ascii="Gotham Office" w:hAnsi="Gotham Office" w:cs="Times New Roman"/>
          <w:i/>
          <w:iCs/>
          <w:sz w:val="20"/>
          <w:szCs w:val="20"/>
        </w:rPr>
        <w:t>egulations</w:t>
      </w:r>
      <w:r w:rsidRPr="00CF511C">
        <w:rPr>
          <w:rFonts w:ascii="Gotham Office" w:hAnsi="Gotham Office" w:cs="Times New Roman"/>
          <w:sz w:val="20"/>
          <w:szCs w:val="20"/>
        </w:rPr>
        <w:t xml:space="preserve">. </w:t>
      </w:r>
      <w:r w:rsidR="0067109D" w:rsidRPr="00CF511C">
        <w:rPr>
          <w:rFonts w:ascii="Gotham Office" w:hAnsi="Gotham Office" w:cs="Times New Roman"/>
          <w:sz w:val="20"/>
          <w:szCs w:val="20"/>
        </w:rPr>
        <w:t xml:space="preserve"> </w:t>
      </w:r>
    </w:p>
    <w:p w14:paraId="32216D7E" w14:textId="013996DE" w:rsidR="00417A8D" w:rsidRPr="00CF511C" w:rsidRDefault="002818BF" w:rsidP="007B340B">
      <w:pPr>
        <w:spacing w:after="200" w:line="276" w:lineRule="auto"/>
        <w:jc w:val="both"/>
        <w:rPr>
          <w:rFonts w:ascii="Gotham Office" w:hAnsi="Gotham Office" w:cs="Times New Roman"/>
          <w:sz w:val="20"/>
          <w:szCs w:val="20"/>
        </w:rPr>
      </w:pPr>
      <w:r w:rsidRPr="00CF511C">
        <w:rPr>
          <w:rFonts w:ascii="Gotham Office" w:hAnsi="Gotham Office" w:cs="Times New Roman"/>
          <w:i/>
          <w:iCs/>
          <w:sz w:val="20"/>
          <w:szCs w:val="20"/>
        </w:rPr>
        <w:t>Council</w:t>
      </w:r>
      <w:r w:rsidR="00417A8D" w:rsidRPr="00CF511C">
        <w:rPr>
          <w:rFonts w:ascii="Gotham Office" w:hAnsi="Gotham Office" w:cs="Times New Roman"/>
          <w:i/>
          <w:iCs/>
          <w:sz w:val="20"/>
          <w:szCs w:val="20"/>
        </w:rPr>
        <w:t xml:space="preserve"> </w:t>
      </w:r>
      <w:r w:rsidR="00417A8D" w:rsidRPr="00CF511C">
        <w:rPr>
          <w:rFonts w:ascii="Gotham Office" w:hAnsi="Gotham Office" w:cs="Times New Roman"/>
          <w:sz w:val="20"/>
          <w:szCs w:val="20"/>
        </w:rPr>
        <w:t>will uphold its obligations under Treaty settlement legislation when undertaking its functions in relation to dangerous, earthquake-</w:t>
      </w:r>
      <w:proofErr w:type="gramStart"/>
      <w:r w:rsidR="00417A8D" w:rsidRPr="00CF511C">
        <w:rPr>
          <w:rFonts w:ascii="Gotham Office" w:hAnsi="Gotham Office" w:cs="Times New Roman"/>
          <w:sz w:val="20"/>
          <w:szCs w:val="20"/>
        </w:rPr>
        <w:t>prone</w:t>
      </w:r>
      <w:proofErr w:type="gramEnd"/>
      <w:r w:rsidR="00417A8D" w:rsidRPr="00CF511C">
        <w:rPr>
          <w:rFonts w:ascii="Gotham Office" w:hAnsi="Gotham Office" w:cs="Times New Roman"/>
          <w:sz w:val="20"/>
          <w:szCs w:val="20"/>
        </w:rPr>
        <w:t xml:space="preserve"> and flood-prone dams.</w:t>
      </w:r>
    </w:p>
    <w:p w14:paraId="20D05EFB" w14:textId="65FFDF89" w:rsidR="002F288B" w:rsidRPr="005B3ADA" w:rsidRDefault="003C1659" w:rsidP="00D364ED">
      <w:pPr>
        <w:spacing w:after="200" w:line="276" w:lineRule="auto"/>
        <w:jc w:val="both"/>
        <w:rPr>
          <w:rFonts w:ascii="Gotham Office" w:hAnsi="Gotham Office" w:cs="Times New Roman"/>
          <w:sz w:val="20"/>
          <w:szCs w:val="20"/>
        </w:rPr>
      </w:pPr>
      <w:r w:rsidRPr="00CF511C">
        <w:rPr>
          <w:rFonts w:ascii="Gotham Office" w:hAnsi="Gotham Office" w:cs="Times New Roman"/>
          <w:b/>
          <w:bCs/>
          <w:sz w:val="20"/>
          <w:szCs w:val="20"/>
        </w:rPr>
        <w:t>Note:</w:t>
      </w:r>
      <w:r w:rsidRPr="00CF511C">
        <w:rPr>
          <w:rFonts w:ascii="Gotham Office" w:hAnsi="Gotham Office" w:cs="Times New Roman"/>
          <w:sz w:val="20"/>
          <w:szCs w:val="20"/>
        </w:rPr>
        <w:t xml:space="preserve"> </w:t>
      </w:r>
      <w:r w:rsidR="00417A8D" w:rsidRPr="00CF511C">
        <w:rPr>
          <w:rFonts w:ascii="Gotham Office" w:hAnsi="Gotham Office" w:cs="Times New Roman"/>
          <w:sz w:val="20"/>
          <w:szCs w:val="20"/>
        </w:rPr>
        <w:t xml:space="preserve">This policy does not </w:t>
      </w:r>
      <w:r w:rsidR="00D364ED" w:rsidRPr="00CF511C">
        <w:rPr>
          <w:rFonts w:ascii="Gotham Office" w:hAnsi="Gotham Office" w:cs="Times New Roman"/>
          <w:sz w:val="20"/>
          <w:szCs w:val="20"/>
        </w:rPr>
        <w:t xml:space="preserve">specifically </w:t>
      </w:r>
      <w:r w:rsidR="00417A8D" w:rsidRPr="00CF511C">
        <w:rPr>
          <w:rFonts w:ascii="Gotham Office" w:hAnsi="Gotham Office" w:cs="Times New Roman"/>
          <w:sz w:val="20"/>
          <w:szCs w:val="20"/>
        </w:rPr>
        <w:t xml:space="preserve">cover </w:t>
      </w:r>
      <w:r w:rsidR="00D364ED" w:rsidRPr="00CF511C">
        <w:rPr>
          <w:rFonts w:ascii="Gotham Office" w:hAnsi="Gotham Office" w:cs="Times New Roman"/>
          <w:sz w:val="20"/>
          <w:szCs w:val="20"/>
        </w:rPr>
        <w:t xml:space="preserve">the risk to dams associated with other natural hazards and the </w:t>
      </w:r>
      <w:r w:rsidR="00417A8D" w:rsidRPr="005B3ADA">
        <w:rPr>
          <w:rFonts w:ascii="Gotham Office" w:hAnsi="Gotham Office" w:cs="Times New Roman"/>
          <w:sz w:val="20"/>
          <w:szCs w:val="20"/>
        </w:rPr>
        <w:t xml:space="preserve">consents required under the Resource Management Act 1991 and the </w:t>
      </w:r>
      <w:r w:rsidR="00417A8D" w:rsidRPr="005B3ADA">
        <w:rPr>
          <w:rFonts w:ascii="Gotham Office" w:hAnsi="Gotham Office" w:cs="Times New Roman"/>
          <w:i/>
          <w:iCs/>
          <w:sz w:val="20"/>
          <w:szCs w:val="20"/>
        </w:rPr>
        <w:t>Act</w:t>
      </w:r>
      <w:r w:rsidR="00417A8D" w:rsidRPr="005B3ADA">
        <w:rPr>
          <w:rFonts w:ascii="Gotham Office" w:hAnsi="Gotham Office" w:cs="Times New Roman"/>
          <w:sz w:val="20"/>
          <w:szCs w:val="20"/>
        </w:rPr>
        <w:t>.</w:t>
      </w:r>
    </w:p>
    <w:p w14:paraId="64C82025" w14:textId="6C169422" w:rsidR="004341AE" w:rsidRPr="00CF511C" w:rsidRDefault="004341AE" w:rsidP="00CF230F">
      <w:pPr>
        <w:pStyle w:val="Heading1"/>
        <w:numPr>
          <w:ilvl w:val="0"/>
          <w:numId w:val="2"/>
        </w:numPr>
        <w:spacing w:before="0" w:after="200" w:line="276" w:lineRule="auto"/>
        <w:ind w:left="284" w:hanging="284"/>
        <w:jc w:val="both"/>
        <w:rPr>
          <w:rFonts w:ascii="Gotham Office" w:hAnsi="Gotham Office" w:cs="Times New Roman"/>
          <w:sz w:val="20"/>
          <w:szCs w:val="20"/>
        </w:rPr>
      </w:pPr>
      <w:bookmarkStart w:id="5" w:name="_Toc175749982"/>
      <w:r w:rsidRPr="00CF511C">
        <w:rPr>
          <w:rFonts w:ascii="Gotham Office" w:hAnsi="Gotham Office" w:cs="Times New Roman"/>
          <w:sz w:val="20"/>
          <w:szCs w:val="20"/>
        </w:rPr>
        <w:t>The Policy Regulatory Framework</w:t>
      </w:r>
      <w:bookmarkEnd w:id="5"/>
    </w:p>
    <w:p w14:paraId="6CADAB04" w14:textId="60245D05" w:rsidR="004341AE" w:rsidRPr="00CF511C" w:rsidRDefault="00CF230F" w:rsidP="00CF230F">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regulatory framework of this policy defines </w:t>
      </w:r>
      <w:r w:rsidR="00FC6B8F" w:rsidRPr="00CF511C">
        <w:rPr>
          <w:rFonts w:ascii="Gotham Office" w:hAnsi="Gotham Office" w:cs="Times New Roman"/>
          <w:i/>
          <w:iCs/>
          <w:sz w:val="20"/>
          <w:szCs w:val="20"/>
        </w:rPr>
        <w:t>C</w:t>
      </w:r>
      <w:r w:rsidR="00831663" w:rsidRPr="00CF511C">
        <w:rPr>
          <w:rFonts w:ascii="Gotham Office" w:hAnsi="Gotham Office" w:cs="Times New Roman"/>
          <w:i/>
          <w:iCs/>
          <w:sz w:val="20"/>
          <w:szCs w:val="20"/>
        </w:rPr>
        <w:t>ouncil</w:t>
      </w:r>
      <w:r w:rsidR="00831663" w:rsidRPr="00CF511C">
        <w:rPr>
          <w:rFonts w:ascii="Gotham Office" w:hAnsi="Gotham Office" w:cs="Times New Roman"/>
          <w:sz w:val="20"/>
          <w:szCs w:val="20"/>
        </w:rPr>
        <w:t>’s</w:t>
      </w:r>
      <w:r w:rsidRPr="00CF511C">
        <w:rPr>
          <w:rFonts w:ascii="Gotham Office" w:hAnsi="Gotham Office" w:cs="Times New Roman"/>
          <w:sz w:val="20"/>
          <w:szCs w:val="20"/>
        </w:rPr>
        <w:t xml:space="preserve"> approach to perform its statutory functions and obligations under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and the </w:t>
      </w:r>
      <w:r w:rsidR="00B5467B" w:rsidRPr="00CF511C">
        <w:rPr>
          <w:rFonts w:ascii="Gotham Office" w:hAnsi="Gotham Office" w:cs="Times New Roman"/>
          <w:sz w:val="20"/>
          <w:szCs w:val="20"/>
        </w:rPr>
        <w:t>r</w:t>
      </w:r>
      <w:r w:rsidRPr="00CF511C">
        <w:rPr>
          <w:rFonts w:ascii="Gotham Office" w:hAnsi="Gotham Office" w:cs="Times New Roman"/>
          <w:i/>
          <w:iCs/>
          <w:sz w:val="20"/>
          <w:szCs w:val="20"/>
        </w:rPr>
        <w:t>egulations</w:t>
      </w:r>
      <w:r w:rsidRPr="00CF511C">
        <w:rPr>
          <w:rFonts w:ascii="Gotham Office" w:hAnsi="Gotham Office" w:cs="Times New Roman"/>
          <w:sz w:val="20"/>
          <w:szCs w:val="20"/>
        </w:rPr>
        <w:t xml:space="preserve"> to ensure dam safety. </w:t>
      </w:r>
      <w:r w:rsidR="00831663" w:rsidRPr="00CF511C">
        <w:rPr>
          <w:rFonts w:ascii="Gotham Office" w:hAnsi="Gotham Office" w:cs="Times New Roman"/>
          <w:i/>
          <w:iCs/>
          <w:sz w:val="20"/>
          <w:szCs w:val="20"/>
        </w:rPr>
        <w:t>C</w:t>
      </w:r>
      <w:r w:rsidR="003C66FE" w:rsidRPr="00CF511C">
        <w:rPr>
          <w:rFonts w:ascii="Gotham Office" w:hAnsi="Gotham Office" w:cs="Times New Roman"/>
          <w:i/>
          <w:iCs/>
          <w:sz w:val="20"/>
          <w:szCs w:val="20"/>
        </w:rPr>
        <w:t>ouncil</w:t>
      </w:r>
      <w:r w:rsidR="00831663" w:rsidRPr="00CF511C">
        <w:rPr>
          <w:rFonts w:ascii="Gotham Office" w:hAnsi="Gotham Office" w:cs="Times New Roman"/>
          <w:sz w:val="20"/>
          <w:szCs w:val="20"/>
        </w:rPr>
        <w:t>’s</w:t>
      </w:r>
      <w:r w:rsidR="003C66FE" w:rsidRPr="00CF511C">
        <w:rPr>
          <w:rFonts w:ascii="Gotham Office" w:hAnsi="Gotham Office" w:cs="Times New Roman"/>
          <w:sz w:val="20"/>
          <w:szCs w:val="20"/>
        </w:rPr>
        <w:t xml:space="preserve"> approach will be based on the following: </w:t>
      </w:r>
      <w:r w:rsidRPr="00CF511C">
        <w:rPr>
          <w:rFonts w:ascii="Gotham Office" w:hAnsi="Gotham Office" w:cs="Times New Roman"/>
          <w:sz w:val="20"/>
          <w:szCs w:val="20"/>
        </w:rPr>
        <w:t xml:space="preserve"> </w:t>
      </w:r>
    </w:p>
    <w:p w14:paraId="0E0387DE" w14:textId="696CCFAB" w:rsidR="003C66FE" w:rsidRPr="00CF511C" w:rsidRDefault="0060086C" w:rsidP="00DD1635">
      <w:pPr>
        <w:pStyle w:val="Heading2"/>
        <w:numPr>
          <w:ilvl w:val="1"/>
          <w:numId w:val="2"/>
        </w:numPr>
        <w:spacing w:before="0" w:after="200" w:line="276" w:lineRule="auto"/>
        <w:ind w:left="709"/>
        <w:jc w:val="both"/>
        <w:rPr>
          <w:rFonts w:ascii="Gotham Office" w:hAnsi="Gotham Office" w:cs="Times New Roman"/>
          <w:sz w:val="20"/>
          <w:szCs w:val="20"/>
        </w:rPr>
      </w:pPr>
      <w:bookmarkStart w:id="6" w:name="_Toc175749983"/>
      <w:r w:rsidRPr="00CF511C">
        <w:rPr>
          <w:rFonts w:ascii="Gotham Office" w:hAnsi="Gotham Office" w:cs="Times New Roman"/>
          <w:sz w:val="20"/>
          <w:szCs w:val="20"/>
        </w:rPr>
        <w:t>Information on Dam Status</w:t>
      </w:r>
      <w:bookmarkEnd w:id="6"/>
    </w:p>
    <w:p w14:paraId="39DA7106" w14:textId="513126E1" w:rsidR="009E1C32" w:rsidRPr="00CF511C" w:rsidRDefault="00831663" w:rsidP="00DD1635">
      <w:pPr>
        <w:spacing w:after="200" w:line="276" w:lineRule="auto"/>
        <w:jc w:val="both"/>
        <w:rPr>
          <w:rFonts w:ascii="Gotham Office" w:hAnsi="Gotham Office" w:cs="Times New Roman"/>
          <w:sz w:val="20"/>
          <w:szCs w:val="20"/>
        </w:rPr>
      </w:pPr>
      <w:r w:rsidRPr="00CF511C">
        <w:rPr>
          <w:rFonts w:ascii="Gotham Office" w:hAnsi="Gotham Office" w:cs="Times New Roman"/>
          <w:i/>
          <w:iCs/>
          <w:sz w:val="20"/>
          <w:szCs w:val="20"/>
        </w:rPr>
        <w:t>C</w:t>
      </w:r>
      <w:r w:rsidR="0060086C" w:rsidRPr="00CF511C">
        <w:rPr>
          <w:rFonts w:ascii="Gotham Office" w:hAnsi="Gotham Office" w:cs="Times New Roman"/>
          <w:i/>
          <w:iCs/>
          <w:sz w:val="20"/>
          <w:szCs w:val="20"/>
        </w:rPr>
        <w:t>ouncil</w:t>
      </w:r>
      <w:r w:rsidR="0060086C" w:rsidRPr="00CF511C">
        <w:rPr>
          <w:rFonts w:ascii="Gotham Office" w:hAnsi="Gotham Office" w:cs="Times New Roman"/>
          <w:sz w:val="20"/>
          <w:szCs w:val="20"/>
        </w:rPr>
        <w:t xml:space="preserve"> shall have information on all </w:t>
      </w:r>
      <w:r w:rsidR="00CE0CCE" w:rsidRPr="00CF511C">
        <w:rPr>
          <w:rFonts w:ascii="Gotham Office" w:hAnsi="Gotham Office" w:cs="Times New Roman"/>
          <w:sz w:val="20"/>
          <w:szCs w:val="20"/>
        </w:rPr>
        <w:t xml:space="preserve">classifiable </w:t>
      </w:r>
      <w:r w:rsidR="0060086C" w:rsidRPr="00CF511C">
        <w:rPr>
          <w:rFonts w:ascii="Gotham Office" w:hAnsi="Gotham Office" w:cs="Times New Roman"/>
          <w:sz w:val="20"/>
          <w:szCs w:val="20"/>
        </w:rPr>
        <w:t xml:space="preserve">dams that exist in the region. </w:t>
      </w:r>
      <w:r w:rsidRPr="00CF511C">
        <w:rPr>
          <w:rFonts w:ascii="Gotham Office" w:hAnsi="Gotham Office" w:cs="Times New Roman"/>
          <w:i/>
          <w:iCs/>
          <w:sz w:val="20"/>
          <w:szCs w:val="20"/>
        </w:rPr>
        <w:t>C</w:t>
      </w:r>
      <w:r w:rsidR="00227CF0" w:rsidRPr="00CF511C">
        <w:rPr>
          <w:rFonts w:ascii="Gotham Office" w:hAnsi="Gotham Office" w:cs="Times New Roman"/>
          <w:i/>
          <w:iCs/>
          <w:sz w:val="20"/>
          <w:szCs w:val="20"/>
        </w:rPr>
        <w:t>ouncil</w:t>
      </w:r>
      <w:r w:rsidR="00227CF0" w:rsidRPr="00CF511C">
        <w:rPr>
          <w:rFonts w:ascii="Gotham Office" w:hAnsi="Gotham Office" w:cs="Times New Roman"/>
          <w:sz w:val="20"/>
          <w:szCs w:val="20"/>
        </w:rPr>
        <w:t xml:space="preserve"> is bound</w:t>
      </w:r>
      <w:r w:rsidR="008F2F02" w:rsidRPr="00CF511C">
        <w:rPr>
          <w:rFonts w:ascii="Gotham Office" w:hAnsi="Gotham Office" w:cs="Times New Roman"/>
          <w:sz w:val="20"/>
          <w:szCs w:val="20"/>
        </w:rPr>
        <w:t xml:space="preserve"> under section </w:t>
      </w:r>
      <w:hyperlink r:id="rId58" w:history="1">
        <w:r w:rsidR="008F2F02" w:rsidRPr="00CF511C">
          <w:rPr>
            <w:rStyle w:val="Hyperlink"/>
            <w:rFonts w:ascii="Gotham Office" w:hAnsi="Gotham Office" w:cs="Times New Roman"/>
            <w:sz w:val="20"/>
            <w:szCs w:val="20"/>
          </w:rPr>
          <w:t>151</w:t>
        </w:r>
      </w:hyperlink>
      <w:r w:rsidR="008F2F02" w:rsidRPr="00CF511C">
        <w:rPr>
          <w:rFonts w:ascii="Gotham Office" w:hAnsi="Gotham Office" w:cs="Times New Roman"/>
          <w:sz w:val="20"/>
          <w:szCs w:val="20"/>
        </w:rPr>
        <w:t xml:space="preserve"> of the </w:t>
      </w:r>
      <w:r w:rsidR="008F2F02" w:rsidRPr="00CF511C">
        <w:rPr>
          <w:rFonts w:ascii="Gotham Office" w:hAnsi="Gotham Office" w:cs="Times New Roman"/>
          <w:i/>
          <w:iCs/>
          <w:sz w:val="20"/>
          <w:szCs w:val="20"/>
        </w:rPr>
        <w:t>Act</w:t>
      </w:r>
      <w:r w:rsidR="00227CF0" w:rsidRPr="00CF511C">
        <w:rPr>
          <w:rFonts w:ascii="Gotham Office" w:hAnsi="Gotham Office" w:cs="Times New Roman"/>
          <w:sz w:val="20"/>
          <w:szCs w:val="20"/>
        </w:rPr>
        <w:t xml:space="preserve"> to receive</w:t>
      </w:r>
      <w:r w:rsidR="008F2F02" w:rsidRPr="00CF511C">
        <w:rPr>
          <w:rFonts w:ascii="Gotham Office" w:hAnsi="Gotham Office" w:cs="Times New Roman"/>
          <w:sz w:val="20"/>
          <w:szCs w:val="20"/>
        </w:rPr>
        <w:t xml:space="preserve"> and maintain </w:t>
      </w:r>
      <w:r w:rsidR="00227CF0" w:rsidRPr="00CF511C">
        <w:rPr>
          <w:rFonts w:ascii="Gotham Office" w:hAnsi="Gotham Office" w:cs="Times New Roman"/>
          <w:sz w:val="20"/>
          <w:szCs w:val="20"/>
        </w:rPr>
        <w:t xml:space="preserve">the </w:t>
      </w:r>
      <w:r w:rsidR="00596CB9" w:rsidRPr="00CF511C">
        <w:rPr>
          <w:rFonts w:ascii="Gotham Office" w:hAnsi="Gotham Office" w:cs="Times New Roman"/>
          <w:sz w:val="20"/>
          <w:szCs w:val="20"/>
        </w:rPr>
        <w:t>necessary and r</w:t>
      </w:r>
      <w:r w:rsidR="00227CF0" w:rsidRPr="00CF511C">
        <w:rPr>
          <w:rFonts w:ascii="Gotham Office" w:hAnsi="Gotham Office" w:cs="Times New Roman"/>
          <w:sz w:val="20"/>
          <w:szCs w:val="20"/>
        </w:rPr>
        <w:t xml:space="preserve">elevant information on dams from their owners that shall classify the dam as either </w:t>
      </w:r>
      <w:r w:rsidR="00596CB9" w:rsidRPr="00CF511C">
        <w:rPr>
          <w:rFonts w:ascii="Gotham Office" w:hAnsi="Gotham Office" w:cs="Times New Roman"/>
          <w:sz w:val="20"/>
          <w:szCs w:val="20"/>
        </w:rPr>
        <w:t>“</w:t>
      </w:r>
      <w:r w:rsidR="00227CF0" w:rsidRPr="00CF511C">
        <w:rPr>
          <w:rFonts w:ascii="Gotham Office" w:hAnsi="Gotham Office" w:cs="Times New Roman"/>
          <w:sz w:val="20"/>
          <w:szCs w:val="20"/>
        </w:rPr>
        <w:t>class</w:t>
      </w:r>
      <w:r w:rsidR="000B46FF" w:rsidRPr="00CF511C">
        <w:rPr>
          <w:rFonts w:ascii="Gotham Office" w:hAnsi="Gotham Office" w:cs="Times New Roman"/>
          <w:sz w:val="20"/>
          <w:szCs w:val="20"/>
        </w:rPr>
        <w:t>ifi</w:t>
      </w:r>
      <w:r w:rsidR="00227CF0" w:rsidRPr="00CF511C">
        <w:rPr>
          <w:rFonts w:ascii="Gotham Office" w:hAnsi="Gotham Office" w:cs="Times New Roman"/>
          <w:sz w:val="20"/>
          <w:szCs w:val="20"/>
        </w:rPr>
        <w:t>able</w:t>
      </w:r>
      <w:r w:rsidR="00596CB9" w:rsidRPr="00CF511C">
        <w:rPr>
          <w:rFonts w:ascii="Gotham Office" w:hAnsi="Gotham Office" w:cs="Times New Roman"/>
          <w:sz w:val="20"/>
          <w:szCs w:val="20"/>
        </w:rPr>
        <w:t>”</w:t>
      </w:r>
      <w:r w:rsidR="00227CF0" w:rsidRPr="00CF511C">
        <w:rPr>
          <w:rFonts w:ascii="Gotham Office" w:hAnsi="Gotham Office" w:cs="Times New Roman"/>
          <w:sz w:val="20"/>
          <w:szCs w:val="20"/>
        </w:rPr>
        <w:t xml:space="preserve"> or </w:t>
      </w:r>
      <w:r w:rsidR="00596CB9" w:rsidRPr="00CF511C">
        <w:rPr>
          <w:rFonts w:ascii="Gotham Office" w:hAnsi="Gotham Office" w:cs="Times New Roman"/>
          <w:sz w:val="20"/>
          <w:szCs w:val="20"/>
        </w:rPr>
        <w:t>“</w:t>
      </w:r>
      <w:r w:rsidR="00227CF0" w:rsidRPr="00CF511C">
        <w:rPr>
          <w:rFonts w:ascii="Gotham Office" w:hAnsi="Gotham Office" w:cs="Times New Roman"/>
          <w:sz w:val="20"/>
          <w:szCs w:val="20"/>
        </w:rPr>
        <w:t>non-classifiable</w:t>
      </w:r>
      <w:r w:rsidR="00596CB9" w:rsidRPr="00CF511C">
        <w:rPr>
          <w:rFonts w:ascii="Gotham Office" w:hAnsi="Gotham Office" w:cs="Times New Roman"/>
          <w:sz w:val="20"/>
          <w:szCs w:val="20"/>
        </w:rPr>
        <w:t>”</w:t>
      </w:r>
      <w:r w:rsidR="00227CF0" w:rsidRPr="00CF511C">
        <w:rPr>
          <w:rFonts w:ascii="Gotham Office" w:hAnsi="Gotham Office" w:cs="Times New Roman"/>
          <w:sz w:val="20"/>
          <w:szCs w:val="20"/>
        </w:rPr>
        <w:t xml:space="preserve"> (under section </w:t>
      </w:r>
      <w:hyperlink r:id="rId59" w:anchor="LMS489213" w:history="1">
        <w:r w:rsidR="00227CF0" w:rsidRPr="00CF511C">
          <w:rPr>
            <w:rStyle w:val="Hyperlink"/>
            <w:rFonts w:ascii="Gotham Office" w:hAnsi="Gotham Office" w:cs="Times New Roman"/>
            <w:sz w:val="20"/>
            <w:szCs w:val="20"/>
          </w:rPr>
          <w:t>5</w:t>
        </w:r>
      </w:hyperlink>
      <w:r w:rsidR="00227CF0" w:rsidRPr="00CF511C">
        <w:rPr>
          <w:rFonts w:ascii="Gotham Office" w:hAnsi="Gotham Office" w:cs="Times New Roman"/>
          <w:sz w:val="20"/>
          <w:szCs w:val="20"/>
        </w:rPr>
        <w:t xml:space="preserve"> of the </w:t>
      </w:r>
      <w:r w:rsidR="00227CF0" w:rsidRPr="00CF511C">
        <w:rPr>
          <w:rFonts w:ascii="Gotham Office" w:hAnsi="Gotham Office" w:cs="Times New Roman"/>
          <w:i/>
          <w:iCs/>
          <w:sz w:val="20"/>
          <w:szCs w:val="20"/>
        </w:rPr>
        <w:t>regulation</w:t>
      </w:r>
      <w:r w:rsidR="00227CF0" w:rsidRPr="00CF511C">
        <w:rPr>
          <w:rFonts w:ascii="Gotham Office" w:hAnsi="Gotham Office" w:cs="Times New Roman"/>
          <w:sz w:val="20"/>
          <w:szCs w:val="20"/>
        </w:rPr>
        <w:t xml:space="preserve">). </w:t>
      </w:r>
      <w:r w:rsidRPr="00CF511C">
        <w:rPr>
          <w:rFonts w:ascii="Gotham Office" w:hAnsi="Gotham Office" w:cs="Times New Roman"/>
          <w:i/>
          <w:iCs/>
          <w:sz w:val="20"/>
          <w:szCs w:val="20"/>
        </w:rPr>
        <w:t>C</w:t>
      </w:r>
      <w:r w:rsidR="008F2F02" w:rsidRPr="00CF511C">
        <w:rPr>
          <w:rFonts w:ascii="Gotham Office" w:hAnsi="Gotham Office" w:cs="Times New Roman"/>
          <w:i/>
          <w:iCs/>
          <w:sz w:val="20"/>
          <w:szCs w:val="20"/>
        </w:rPr>
        <w:t>ouncil</w:t>
      </w:r>
      <w:r w:rsidR="008F2F02" w:rsidRPr="00CF511C">
        <w:rPr>
          <w:rFonts w:ascii="Gotham Office" w:hAnsi="Gotham Office" w:cs="Times New Roman"/>
          <w:sz w:val="20"/>
          <w:szCs w:val="20"/>
        </w:rPr>
        <w:t xml:space="preserve"> shall also closely monitor the information in the register and update it as the need arise</w:t>
      </w:r>
      <w:r w:rsidRPr="00CF511C">
        <w:rPr>
          <w:rFonts w:ascii="Gotham Office" w:hAnsi="Gotham Office" w:cs="Times New Roman"/>
          <w:sz w:val="20"/>
          <w:szCs w:val="20"/>
        </w:rPr>
        <w:t>s</w:t>
      </w:r>
      <w:r w:rsidR="008F2F02" w:rsidRPr="00CF511C">
        <w:rPr>
          <w:rFonts w:ascii="Gotham Office" w:hAnsi="Gotham Office" w:cs="Times New Roman"/>
          <w:sz w:val="20"/>
          <w:szCs w:val="20"/>
        </w:rPr>
        <w:t>. For monitoring purpose</w:t>
      </w:r>
      <w:r w:rsidRPr="00CF511C">
        <w:rPr>
          <w:rFonts w:ascii="Gotham Office" w:hAnsi="Gotham Office" w:cs="Times New Roman"/>
          <w:sz w:val="20"/>
          <w:szCs w:val="20"/>
        </w:rPr>
        <w:t>s</w:t>
      </w:r>
      <w:r w:rsidR="008F2F02" w:rsidRPr="00CF511C">
        <w:rPr>
          <w:rFonts w:ascii="Gotham Office" w:hAnsi="Gotham Office" w:cs="Times New Roman"/>
          <w:sz w:val="20"/>
          <w:szCs w:val="20"/>
        </w:rPr>
        <w:t xml:space="preserve">, </w:t>
      </w:r>
      <w:r w:rsidR="00FC6B8F" w:rsidRPr="00CF511C">
        <w:rPr>
          <w:rFonts w:ascii="Gotham Office" w:hAnsi="Gotham Office" w:cs="Times New Roman"/>
          <w:i/>
          <w:iCs/>
          <w:sz w:val="20"/>
          <w:szCs w:val="20"/>
        </w:rPr>
        <w:t>C</w:t>
      </w:r>
      <w:r w:rsidR="008F2F02" w:rsidRPr="00CF511C">
        <w:rPr>
          <w:rFonts w:ascii="Gotham Office" w:hAnsi="Gotham Office" w:cs="Times New Roman"/>
          <w:i/>
          <w:iCs/>
          <w:sz w:val="20"/>
          <w:szCs w:val="20"/>
        </w:rPr>
        <w:t>ouncil</w:t>
      </w:r>
      <w:r w:rsidR="008F2F02" w:rsidRPr="00CF511C">
        <w:rPr>
          <w:rFonts w:ascii="Gotham Office" w:hAnsi="Gotham Office" w:cs="Times New Roman"/>
          <w:sz w:val="20"/>
          <w:szCs w:val="20"/>
        </w:rPr>
        <w:t xml:space="preserve"> shall prepare monitoring procedures.</w:t>
      </w:r>
      <w:r w:rsidR="009E1C32" w:rsidRPr="00CF511C">
        <w:rPr>
          <w:rFonts w:ascii="Gotham Office" w:hAnsi="Gotham Office" w:cs="Times New Roman"/>
          <w:sz w:val="20"/>
          <w:szCs w:val="20"/>
        </w:rPr>
        <w:t xml:space="preserve"> </w:t>
      </w:r>
    </w:p>
    <w:p w14:paraId="4EF529F2" w14:textId="6A9E79ED" w:rsidR="00D552B6" w:rsidRPr="00CF511C" w:rsidRDefault="00AD17E8" w:rsidP="005B3ADA">
      <w:pPr>
        <w:spacing w:after="200" w:line="276" w:lineRule="auto"/>
        <w:jc w:val="both"/>
        <w:rPr>
          <w:rFonts w:ascii="Gotham Office" w:hAnsi="Gotham Office" w:cs="Times New Roman"/>
          <w:sz w:val="20"/>
          <w:szCs w:val="20"/>
        </w:rPr>
      </w:pPr>
      <w:r w:rsidRPr="00CF511C">
        <w:rPr>
          <w:rFonts w:ascii="Gotham Office" w:hAnsi="Gotham Office" w:cs="Times New Roman"/>
          <w:i/>
          <w:iCs/>
          <w:sz w:val="20"/>
          <w:szCs w:val="20"/>
        </w:rPr>
        <w:t>C</w:t>
      </w:r>
      <w:r w:rsidR="009E1C32" w:rsidRPr="00CF511C">
        <w:rPr>
          <w:rFonts w:ascii="Gotham Office" w:hAnsi="Gotham Office" w:cs="Times New Roman"/>
          <w:i/>
          <w:iCs/>
          <w:sz w:val="20"/>
          <w:szCs w:val="20"/>
        </w:rPr>
        <w:t>ouncil</w:t>
      </w:r>
      <w:r w:rsidR="009E1C32" w:rsidRPr="00CF511C">
        <w:rPr>
          <w:rFonts w:ascii="Gotham Office" w:hAnsi="Gotham Office" w:cs="Times New Roman"/>
          <w:sz w:val="20"/>
          <w:szCs w:val="20"/>
        </w:rPr>
        <w:t xml:space="preserve"> shall also maintain the status of the classifiable dams </w:t>
      </w:r>
      <w:r w:rsidRPr="00CF511C">
        <w:rPr>
          <w:rFonts w:ascii="Gotham Office" w:hAnsi="Gotham Office" w:cs="Times New Roman"/>
          <w:sz w:val="20"/>
          <w:szCs w:val="20"/>
        </w:rPr>
        <w:t>assessed as</w:t>
      </w:r>
      <w:r w:rsidR="009E1C32" w:rsidRPr="00CF511C">
        <w:rPr>
          <w:rFonts w:ascii="Gotham Office" w:hAnsi="Gotham Office" w:cs="Times New Roman"/>
          <w:sz w:val="20"/>
          <w:szCs w:val="20"/>
        </w:rPr>
        <w:t xml:space="preserve"> dangerous, earth-quake-</w:t>
      </w:r>
      <w:proofErr w:type="gramStart"/>
      <w:r w:rsidR="009E1C32" w:rsidRPr="00CF511C">
        <w:rPr>
          <w:rFonts w:ascii="Gotham Office" w:hAnsi="Gotham Office" w:cs="Times New Roman"/>
          <w:sz w:val="20"/>
          <w:szCs w:val="20"/>
        </w:rPr>
        <w:t>prone</w:t>
      </w:r>
      <w:proofErr w:type="gramEnd"/>
      <w:r w:rsidR="009E1C32" w:rsidRPr="00CF511C">
        <w:rPr>
          <w:rFonts w:ascii="Gotham Office" w:hAnsi="Gotham Office" w:cs="Times New Roman"/>
          <w:sz w:val="20"/>
          <w:szCs w:val="20"/>
        </w:rPr>
        <w:t xml:space="preserve"> or flood-prone</w:t>
      </w:r>
      <w:r w:rsidR="00656A3A" w:rsidRPr="00CF511C">
        <w:rPr>
          <w:rFonts w:ascii="Gotham Office" w:hAnsi="Gotham Office" w:cs="Times New Roman"/>
          <w:sz w:val="20"/>
          <w:szCs w:val="20"/>
        </w:rPr>
        <w:t xml:space="preserve"> in the same register</w:t>
      </w:r>
      <w:r w:rsidR="007337B5" w:rsidRPr="00CF511C">
        <w:rPr>
          <w:rFonts w:ascii="Gotham Office" w:hAnsi="Gotham Office" w:cs="Times New Roman"/>
          <w:sz w:val="20"/>
          <w:szCs w:val="20"/>
        </w:rPr>
        <w:t>. Should the council receive information about a dangerous, earthquake-</w:t>
      </w:r>
      <w:proofErr w:type="gramStart"/>
      <w:r w:rsidR="007337B5" w:rsidRPr="00CF511C">
        <w:rPr>
          <w:rFonts w:ascii="Gotham Office" w:hAnsi="Gotham Office" w:cs="Times New Roman"/>
          <w:sz w:val="20"/>
          <w:szCs w:val="20"/>
        </w:rPr>
        <w:t>prone</w:t>
      </w:r>
      <w:proofErr w:type="gramEnd"/>
      <w:r w:rsidR="007337B5" w:rsidRPr="00CF511C">
        <w:rPr>
          <w:rFonts w:ascii="Gotham Office" w:hAnsi="Gotham Office" w:cs="Times New Roman"/>
          <w:sz w:val="20"/>
          <w:szCs w:val="20"/>
        </w:rPr>
        <w:t xml:space="preserve"> or flood-prone dam in the region, the Council will notify the chief executive of the Ministry of Business, Innovation and Employment, relevant territorial authority, civil defence and emergency management group, and relevant iwi authorities. The Council will notify Heritage New Zealand </w:t>
      </w:r>
      <w:proofErr w:type="spellStart"/>
      <w:r w:rsidR="007337B5" w:rsidRPr="00CF511C">
        <w:rPr>
          <w:rFonts w:ascii="Gotham Office" w:hAnsi="Gotham Office" w:cs="Times New Roman"/>
          <w:sz w:val="20"/>
          <w:szCs w:val="20"/>
        </w:rPr>
        <w:t>Pouhere</w:t>
      </w:r>
      <w:proofErr w:type="spellEnd"/>
      <w:r w:rsidR="007337B5" w:rsidRPr="00CF511C">
        <w:rPr>
          <w:rFonts w:ascii="Gotham Office" w:hAnsi="Gotham Office" w:cs="Times New Roman"/>
          <w:sz w:val="20"/>
          <w:szCs w:val="20"/>
        </w:rPr>
        <w:t xml:space="preserve"> Taonga if it becomes aware of a dangerous dam that is also a heritage dam.</w:t>
      </w:r>
      <w:r w:rsidR="00FF26F1" w:rsidRPr="00CF511C">
        <w:rPr>
          <w:rFonts w:ascii="Gotham Office" w:hAnsi="Gotham Office" w:cs="Times New Roman"/>
          <w:sz w:val="20"/>
          <w:szCs w:val="20"/>
        </w:rPr>
        <w:t xml:space="preserve">   </w:t>
      </w:r>
    </w:p>
    <w:p w14:paraId="1700B08E" w14:textId="230A1CFD" w:rsidR="00D552B6" w:rsidRPr="00CF511C" w:rsidRDefault="00074FA2" w:rsidP="00F01CB7">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  </w:t>
      </w:r>
      <w:r w:rsidR="00D552B6" w:rsidRPr="00CF511C">
        <w:rPr>
          <w:rFonts w:ascii="Gotham Office" w:hAnsi="Gotham Office" w:cs="Times New Roman"/>
          <w:sz w:val="20"/>
          <w:szCs w:val="20"/>
        </w:rPr>
        <w:t xml:space="preserve">    </w:t>
      </w:r>
    </w:p>
    <w:p w14:paraId="2805F60F" w14:textId="09FB0819" w:rsidR="00476EF6" w:rsidRPr="00CF511C" w:rsidRDefault="00DD1635" w:rsidP="0023461E">
      <w:pPr>
        <w:pStyle w:val="Heading2"/>
        <w:numPr>
          <w:ilvl w:val="1"/>
          <w:numId w:val="2"/>
        </w:numPr>
        <w:spacing w:before="0" w:after="200" w:line="276" w:lineRule="auto"/>
        <w:ind w:left="709"/>
        <w:jc w:val="both"/>
        <w:rPr>
          <w:rFonts w:ascii="Gotham Office" w:hAnsi="Gotham Office" w:cs="Times New Roman"/>
          <w:sz w:val="20"/>
          <w:szCs w:val="20"/>
        </w:rPr>
      </w:pPr>
      <w:bookmarkStart w:id="7" w:name="_Toc175749984"/>
      <w:r w:rsidRPr="00CF511C">
        <w:rPr>
          <w:rFonts w:ascii="Gotham Office" w:hAnsi="Gotham Office" w:cs="Times New Roman"/>
          <w:sz w:val="20"/>
          <w:szCs w:val="20"/>
        </w:rPr>
        <w:lastRenderedPageBreak/>
        <w:t>Working with dam owners</w:t>
      </w:r>
      <w:bookmarkEnd w:id="7"/>
    </w:p>
    <w:p w14:paraId="72D15F32" w14:textId="467D18C4" w:rsidR="0046113D" w:rsidRPr="00CF511C" w:rsidRDefault="00531D9D" w:rsidP="00F01CB7">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It is the responsibility of the dam owner to </w:t>
      </w:r>
      <w:r w:rsidR="0046113D" w:rsidRPr="00CF511C">
        <w:rPr>
          <w:rFonts w:ascii="Gotham Office" w:hAnsi="Gotham Office" w:cs="Times New Roman"/>
          <w:sz w:val="20"/>
          <w:szCs w:val="20"/>
        </w:rPr>
        <w:t>ensure:</w:t>
      </w:r>
      <w:r w:rsidRPr="00CF511C">
        <w:rPr>
          <w:rFonts w:ascii="Gotham Office" w:hAnsi="Gotham Office" w:cs="Times New Roman"/>
          <w:sz w:val="20"/>
          <w:szCs w:val="20"/>
        </w:rPr>
        <w:t xml:space="preserve"> </w:t>
      </w:r>
    </w:p>
    <w:p w14:paraId="5B014B30" w14:textId="7B49920F" w:rsidR="0046113D" w:rsidRPr="00CF511C" w:rsidRDefault="00FC6B8F" w:rsidP="0046113D">
      <w:pPr>
        <w:pStyle w:val="ListParagraph"/>
        <w:numPr>
          <w:ilvl w:val="0"/>
          <w:numId w:val="30"/>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T</w:t>
      </w:r>
      <w:r w:rsidR="00531D9D" w:rsidRPr="00CF511C">
        <w:rPr>
          <w:rFonts w:ascii="Gotham Office" w:hAnsi="Gotham Office" w:cs="Times New Roman"/>
          <w:sz w:val="20"/>
          <w:szCs w:val="20"/>
        </w:rPr>
        <w:t xml:space="preserve">he classification of their dam, </w:t>
      </w:r>
    </w:p>
    <w:p w14:paraId="23E6A14E" w14:textId="507553FE" w:rsidR="0046113D" w:rsidRPr="00CF511C" w:rsidRDefault="00FC6B8F" w:rsidP="0046113D">
      <w:pPr>
        <w:pStyle w:val="ListParagraph"/>
        <w:numPr>
          <w:ilvl w:val="0"/>
          <w:numId w:val="30"/>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T</w:t>
      </w:r>
      <w:r w:rsidR="009971D7" w:rsidRPr="00CF511C">
        <w:rPr>
          <w:rFonts w:ascii="Gotham Office" w:hAnsi="Gotham Office" w:cs="Times New Roman"/>
          <w:sz w:val="20"/>
          <w:szCs w:val="20"/>
        </w:rPr>
        <w:t xml:space="preserve">hat </w:t>
      </w:r>
      <w:r w:rsidR="00531D9D" w:rsidRPr="00CF511C">
        <w:rPr>
          <w:rFonts w:ascii="Gotham Office" w:hAnsi="Gotham Office" w:cs="Times New Roman"/>
          <w:sz w:val="20"/>
          <w:szCs w:val="20"/>
        </w:rPr>
        <w:t>a dam safety assurance program exists</w:t>
      </w:r>
      <w:r w:rsidR="009971D7" w:rsidRPr="00CF511C">
        <w:rPr>
          <w:rFonts w:ascii="Gotham Office" w:hAnsi="Gotham Office" w:cs="Times New Roman"/>
          <w:sz w:val="20"/>
          <w:szCs w:val="20"/>
        </w:rPr>
        <w:t xml:space="preserve"> (if their dam is deemed dangerous</w:t>
      </w:r>
      <w:r w:rsidR="0046113D" w:rsidRPr="00CF511C">
        <w:rPr>
          <w:rFonts w:ascii="Gotham Office" w:hAnsi="Gotham Office" w:cs="Times New Roman"/>
          <w:sz w:val="20"/>
          <w:szCs w:val="20"/>
        </w:rPr>
        <w:t>, earthquake-</w:t>
      </w:r>
      <w:proofErr w:type="gramStart"/>
      <w:r w:rsidR="0046113D" w:rsidRPr="00CF511C">
        <w:rPr>
          <w:rFonts w:ascii="Gotham Office" w:hAnsi="Gotham Office" w:cs="Times New Roman"/>
          <w:sz w:val="20"/>
          <w:szCs w:val="20"/>
        </w:rPr>
        <w:t>prone</w:t>
      </w:r>
      <w:proofErr w:type="gramEnd"/>
      <w:r w:rsidR="0046113D" w:rsidRPr="00CF511C">
        <w:rPr>
          <w:rFonts w:ascii="Gotham Office" w:hAnsi="Gotham Office" w:cs="Times New Roman"/>
          <w:sz w:val="20"/>
          <w:szCs w:val="20"/>
        </w:rPr>
        <w:t xml:space="preserve"> or flood-prone</w:t>
      </w:r>
      <w:r w:rsidR="009971D7" w:rsidRPr="00CF511C">
        <w:rPr>
          <w:rFonts w:ascii="Gotham Office" w:hAnsi="Gotham Office" w:cs="Times New Roman"/>
          <w:sz w:val="20"/>
          <w:szCs w:val="20"/>
        </w:rPr>
        <w:t>)</w:t>
      </w:r>
      <w:r w:rsidR="00531D9D" w:rsidRPr="00CF511C">
        <w:rPr>
          <w:rFonts w:ascii="Gotham Office" w:hAnsi="Gotham Office" w:cs="Times New Roman"/>
          <w:sz w:val="20"/>
          <w:szCs w:val="20"/>
        </w:rPr>
        <w:t xml:space="preserve"> and is operational</w:t>
      </w:r>
      <w:r w:rsidR="0046113D" w:rsidRPr="00CF511C">
        <w:rPr>
          <w:rFonts w:ascii="Gotham Office" w:hAnsi="Gotham Office" w:cs="Times New Roman"/>
          <w:sz w:val="20"/>
          <w:szCs w:val="20"/>
        </w:rPr>
        <w:t>,</w:t>
      </w:r>
      <w:r w:rsidR="00531D9D" w:rsidRPr="00CF511C">
        <w:rPr>
          <w:rFonts w:ascii="Gotham Office" w:hAnsi="Gotham Office" w:cs="Times New Roman"/>
          <w:sz w:val="20"/>
          <w:szCs w:val="20"/>
        </w:rPr>
        <w:t xml:space="preserve"> and</w:t>
      </w:r>
    </w:p>
    <w:p w14:paraId="1D1DAED4" w14:textId="0B72FFC0" w:rsidR="00C15E41" w:rsidRPr="00CF511C" w:rsidRDefault="00FC6B8F" w:rsidP="0046113D">
      <w:pPr>
        <w:pStyle w:val="ListParagraph"/>
        <w:numPr>
          <w:ilvl w:val="0"/>
          <w:numId w:val="30"/>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T</w:t>
      </w:r>
      <w:r w:rsidR="0046113D" w:rsidRPr="00CF511C">
        <w:rPr>
          <w:rFonts w:ascii="Gotham Office" w:hAnsi="Gotham Office" w:cs="Times New Roman"/>
          <w:sz w:val="20"/>
          <w:szCs w:val="20"/>
        </w:rPr>
        <w:t xml:space="preserve">hat </w:t>
      </w:r>
      <w:r w:rsidR="002818BF" w:rsidRPr="00CF511C">
        <w:rPr>
          <w:rFonts w:ascii="Gotham Office" w:hAnsi="Gotham Office" w:cs="Times New Roman"/>
          <w:i/>
          <w:iCs/>
          <w:sz w:val="20"/>
          <w:szCs w:val="20"/>
        </w:rPr>
        <w:t>Council</w:t>
      </w:r>
      <w:r w:rsidR="0046113D" w:rsidRPr="00CF511C">
        <w:rPr>
          <w:rFonts w:ascii="Gotham Office" w:hAnsi="Gotham Office" w:cs="Times New Roman"/>
          <w:sz w:val="20"/>
          <w:szCs w:val="20"/>
        </w:rPr>
        <w:t xml:space="preserve"> receives</w:t>
      </w:r>
      <w:r w:rsidR="00531D9D" w:rsidRPr="00CF511C">
        <w:rPr>
          <w:rFonts w:ascii="Gotham Office" w:hAnsi="Gotham Office" w:cs="Times New Roman"/>
          <w:sz w:val="20"/>
          <w:szCs w:val="20"/>
        </w:rPr>
        <w:t xml:space="preserve"> the </w:t>
      </w:r>
      <w:r w:rsidR="0046113D" w:rsidRPr="00CF511C">
        <w:rPr>
          <w:rFonts w:ascii="Gotham Office" w:hAnsi="Gotham Office" w:cs="Times New Roman"/>
          <w:sz w:val="20"/>
          <w:szCs w:val="20"/>
        </w:rPr>
        <w:t xml:space="preserve">relevant </w:t>
      </w:r>
      <w:r w:rsidR="00531D9D" w:rsidRPr="00CF511C">
        <w:rPr>
          <w:rFonts w:ascii="Gotham Office" w:hAnsi="Gotham Office" w:cs="Times New Roman"/>
          <w:sz w:val="20"/>
          <w:szCs w:val="20"/>
        </w:rPr>
        <w:t>certifications</w:t>
      </w:r>
      <w:r w:rsidR="00C15E41" w:rsidRPr="00CF511C">
        <w:rPr>
          <w:rFonts w:ascii="Gotham Office" w:hAnsi="Gotham Office" w:cs="Times New Roman"/>
          <w:sz w:val="20"/>
          <w:szCs w:val="20"/>
        </w:rPr>
        <w:t xml:space="preserve"> for their dams</w:t>
      </w:r>
      <w:r w:rsidR="00531D9D" w:rsidRPr="00CF511C">
        <w:rPr>
          <w:rFonts w:ascii="Gotham Office" w:hAnsi="Gotham Office" w:cs="Times New Roman"/>
          <w:sz w:val="20"/>
          <w:szCs w:val="20"/>
        </w:rPr>
        <w:t xml:space="preserve"> mentioned in the</w:t>
      </w:r>
      <w:r w:rsidR="00531D9D" w:rsidRPr="00CF511C">
        <w:rPr>
          <w:rFonts w:ascii="Gotham Office" w:hAnsi="Gotham Office" w:cs="Times New Roman"/>
          <w:i/>
          <w:iCs/>
          <w:sz w:val="20"/>
          <w:szCs w:val="20"/>
        </w:rPr>
        <w:t xml:space="preserve"> Act </w:t>
      </w:r>
      <w:r w:rsidR="00531D9D" w:rsidRPr="00CF511C">
        <w:rPr>
          <w:rFonts w:ascii="Gotham Office" w:hAnsi="Gotham Office" w:cs="Times New Roman"/>
          <w:sz w:val="20"/>
          <w:szCs w:val="20"/>
        </w:rPr>
        <w:t xml:space="preserve">and the </w:t>
      </w:r>
      <w:r w:rsidR="00531D9D" w:rsidRPr="00CF511C">
        <w:rPr>
          <w:rFonts w:ascii="Gotham Office" w:hAnsi="Gotham Office" w:cs="Times New Roman"/>
          <w:i/>
          <w:iCs/>
          <w:sz w:val="20"/>
          <w:szCs w:val="20"/>
        </w:rPr>
        <w:t>regulations</w:t>
      </w:r>
      <w:r w:rsidR="00531D9D" w:rsidRPr="00CF511C">
        <w:rPr>
          <w:rFonts w:ascii="Gotham Office" w:hAnsi="Gotham Office" w:cs="Times New Roman"/>
          <w:sz w:val="20"/>
          <w:szCs w:val="20"/>
        </w:rPr>
        <w:t xml:space="preserve">. </w:t>
      </w:r>
    </w:p>
    <w:p w14:paraId="71D763F4" w14:textId="7CD82F35" w:rsidR="00531D9D" w:rsidRPr="00CF511C" w:rsidRDefault="00531D9D" w:rsidP="00C15E41">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Therefore,</w:t>
      </w:r>
      <w:r w:rsidRPr="00CF511C">
        <w:rPr>
          <w:rFonts w:ascii="Gotham Office" w:hAnsi="Gotham Office" w:cs="Times New Roman"/>
          <w:i/>
          <w:iCs/>
          <w:sz w:val="20"/>
          <w:szCs w:val="20"/>
        </w:rPr>
        <w:t xml:space="preserve"> </w:t>
      </w:r>
      <w:r w:rsidR="00FC6B8F" w:rsidRPr="00CF511C">
        <w:rPr>
          <w:rFonts w:ascii="Gotham Office" w:hAnsi="Gotham Office" w:cs="Times New Roman"/>
          <w:i/>
          <w:iCs/>
          <w:sz w:val="20"/>
          <w:szCs w:val="20"/>
        </w:rPr>
        <w:t>C</w:t>
      </w:r>
      <w:r w:rsidRPr="00CF511C">
        <w:rPr>
          <w:rFonts w:ascii="Gotham Office" w:hAnsi="Gotham Office" w:cs="Times New Roman"/>
          <w:i/>
          <w:iCs/>
          <w:sz w:val="20"/>
          <w:szCs w:val="20"/>
        </w:rPr>
        <w:t xml:space="preserve">ouncil’s </w:t>
      </w:r>
      <w:r w:rsidRPr="00CF511C">
        <w:rPr>
          <w:rFonts w:ascii="Gotham Office" w:hAnsi="Gotham Office" w:cs="Times New Roman"/>
          <w:sz w:val="20"/>
          <w:szCs w:val="20"/>
        </w:rPr>
        <w:t>primary responsibility is to work with the owners</w:t>
      </w:r>
      <w:r w:rsidR="00933A35" w:rsidRPr="00CF511C">
        <w:rPr>
          <w:rFonts w:ascii="Gotham Office" w:hAnsi="Gotham Office" w:cs="Times New Roman"/>
          <w:sz w:val="20"/>
          <w:szCs w:val="20"/>
        </w:rPr>
        <w:t xml:space="preserve"> of classifiable dams</w:t>
      </w:r>
      <w:r w:rsidRPr="00CF511C">
        <w:rPr>
          <w:rFonts w:ascii="Gotham Office" w:hAnsi="Gotham Office" w:cs="Times New Roman"/>
          <w:sz w:val="20"/>
          <w:szCs w:val="20"/>
        </w:rPr>
        <w:t xml:space="preserve"> to facilitate them in executing these responsibilities to ensure dam safety as well </w:t>
      </w:r>
      <w:r w:rsidR="00A50396">
        <w:rPr>
          <w:rFonts w:ascii="Gotham Office" w:hAnsi="Gotham Office" w:cs="Times New Roman"/>
          <w:sz w:val="20"/>
          <w:szCs w:val="20"/>
        </w:rPr>
        <w:t>as</w:t>
      </w:r>
      <w:r w:rsidRPr="00CF511C">
        <w:rPr>
          <w:rFonts w:ascii="Gotham Office" w:hAnsi="Gotham Office" w:cs="Times New Roman"/>
          <w:sz w:val="20"/>
          <w:szCs w:val="20"/>
        </w:rPr>
        <w:t xml:space="preserve"> safety of the people, environment</w:t>
      </w:r>
      <w:r w:rsidR="006C7B2B" w:rsidRPr="00CF511C">
        <w:rPr>
          <w:rFonts w:ascii="Gotham Office" w:hAnsi="Gotham Office" w:cs="Times New Roman"/>
          <w:sz w:val="20"/>
          <w:szCs w:val="20"/>
        </w:rPr>
        <w:t xml:space="preserve">, </w:t>
      </w:r>
      <w:proofErr w:type="gramStart"/>
      <w:r w:rsidR="006C7B2B" w:rsidRPr="00CF511C">
        <w:rPr>
          <w:rFonts w:ascii="Gotham Office" w:hAnsi="Gotham Office" w:cs="Times New Roman"/>
          <w:sz w:val="20"/>
          <w:szCs w:val="20"/>
        </w:rPr>
        <w:t>infrastructure</w:t>
      </w:r>
      <w:proofErr w:type="gramEnd"/>
      <w:r w:rsidRPr="00CF511C">
        <w:rPr>
          <w:rFonts w:ascii="Gotham Office" w:hAnsi="Gotham Office" w:cs="Times New Roman"/>
          <w:sz w:val="20"/>
          <w:szCs w:val="20"/>
        </w:rPr>
        <w:t xml:space="preserve"> and </w:t>
      </w:r>
      <w:r w:rsidR="009971D7" w:rsidRPr="00CF511C">
        <w:rPr>
          <w:rFonts w:ascii="Gotham Office" w:hAnsi="Gotham Office" w:cs="Times New Roman"/>
          <w:sz w:val="20"/>
          <w:szCs w:val="20"/>
        </w:rPr>
        <w:t>facilities</w:t>
      </w:r>
      <w:r w:rsidRPr="00CF511C">
        <w:rPr>
          <w:rFonts w:ascii="Gotham Office" w:hAnsi="Gotham Office" w:cs="Times New Roman"/>
          <w:sz w:val="20"/>
          <w:szCs w:val="20"/>
        </w:rPr>
        <w:t>.</w:t>
      </w:r>
      <w:r w:rsidR="004541AA" w:rsidRPr="00CF511C">
        <w:rPr>
          <w:rFonts w:ascii="Gotham Office" w:hAnsi="Gotham Office" w:cs="Times New Roman"/>
          <w:sz w:val="20"/>
          <w:szCs w:val="20"/>
        </w:rPr>
        <w:t xml:space="preserve"> Hence this policy </w:t>
      </w:r>
      <w:r w:rsidR="00EF7DDD">
        <w:rPr>
          <w:rFonts w:ascii="Gotham Office" w:hAnsi="Gotham Office" w:cs="Times New Roman"/>
          <w:sz w:val="20"/>
          <w:szCs w:val="20"/>
        </w:rPr>
        <w:t xml:space="preserve">outlines </w:t>
      </w:r>
      <w:r w:rsidR="004541AA" w:rsidRPr="00CF511C">
        <w:rPr>
          <w:rFonts w:ascii="Gotham Office" w:hAnsi="Gotham Office" w:cs="Times New Roman"/>
          <w:sz w:val="20"/>
          <w:szCs w:val="20"/>
        </w:rPr>
        <w:t xml:space="preserve">the approach that shall be employed by </w:t>
      </w:r>
      <w:r w:rsidR="00FC6B8F" w:rsidRPr="00CF511C">
        <w:rPr>
          <w:rFonts w:ascii="Gotham Office" w:hAnsi="Gotham Office" w:cs="Times New Roman"/>
          <w:i/>
          <w:iCs/>
          <w:sz w:val="20"/>
          <w:szCs w:val="20"/>
        </w:rPr>
        <w:t>C</w:t>
      </w:r>
      <w:r w:rsidR="004541AA" w:rsidRPr="00CF511C">
        <w:rPr>
          <w:rFonts w:ascii="Gotham Office" w:hAnsi="Gotham Office" w:cs="Times New Roman"/>
          <w:i/>
          <w:iCs/>
          <w:sz w:val="20"/>
          <w:szCs w:val="20"/>
        </w:rPr>
        <w:t xml:space="preserve">ouncil </w:t>
      </w:r>
      <w:r w:rsidR="004541AA" w:rsidRPr="00CF511C">
        <w:rPr>
          <w:rFonts w:ascii="Gotham Office" w:hAnsi="Gotham Office" w:cs="Times New Roman"/>
          <w:sz w:val="20"/>
          <w:szCs w:val="20"/>
        </w:rPr>
        <w:t xml:space="preserve">to work with </w:t>
      </w:r>
      <w:r w:rsidR="00933A35" w:rsidRPr="00CF511C">
        <w:rPr>
          <w:rFonts w:ascii="Gotham Office" w:hAnsi="Gotham Office" w:cs="Times New Roman"/>
          <w:sz w:val="20"/>
          <w:szCs w:val="20"/>
        </w:rPr>
        <w:t>such</w:t>
      </w:r>
      <w:r w:rsidR="004541AA" w:rsidRPr="00CF511C">
        <w:rPr>
          <w:rFonts w:ascii="Gotham Office" w:hAnsi="Gotham Office" w:cs="Times New Roman"/>
          <w:sz w:val="20"/>
          <w:szCs w:val="20"/>
        </w:rPr>
        <w:t xml:space="preserve"> dam owners</w:t>
      </w:r>
      <w:r w:rsidR="009971D7" w:rsidRPr="00CF511C">
        <w:rPr>
          <w:rFonts w:ascii="Gotham Office" w:hAnsi="Gotham Office" w:cs="Times New Roman"/>
          <w:sz w:val="20"/>
          <w:szCs w:val="20"/>
        </w:rPr>
        <w:t>.</w:t>
      </w:r>
      <w:r w:rsidR="004541AA" w:rsidRPr="00CF511C">
        <w:rPr>
          <w:rFonts w:ascii="Gotham Office" w:hAnsi="Gotham Office" w:cs="Times New Roman"/>
          <w:sz w:val="20"/>
          <w:szCs w:val="20"/>
        </w:rPr>
        <w:t xml:space="preserve"> </w:t>
      </w:r>
    </w:p>
    <w:p w14:paraId="553DF4BF" w14:textId="556A77B1" w:rsidR="009A0404" w:rsidRPr="00CF511C" w:rsidRDefault="00531D9D" w:rsidP="0023461E">
      <w:pPr>
        <w:pStyle w:val="Heading3"/>
        <w:numPr>
          <w:ilvl w:val="2"/>
          <w:numId w:val="2"/>
        </w:numPr>
        <w:spacing w:before="0" w:after="200" w:line="276" w:lineRule="auto"/>
        <w:ind w:left="709"/>
        <w:rPr>
          <w:rFonts w:ascii="Gotham Office" w:hAnsi="Gotham Office" w:cs="Times New Roman"/>
          <w:sz w:val="20"/>
          <w:szCs w:val="20"/>
        </w:rPr>
      </w:pPr>
      <w:bookmarkStart w:id="8" w:name="_Toc175749985"/>
      <w:r w:rsidRPr="00CF511C">
        <w:rPr>
          <w:rFonts w:ascii="Gotham Office" w:hAnsi="Gotham Office" w:cs="Times New Roman"/>
          <w:sz w:val="20"/>
          <w:szCs w:val="20"/>
        </w:rPr>
        <w:t>Identification of Owners</w:t>
      </w:r>
      <w:r w:rsidR="00933A35" w:rsidRPr="00CF511C">
        <w:rPr>
          <w:rFonts w:ascii="Gotham Office" w:hAnsi="Gotham Office" w:cs="Times New Roman"/>
          <w:sz w:val="20"/>
          <w:szCs w:val="20"/>
        </w:rPr>
        <w:t xml:space="preserve"> of Classifiable Dams</w:t>
      </w:r>
      <w:bookmarkEnd w:id="8"/>
    </w:p>
    <w:p w14:paraId="735861F3" w14:textId="29FDAD55" w:rsidR="003049AC" w:rsidRPr="00CF511C" w:rsidRDefault="003049AC" w:rsidP="00531D9D">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Whilst most </w:t>
      </w:r>
      <w:r w:rsidR="00933A35" w:rsidRPr="00CF511C">
        <w:rPr>
          <w:rFonts w:ascii="Gotham Office" w:hAnsi="Gotham Office" w:cs="Times New Roman"/>
          <w:sz w:val="20"/>
          <w:szCs w:val="20"/>
        </w:rPr>
        <w:t xml:space="preserve">classifiable </w:t>
      </w:r>
      <w:r w:rsidRPr="00CF511C">
        <w:rPr>
          <w:rFonts w:ascii="Gotham Office" w:hAnsi="Gotham Office" w:cs="Times New Roman"/>
          <w:sz w:val="20"/>
          <w:szCs w:val="20"/>
        </w:rPr>
        <w:t xml:space="preserve">dams will be the direct responsibility of the owner of the land on which they are located, there may be circumstances where a landowner will claim that they ‘inherited’ the dam and are therefore not responsible for either its construction or its maintenance after being classified as high or medium potential impact. It is likely however that there will be </w:t>
      </w:r>
      <w:r w:rsidR="006C7B2B" w:rsidRPr="00CF511C">
        <w:rPr>
          <w:rFonts w:ascii="Gotham Office" w:hAnsi="Gotham Office" w:cs="Times New Roman"/>
          <w:sz w:val="20"/>
          <w:szCs w:val="20"/>
        </w:rPr>
        <w:t xml:space="preserve">some </w:t>
      </w:r>
      <w:r w:rsidRPr="00CF511C">
        <w:rPr>
          <w:rFonts w:ascii="Gotham Office" w:hAnsi="Gotham Office" w:cs="Times New Roman"/>
          <w:sz w:val="20"/>
          <w:szCs w:val="20"/>
        </w:rPr>
        <w:t xml:space="preserve">cases where a landowner could claim that they purchased the land in circumstances where they could not reasonably have known there was a </w:t>
      </w:r>
      <w:r w:rsidR="00933A35" w:rsidRPr="00CF511C">
        <w:rPr>
          <w:rFonts w:ascii="Gotham Office" w:hAnsi="Gotham Office" w:cs="Times New Roman"/>
          <w:sz w:val="20"/>
          <w:szCs w:val="20"/>
        </w:rPr>
        <w:t xml:space="preserve">classifiable </w:t>
      </w:r>
      <w:r w:rsidRPr="00CF511C">
        <w:rPr>
          <w:rFonts w:ascii="Gotham Office" w:hAnsi="Gotham Office" w:cs="Times New Roman"/>
          <w:sz w:val="20"/>
          <w:szCs w:val="20"/>
        </w:rPr>
        <w:t xml:space="preserve">dam on the property. </w:t>
      </w:r>
    </w:p>
    <w:p w14:paraId="00D48A5B" w14:textId="55CA2F7B" w:rsidR="003049AC" w:rsidRPr="00CF511C" w:rsidRDefault="003049AC" w:rsidP="00531D9D">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w:t>
      </w:r>
      <w:r w:rsidR="002818BF" w:rsidRPr="00CF511C">
        <w:rPr>
          <w:rFonts w:ascii="Gotham Office" w:hAnsi="Gotham Office" w:cs="Times New Roman"/>
          <w:sz w:val="20"/>
          <w:szCs w:val="20"/>
        </w:rPr>
        <w:t>Council</w:t>
      </w:r>
      <w:r w:rsidRPr="00CF511C">
        <w:rPr>
          <w:rFonts w:ascii="Gotham Office" w:hAnsi="Gotham Office" w:cs="Times New Roman"/>
          <w:sz w:val="20"/>
          <w:szCs w:val="20"/>
        </w:rPr>
        <w:t xml:space="preserve"> considers that landowners in this situation are in a practical sense no different to landowners who have constructed a dam, which is now subject to the provisions of the procedures. In both cases, it is the retrospective nature of this aspect of the legislation that creates the responsibility on the part of the owner regarding the safety of the dam. </w:t>
      </w:r>
    </w:p>
    <w:p w14:paraId="2829424A" w14:textId="172B17D0" w:rsidR="003049AC" w:rsidRPr="00CF511C" w:rsidRDefault="003049AC" w:rsidP="00531D9D">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Therefore, unless there is clearly a party other than the landowner who is responsible for any</w:t>
      </w:r>
      <w:r w:rsidR="00C11607" w:rsidRPr="00CF511C">
        <w:rPr>
          <w:rFonts w:ascii="Gotham Office" w:hAnsi="Gotham Office" w:cs="Times New Roman"/>
          <w:sz w:val="20"/>
          <w:szCs w:val="20"/>
        </w:rPr>
        <w:t xml:space="preserve"> classifiable</w:t>
      </w:r>
      <w:r w:rsidRPr="00CF511C">
        <w:rPr>
          <w:rFonts w:ascii="Gotham Office" w:hAnsi="Gotham Office" w:cs="Times New Roman"/>
          <w:sz w:val="20"/>
          <w:szCs w:val="20"/>
        </w:rPr>
        <w:t xml:space="preserve"> </w:t>
      </w:r>
      <w:r w:rsidR="00CF5AD3" w:rsidRPr="00CF511C">
        <w:rPr>
          <w:rFonts w:ascii="Gotham Office" w:hAnsi="Gotham Office" w:cs="Times New Roman"/>
          <w:sz w:val="20"/>
          <w:szCs w:val="20"/>
        </w:rPr>
        <w:t>dam</w:t>
      </w:r>
      <w:r w:rsidRPr="00CF511C">
        <w:rPr>
          <w:rFonts w:ascii="Gotham Office" w:hAnsi="Gotham Office" w:cs="Times New Roman"/>
          <w:sz w:val="20"/>
          <w:szCs w:val="20"/>
        </w:rPr>
        <w:t xml:space="preserve">, </w:t>
      </w:r>
      <w:r w:rsidR="00FC6B8F" w:rsidRPr="00CF511C">
        <w:rPr>
          <w:rFonts w:ascii="Gotham Office" w:hAnsi="Gotham Office" w:cs="Times New Roman"/>
          <w:i/>
          <w:iCs/>
          <w:sz w:val="20"/>
          <w:szCs w:val="20"/>
        </w:rPr>
        <w:t>C</w:t>
      </w:r>
      <w:r w:rsidRPr="00CF511C">
        <w:rPr>
          <w:rFonts w:ascii="Gotham Office" w:hAnsi="Gotham Office" w:cs="Times New Roman"/>
          <w:i/>
          <w:iCs/>
          <w:sz w:val="20"/>
          <w:szCs w:val="20"/>
        </w:rPr>
        <w:t xml:space="preserve">ouncil </w:t>
      </w:r>
      <w:r w:rsidRPr="00CF511C">
        <w:rPr>
          <w:rFonts w:ascii="Gotham Office" w:hAnsi="Gotham Office" w:cs="Times New Roman"/>
          <w:sz w:val="20"/>
          <w:szCs w:val="20"/>
        </w:rPr>
        <w:t xml:space="preserve">will adopt the definition of ‘owner’ under section </w:t>
      </w:r>
      <w:hyperlink r:id="rId60" w:history="1">
        <w:r w:rsidRPr="00CF511C">
          <w:rPr>
            <w:rStyle w:val="Hyperlink"/>
            <w:rFonts w:ascii="Gotham Office" w:hAnsi="Gotham Office" w:cs="Times New Roman"/>
            <w:sz w:val="20"/>
            <w:szCs w:val="20"/>
          </w:rPr>
          <w:t>7</w:t>
        </w:r>
      </w:hyperlink>
      <w:r w:rsidRPr="00CF511C">
        <w:rPr>
          <w:rFonts w:ascii="Gotham Office" w:hAnsi="Gotham Office" w:cs="Times New Roman"/>
          <w:sz w:val="20"/>
          <w:szCs w:val="20"/>
        </w:rPr>
        <w:t xml:space="preserve"> </w:t>
      </w:r>
      <w:r w:rsidR="0059502A" w:rsidRPr="00CF511C">
        <w:rPr>
          <w:rFonts w:ascii="Gotham Office" w:hAnsi="Gotham Office" w:cs="Times New Roman"/>
          <w:sz w:val="20"/>
          <w:szCs w:val="20"/>
        </w:rPr>
        <w:t xml:space="preserve">and / </w:t>
      </w:r>
      <w:r w:rsidR="005522A8" w:rsidRPr="00CF511C">
        <w:rPr>
          <w:rFonts w:ascii="Gotham Office" w:hAnsi="Gotham Office" w:cs="Times New Roman"/>
          <w:sz w:val="20"/>
          <w:szCs w:val="20"/>
        </w:rPr>
        <w:t xml:space="preserve">or section </w:t>
      </w:r>
      <w:hyperlink r:id="rId61" w:history="1">
        <w:r w:rsidR="005522A8" w:rsidRPr="00CF511C">
          <w:rPr>
            <w:rStyle w:val="Hyperlink"/>
            <w:rFonts w:ascii="Gotham Office" w:hAnsi="Gotham Office" w:cs="Times New Roman"/>
            <w:sz w:val="20"/>
            <w:szCs w:val="20"/>
          </w:rPr>
          <w:t>75</w:t>
        </w:r>
      </w:hyperlink>
      <w:r w:rsidR="005522A8" w:rsidRPr="00CF511C">
        <w:rPr>
          <w:rFonts w:ascii="Gotham Office" w:hAnsi="Gotham Office" w:cs="Times New Roman"/>
          <w:sz w:val="20"/>
          <w:szCs w:val="20"/>
        </w:rPr>
        <w:t xml:space="preserve"> </w:t>
      </w:r>
      <w:r w:rsidRPr="00CF511C">
        <w:rPr>
          <w:rFonts w:ascii="Gotham Office" w:hAnsi="Gotham Office" w:cs="Times New Roman"/>
          <w:sz w:val="20"/>
          <w:szCs w:val="20"/>
        </w:rPr>
        <w:t xml:space="preserve">of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for the purpose of identifying the person</w:t>
      </w:r>
      <w:r w:rsidR="00EF7DDD">
        <w:rPr>
          <w:rFonts w:ascii="Gotham Office" w:hAnsi="Gotham Office" w:cs="Times New Roman"/>
          <w:sz w:val="20"/>
          <w:szCs w:val="20"/>
        </w:rPr>
        <w:t>/s</w:t>
      </w:r>
      <w:r w:rsidR="00CF5AD3" w:rsidRPr="00CF511C">
        <w:rPr>
          <w:rFonts w:ascii="Gotham Office" w:hAnsi="Gotham Office" w:cs="Times New Roman"/>
          <w:sz w:val="20"/>
          <w:szCs w:val="20"/>
        </w:rPr>
        <w:t xml:space="preserve"> </w:t>
      </w:r>
      <w:r w:rsidRPr="00CF511C">
        <w:rPr>
          <w:rFonts w:ascii="Gotham Office" w:hAnsi="Gotham Office" w:cs="Times New Roman"/>
          <w:sz w:val="20"/>
          <w:szCs w:val="20"/>
        </w:rPr>
        <w:t xml:space="preserve">responsible for </w:t>
      </w:r>
      <w:r w:rsidR="00C11607" w:rsidRPr="00CF511C">
        <w:rPr>
          <w:rFonts w:ascii="Gotham Office" w:hAnsi="Gotham Office" w:cs="Times New Roman"/>
          <w:sz w:val="20"/>
          <w:szCs w:val="20"/>
        </w:rPr>
        <w:t>such</w:t>
      </w:r>
      <w:r w:rsidRPr="00CF511C">
        <w:rPr>
          <w:rFonts w:ascii="Gotham Office" w:hAnsi="Gotham Office" w:cs="Times New Roman"/>
          <w:sz w:val="20"/>
          <w:szCs w:val="20"/>
        </w:rPr>
        <w:t xml:space="preserve"> dam. </w:t>
      </w:r>
    </w:p>
    <w:p w14:paraId="035FBD0E" w14:textId="001D2C9C" w:rsidR="003049AC" w:rsidRPr="00CF511C" w:rsidRDefault="003049AC" w:rsidP="00531D9D">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There may however be a small number of cases where a </w:t>
      </w:r>
      <w:r w:rsidR="00C11607" w:rsidRPr="00CF511C">
        <w:rPr>
          <w:rFonts w:ascii="Gotham Office" w:hAnsi="Gotham Office" w:cs="Times New Roman"/>
          <w:sz w:val="20"/>
          <w:szCs w:val="20"/>
        </w:rPr>
        <w:t xml:space="preserve">classifiable </w:t>
      </w:r>
      <w:r w:rsidRPr="00CF511C">
        <w:rPr>
          <w:rFonts w:ascii="Gotham Office" w:hAnsi="Gotham Office" w:cs="Times New Roman"/>
          <w:sz w:val="20"/>
          <w:szCs w:val="20"/>
        </w:rPr>
        <w:t>dam was built on a property</w:t>
      </w:r>
      <w:r w:rsidR="005C6FEF" w:rsidRPr="00CF511C">
        <w:rPr>
          <w:rFonts w:ascii="Gotham Office" w:hAnsi="Gotham Office" w:cs="Times New Roman"/>
          <w:sz w:val="20"/>
          <w:szCs w:val="20"/>
        </w:rPr>
        <w:t xml:space="preserve"> </w:t>
      </w:r>
      <w:r w:rsidRPr="00CF511C">
        <w:rPr>
          <w:rFonts w:ascii="Gotham Office" w:hAnsi="Gotham Office" w:cs="Times New Roman"/>
          <w:sz w:val="20"/>
          <w:szCs w:val="20"/>
        </w:rPr>
        <w:t>without the approval of the landowner - this would probably only occur under the</w:t>
      </w:r>
      <w:r w:rsidR="005C6FEF" w:rsidRPr="00CF511C">
        <w:rPr>
          <w:rFonts w:ascii="Gotham Office" w:hAnsi="Gotham Office" w:cs="Times New Roman"/>
          <w:sz w:val="20"/>
          <w:szCs w:val="20"/>
        </w:rPr>
        <w:t xml:space="preserve"> </w:t>
      </w:r>
      <w:r w:rsidRPr="00CF511C">
        <w:rPr>
          <w:rFonts w:ascii="Gotham Office" w:hAnsi="Gotham Office" w:cs="Times New Roman"/>
          <w:sz w:val="20"/>
          <w:szCs w:val="20"/>
        </w:rPr>
        <w:t xml:space="preserve">provisions of older mining legislation. </w:t>
      </w:r>
      <w:r w:rsidR="00FC6B8F" w:rsidRPr="00CF511C">
        <w:rPr>
          <w:rFonts w:ascii="Gotham Office" w:hAnsi="Gotham Office" w:cs="Times New Roman"/>
          <w:sz w:val="20"/>
          <w:szCs w:val="20"/>
        </w:rPr>
        <w:t>C</w:t>
      </w:r>
      <w:r w:rsidR="005C6FEF" w:rsidRPr="00CF511C">
        <w:rPr>
          <w:rFonts w:ascii="Gotham Office" w:hAnsi="Gotham Office" w:cs="Times New Roman"/>
          <w:sz w:val="20"/>
          <w:szCs w:val="20"/>
        </w:rPr>
        <w:t xml:space="preserve">ouncil </w:t>
      </w:r>
      <w:r w:rsidRPr="00CF511C">
        <w:rPr>
          <w:rFonts w:ascii="Gotham Office" w:hAnsi="Gotham Office" w:cs="Times New Roman"/>
          <w:sz w:val="20"/>
          <w:szCs w:val="20"/>
        </w:rPr>
        <w:t>will consider requests</w:t>
      </w:r>
      <w:r w:rsidR="005C6FEF" w:rsidRPr="00CF511C">
        <w:rPr>
          <w:rFonts w:ascii="Gotham Office" w:hAnsi="Gotham Office" w:cs="Times New Roman"/>
          <w:sz w:val="20"/>
          <w:szCs w:val="20"/>
        </w:rPr>
        <w:t xml:space="preserve"> </w:t>
      </w:r>
      <w:r w:rsidRPr="00CF511C">
        <w:rPr>
          <w:rFonts w:ascii="Gotham Office" w:hAnsi="Gotham Office" w:cs="Times New Roman"/>
          <w:sz w:val="20"/>
          <w:szCs w:val="20"/>
        </w:rPr>
        <w:t xml:space="preserve">from such landowners for </w:t>
      </w:r>
      <w:r w:rsidR="005B3ADA">
        <w:rPr>
          <w:rFonts w:ascii="Gotham Office" w:hAnsi="Gotham Office" w:cs="Times New Roman"/>
          <w:sz w:val="20"/>
          <w:szCs w:val="20"/>
        </w:rPr>
        <w:t>and explore alternative solutions in such</w:t>
      </w:r>
      <w:r w:rsidRPr="00CF511C">
        <w:rPr>
          <w:rFonts w:ascii="Gotham Office" w:hAnsi="Gotham Office" w:cs="Times New Roman"/>
          <w:sz w:val="20"/>
          <w:szCs w:val="20"/>
        </w:rPr>
        <w:t xml:space="preserve"> cases.</w:t>
      </w:r>
    </w:p>
    <w:p w14:paraId="696F7620" w14:textId="245494AF" w:rsidR="00970AE9" w:rsidRPr="00CF511C" w:rsidRDefault="00970AE9" w:rsidP="0023461E">
      <w:pPr>
        <w:pStyle w:val="Heading3"/>
        <w:numPr>
          <w:ilvl w:val="2"/>
          <w:numId w:val="2"/>
        </w:numPr>
        <w:spacing w:before="0" w:after="200" w:line="276" w:lineRule="auto"/>
        <w:ind w:left="709"/>
        <w:rPr>
          <w:rFonts w:ascii="Gotham Office" w:hAnsi="Gotham Office" w:cs="Times New Roman"/>
          <w:sz w:val="20"/>
          <w:szCs w:val="20"/>
        </w:rPr>
      </w:pPr>
      <w:bookmarkStart w:id="9" w:name="_Toc175749986"/>
      <w:r w:rsidRPr="00CF511C">
        <w:rPr>
          <w:rFonts w:ascii="Gotham Office" w:hAnsi="Gotham Office" w:cs="Times New Roman"/>
          <w:sz w:val="20"/>
          <w:szCs w:val="20"/>
        </w:rPr>
        <w:t>Identification of Dangerous, Earth</w:t>
      </w:r>
      <w:r w:rsidR="00390F18" w:rsidRPr="00CF511C">
        <w:rPr>
          <w:rFonts w:ascii="Gotham Office" w:hAnsi="Gotham Office" w:cs="Times New Roman"/>
          <w:sz w:val="20"/>
          <w:szCs w:val="20"/>
        </w:rPr>
        <w:t>quake</w:t>
      </w:r>
      <w:r w:rsidRPr="00CF511C">
        <w:rPr>
          <w:rFonts w:ascii="Gotham Office" w:hAnsi="Gotham Office" w:cs="Times New Roman"/>
          <w:sz w:val="20"/>
          <w:szCs w:val="20"/>
        </w:rPr>
        <w:t>-</w:t>
      </w:r>
      <w:proofErr w:type="gramStart"/>
      <w:r w:rsidRPr="00CF511C">
        <w:rPr>
          <w:rFonts w:ascii="Gotham Office" w:hAnsi="Gotham Office" w:cs="Times New Roman"/>
          <w:sz w:val="20"/>
          <w:szCs w:val="20"/>
        </w:rPr>
        <w:t>prone</w:t>
      </w:r>
      <w:proofErr w:type="gramEnd"/>
      <w:r w:rsidRPr="00CF511C">
        <w:rPr>
          <w:rFonts w:ascii="Gotham Office" w:hAnsi="Gotham Office" w:cs="Times New Roman"/>
          <w:sz w:val="20"/>
          <w:szCs w:val="20"/>
        </w:rPr>
        <w:t xml:space="preserve"> and flood-prone dams</w:t>
      </w:r>
      <w:bookmarkEnd w:id="9"/>
    </w:p>
    <w:p w14:paraId="4DFD9BF7" w14:textId="6110AFE8" w:rsidR="00970AE9" w:rsidRPr="00CF511C" w:rsidRDefault="002439B1" w:rsidP="005D44DF">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w:t>
      </w:r>
      <w:r w:rsidRPr="00CF511C">
        <w:rPr>
          <w:rFonts w:ascii="Gotham Office" w:hAnsi="Gotham Office" w:cs="Times New Roman"/>
          <w:i/>
          <w:iCs/>
          <w:sz w:val="20"/>
          <w:szCs w:val="20"/>
        </w:rPr>
        <w:t>regulations</w:t>
      </w:r>
      <w:r w:rsidRPr="00CF511C">
        <w:rPr>
          <w:rFonts w:ascii="Gotham Office" w:hAnsi="Gotham Office" w:cs="Times New Roman"/>
          <w:sz w:val="20"/>
          <w:szCs w:val="20"/>
        </w:rPr>
        <w:t xml:space="preserve"> require </w:t>
      </w:r>
      <w:r w:rsidR="005D44DF" w:rsidRPr="00CF511C">
        <w:rPr>
          <w:rFonts w:ascii="Gotham Office" w:hAnsi="Gotham Office" w:cs="Times New Roman"/>
          <w:sz w:val="20"/>
          <w:szCs w:val="20"/>
        </w:rPr>
        <w:t xml:space="preserve">the owners of all </w:t>
      </w:r>
      <w:r w:rsidRPr="00CF511C">
        <w:rPr>
          <w:rFonts w:ascii="Gotham Office" w:hAnsi="Gotham Office" w:cs="Times New Roman"/>
          <w:sz w:val="20"/>
          <w:szCs w:val="20"/>
        </w:rPr>
        <w:t>classifiable</w:t>
      </w:r>
      <w:r w:rsidR="005D44DF" w:rsidRPr="00CF511C">
        <w:rPr>
          <w:rFonts w:ascii="Gotham Office" w:hAnsi="Gotham Office" w:cs="Times New Roman"/>
          <w:sz w:val="20"/>
          <w:szCs w:val="20"/>
        </w:rPr>
        <w:t xml:space="preserve"> dams</w:t>
      </w:r>
      <w:r w:rsidR="005D44DF" w:rsidRPr="00CF511C">
        <w:rPr>
          <w:rStyle w:val="FootnoteReference"/>
          <w:rFonts w:ascii="Gotham Office" w:hAnsi="Gotham Office" w:cs="Times New Roman"/>
          <w:sz w:val="20"/>
          <w:szCs w:val="20"/>
        </w:rPr>
        <w:footnoteReference w:id="8"/>
      </w:r>
      <w:r w:rsidR="005D44DF" w:rsidRPr="00CF511C">
        <w:rPr>
          <w:rFonts w:ascii="Gotham Office" w:hAnsi="Gotham Office" w:cs="Times New Roman"/>
          <w:sz w:val="20"/>
          <w:szCs w:val="20"/>
        </w:rPr>
        <w:t xml:space="preserve"> to employ </w:t>
      </w:r>
      <w:r w:rsidRPr="00CF511C">
        <w:rPr>
          <w:rFonts w:ascii="Gotham Office" w:hAnsi="Gotham Office" w:cs="Times New Roman"/>
          <w:sz w:val="20"/>
          <w:szCs w:val="20"/>
        </w:rPr>
        <w:t>procedures</w:t>
      </w:r>
      <w:r w:rsidR="00995195" w:rsidRPr="00CF511C">
        <w:rPr>
          <w:rStyle w:val="FootnoteReference"/>
          <w:rFonts w:ascii="Gotham Office" w:hAnsi="Gotham Office" w:cs="Times New Roman"/>
          <w:sz w:val="20"/>
          <w:szCs w:val="20"/>
        </w:rPr>
        <w:footnoteReference w:id="9"/>
      </w:r>
      <w:r w:rsidRPr="00CF511C">
        <w:rPr>
          <w:rFonts w:ascii="Gotham Office" w:hAnsi="Gotham Office" w:cs="Times New Roman"/>
          <w:sz w:val="20"/>
          <w:szCs w:val="20"/>
        </w:rPr>
        <w:t xml:space="preserve"> </w:t>
      </w:r>
      <w:r w:rsidR="00995195" w:rsidRPr="00CF511C">
        <w:rPr>
          <w:rFonts w:ascii="Gotham Office" w:hAnsi="Gotham Office" w:cs="Times New Roman"/>
          <w:sz w:val="20"/>
          <w:szCs w:val="20"/>
        </w:rPr>
        <w:t>that</w:t>
      </w:r>
      <w:r w:rsidR="005D44DF" w:rsidRPr="00CF511C">
        <w:rPr>
          <w:rFonts w:ascii="Gotham Office" w:hAnsi="Gotham Office" w:cs="Times New Roman"/>
          <w:sz w:val="20"/>
          <w:szCs w:val="20"/>
        </w:rPr>
        <w:t xml:space="preserve"> classify their dam as high, </w:t>
      </w:r>
      <w:proofErr w:type="gramStart"/>
      <w:r w:rsidR="005D44DF" w:rsidRPr="00CF511C">
        <w:rPr>
          <w:rFonts w:ascii="Gotham Office" w:hAnsi="Gotham Office" w:cs="Times New Roman"/>
          <w:sz w:val="20"/>
          <w:szCs w:val="20"/>
        </w:rPr>
        <w:t>medium</w:t>
      </w:r>
      <w:proofErr w:type="gramEnd"/>
      <w:r w:rsidR="005D44DF" w:rsidRPr="00CF511C">
        <w:rPr>
          <w:rFonts w:ascii="Gotham Office" w:hAnsi="Gotham Office" w:cs="Times New Roman"/>
          <w:sz w:val="20"/>
          <w:szCs w:val="20"/>
        </w:rPr>
        <w:t xml:space="preserve"> or low potential impact. It is necessary for the owner and </w:t>
      </w:r>
      <w:r w:rsidR="00B749C5" w:rsidRPr="00CF511C">
        <w:rPr>
          <w:rFonts w:ascii="Gotham Office" w:hAnsi="Gotham Office" w:cs="Times New Roman"/>
          <w:i/>
          <w:iCs/>
          <w:sz w:val="20"/>
          <w:szCs w:val="20"/>
        </w:rPr>
        <w:t>C</w:t>
      </w:r>
      <w:r w:rsidR="005D44DF" w:rsidRPr="00CF511C">
        <w:rPr>
          <w:rFonts w:ascii="Gotham Office" w:hAnsi="Gotham Office" w:cs="Times New Roman"/>
          <w:i/>
          <w:iCs/>
          <w:sz w:val="20"/>
          <w:szCs w:val="20"/>
        </w:rPr>
        <w:t>ouncil</w:t>
      </w:r>
      <w:r w:rsidR="005D44DF" w:rsidRPr="00CF511C">
        <w:rPr>
          <w:rFonts w:ascii="Gotham Office" w:hAnsi="Gotham Office" w:cs="Times New Roman"/>
          <w:sz w:val="20"/>
          <w:szCs w:val="20"/>
        </w:rPr>
        <w:t xml:space="preserve"> to know if a classifiable dam is dangerous, earthquake-</w:t>
      </w:r>
      <w:proofErr w:type="gramStart"/>
      <w:r w:rsidR="005D44DF" w:rsidRPr="00CF511C">
        <w:rPr>
          <w:rFonts w:ascii="Gotham Office" w:hAnsi="Gotham Office" w:cs="Times New Roman"/>
          <w:sz w:val="20"/>
          <w:szCs w:val="20"/>
        </w:rPr>
        <w:t>prone</w:t>
      </w:r>
      <w:proofErr w:type="gramEnd"/>
      <w:r w:rsidR="005D44DF" w:rsidRPr="00CF511C">
        <w:rPr>
          <w:rFonts w:ascii="Gotham Office" w:hAnsi="Gotham Office" w:cs="Times New Roman"/>
          <w:sz w:val="20"/>
          <w:szCs w:val="20"/>
        </w:rPr>
        <w:t xml:space="preserve"> or flood-prone</w:t>
      </w:r>
      <w:r w:rsidR="00995195" w:rsidRPr="00CF511C">
        <w:rPr>
          <w:rFonts w:ascii="Gotham Office" w:hAnsi="Gotham Office" w:cs="Times New Roman"/>
          <w:sz w:val="20"/>
          <w:szCs w:val="20"/>
        </w:rPr>
        <w:t xml:space="preserve"> and are likely to fail in the ordinary course of events, or a moderate earthquake</w:t>
      </w:r>
      <w:r w:rsidR="00D37151" w:rsidRPr="00CF511C">
        <w:rPr>
          <w:rFonts w:ascii="Gotham Office" w:hAnsi="Gotham Office" w:cs="Times New Roman"/>
          <w:sz w:val="20"/>
          <w:szCs w:val="20"/>
        </w:rPr>
        <w:t xml:space="preserve"> or moderate flood</w:t>
      </w:r>
      <w:r w:rsidR="00995195" w:rsidRPr="00CF511C">
        <w:rPr>
          <w:rStyle w:val="FootnoteReference"/>
          <w:rFonts w:ascii="Gotham Office" w:hAnsi="Gotham Office" w:cs="Times New Roman"/>
          <w:sz w:val="20"/>
          <w:szCs w:val="20"/>
        </w:rPr>
        <w:footnoteReference w:id="10"/>
      </w:r>
      <w:r w:rsidR="005D44DF" w:rsidRPr="00CF511C">
        <w:rPr>
          <w:rFonts w:ascii="Gotham Office" w:hAnsi="Gotham Office" w:cs="Times New Roman"/>
          <w:sz w:val="20"/>
          <w:szCs w:val="20"/>
        </w:rPr>
        <w:t xml:space="preserve">. The </w:t>
      </w:r>
      <w:r w:rsidR="005D44DF" w:rsidRPr="00CF511C">
        <w:rPr>
          <w:rFonts w:ascii="Gotham Office" w:hAnsi="Gotham Office" w:cs="Times New Roman"/>
          <w:i/>
          <w:iCs/>
          <w:sz w:val="20"/>
          <w:szCs w:val="20"/>
        </w:rPr>
        <w:t>Act</w:t>
      </w:r>
      <w:r w:rsidR="005D44DF" w:rsidRPr="00CF511C">
        <w:rPr>
          <w:rFonts w:ascii="Gotham Office" w:hAnsi="Gotham Office" w:cs="Times New Roman"/>
          <w:sz w:val="20"/>
          <w:szCs w:val="20"/>
        </w:rPr>
        <w:t xml:space="preserve"> requires dam owners to immediately notify </w:t>
      </w:r>
      <w:r w:rsidR="00B749C5" w:rsidRPr="00CF511C">
        <w:rPr>
          <w:rFonts w:ascii="Gotham Office" w:hAnsi="Gotham Office" w:cs="Times New Roman"/>
          <w:i/>
          <w:iCs/>
          <w:sz w:val="20"/>
          <w:szCs w:val="20"/>
        </w:rPr>
        <w:t>C</w:t>
      </w:r>
      <w:r w:rsidR="005D44DF" w:rsidRPr="00CF511C">
        <w:rPr>
          <w:rFonts w:ascii="Gotham Office" w:hAnsi="Gotham Office" w:cs="Times New Roman"/>
          <w:i/>
          <w:iCs/>
          <w:sz w:val="20"/>
          <w:szCs w:val="20"/>
        </w:rPr>
        <w:t>ouncil</w:t>
      </w:r>
      <w:r w:rsidR="005D44DF" w:rsidRPr="00CF511C">
        <w:rPr>
          <w:rFonts w:ascii="Gotham Office" w:hAnsi="Gotham Office" w:cs="Times New Roman"/>
          <w:sz w:val="20"/>
          <w:szCs w:val="20"/>
        </w:rPr>
        <w:t xml:space="preserve"> if they have reasonable grounds to believe that their dam is dangerous.   </w:t>
      </w:r>
    </w:p>
    <w:p w14:paraId="51EF003A" w14:textId="2E940872" w:rsidR="00462A87" w:rsidRPr="00CF511C" w:rsidRDefault="00FC54DF" w:rsidP="005D44DF">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The owner of the </w:t>
      </w:r>
      <w:r w:rsidR="00C11607" w:rsidRPr="00CF511C">
        <w:rPr>
          <w:rFonts w:ascii="Gotham Office" w:hAnsi="Gotham Office" w:cs="Times New Roman"/>
          <w:sz w:val="20"/>
          <w:szCs w:val="20"/>
        </w:rPr>
        <w:t xml:space="preserve">classifiable </w:t>
      </w:r>
      <w:r w:rsidRPr="00CF511C">
        <w:rPr>
          <w:rFonts w:ascii="Gotham Office" w:hAnsi="Gotham Office" w:cs="Times New Roman"/>
          <w:sz w:val="20"/>
          <w:szCs w:val="20"/>
        </w:rPr>
        <w:t xml:space="preserve">dam is required by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to engage a </w:t>
      </w:r>
      <w:r w:rsidR="004455C6" w:rsidRPr="00CF511C">
        <w:rPr>
          <w:rFonts w:ascii="Gotham Office" w:hAnsi="Gotham Office" w:cs="Times New Roman"/>
          <w:sz w:val="20"/>
          <w:szCs w:val="20"/>
        </w:rPr>
        <w:t xml:space="preserve">recognised </w:t>
      </w:r>
      <w:r w:rsidR="00304B96" w:rsidRPr="00CF511C">
        <w:rPr>
          <w:rFonts w:ascii="Gotham Office" w:hAnsi="Gotham Office" w:cs="Times New Roman"/>
          <w:sz w:val="20"/>
          <w:szCs w:val="20"/>
        </w:rPr>
        <w:t>engineer</w:t>
      </w:r>
      <w:r w:rsidR="00462C56" w:rsidRPr="00CF511C">
        <w:rPr>
          <w:rStyle w:val="FootnoteReference"/>
          <w:rFonts w:ascii="Gotham Office" w:hAnsi="Gotham Office" w:cs="Times New Roman"/>
          <w:sz w:val="20"/>
          <w:szCs w:val="20"/>
        </w:rPr>
        <w:footnoteReference w:id="11"/>
      </w:r>
      <w:r w:rsidRPr="00CF511C">
        <w:rPr>
          <w:rFonts w:ascii="Gotham Office" w:hAnsi="Gotham Office" w:cs="Times New Roman"/>
          <w:sz w:val="20"/>
          <w:szCs w:val="20"/>
        </w:rPr>
        <w:t xml:space="preserve"> to provide certifications for dam classification,</w:t>
      </w:r>
      <w:r w:rsidR="00F92FD5" w:rsidRPr="00CF511C">
        <w:rPr>
          <w:rFonts w:ascii="Gotham Office" w:hAnsi="Gotham Office" w:cs="Times New Roman"/>
          <w:sz w:val="20"/>
          <w:szCs w:val="20"/>
        </w:rPr>
        <w:t xml:space="preserve"> dam</w:t>
      </w:r>
      <w:r w:rsidRPr="00CF511C">
        <w:rPr>
          <w:rFonts w:ascii="Gotham Office" w:hAnsi="Gotham Office" w:cs="Times New Roman"/>
          <w:sz w:val="20"/>
          <w:szCs w:val="20"/>
        </w:rPr>
        <w:t xml:space="preserve"> safety assurance program and annual compliance. However,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w:t>
      </w:r>
      <w:r w:rsidRPr="00CF511C">
        <w:rPr>
          <w:rFonts w:ascii="Gotham Office" w:hAnsi="Gotham Office" w:cs="Times New Roman"/>
          <w:sz w:val="20"/>
          <w:szCs w:val="20"/>
        </w:rPr>
        <w:lastRenderedPageBreak/>
        <w:t xml:space="preserve">deems the </w:t>
      </w:r>
      <w:r w:rsidR="004455C6" w:rsidRPr="00CF511C">
        <w:rPr>
          <w:rFonts w:ascii="Gotham Office" w:hAnsi="Gotham Office" w:cs="Times New Roman"/>
          <w:sz w:val="20"/>
          <w:szCs w:val="20"/>
        </w:rPr>
        <w:t xml:space="preserve">recognised </w:t>
      </w:r>
      <w:r w:rsidRPr="00CF511C">
        <w:rPr>
          <w:rFonts w:ascii="Gotham Office" w:hAnsi="Gotham Office" w:cs="Times New Roman"/>
          <w:sz w:val="20"/>
          <w:szCs w:val="20"/>
        </w:rPr>
        <w:t xml:space="preserve">engineer responsible to inform </w:t>
      </w:r>
      <w:r w:rsidR="002818BF" w:rsidRPr="00CF511C">
        <w:rPr>
          <w:rFonts w:ascii="Gotham Office" w:hAnsi="Gotham Office" w:cs="Times New Roman"/>
          <w:i/>
          <w:iCs/>
          <w:sz w:val="20"/>
          <w:szCs w:val="20"/>
        </w:rPr>
        <w:t>Council</w:t>
      </w:r>
      <w:r w:rsidRPr="00CF511C">
        <w:rPr>
          <w:rFonts w:ascii="Gotham Office" w:hAnsi="Gotham Office" w:cs="Times New Roman"/>
          <w:sz w:val="20"/>
          <w:szCs w:val="20"/>
        </w:rPr>
        <w:t xml:space="preserve"> and</w:t>
      </w:r>
      <w:r w:rsidR="00BD7E9A" w:rsidRPr="00CF511C">
        <w:rPr>
          <w:rFonts w:ascii="Gotham Office" w:hAnsi="Gotham Office" w:cs="Times New Roman"/>
          <w:sz w:val="20"/>
          <w:szCs w:val="20"/>
        </w:rPr>
        <w:t xml:space="preserve"> the</w:t>
      </w:r>
      <w:r w:rsidRPr="00CF511C">
        <w:rPr>
          <w:rFonts w:ascii="Gotham Office" w:hAnsi="Gotham Office" w:cs="Times New Roman"/>
          <w:sz w:val="20"/>
          <w:szCs w:val="20"/>
        </w:rPr>
        <w:t xml:space="preserve"> dam owner if they believe the dam is dangerous</w:t>
      </w:r>
      <w:r w:rsidR="00462A87" w:rsidRPr="00CF511C">
        <w:rPr>
          <w:rFonts w:ascii="Gotham Office" w:hAnsi="Gotham Office" w:cs="Times New Roman"/>
          <w:sz w:val="20"/>
          <w:szCs w:val="20"/>
        </w:rPr>
        <w:t>.</w:t>
      </w:r>
    </w:p>
    <w:p w14:paraId="7F1E2B8F" w14:textId="77E3E49B" w:rsidR="00EC1A96" w:rsidRPr="00CF511C" w:rsidRDefault="00B749C5" w:rsidP="00C86EA0">
      <w:pPr>
        <w:pStyle w:val="Heading3"/>
        <w:numPr>
          <w:ilvl w:val="2"/>
          <w:numId w:val="2"/>
        </w:numPr>
        <w:spacing w:before="0" w:after="200" w:line="276" w:lineRule="auto"/>
        <w:ind w:left="709"/>
        <w:rPr>
          <w:rFonts w:ascii="Gotham Office" w:hAnsi="Gotham Office" w:cs="Times New Roman"/>
          <w:sz w:val="20"/>
          <w:szCs w:val="20"/>
        </w:rPr>
      </w:pPr>
      <w:bookmarkStart w:id="10" w:name="_Toc175749987"/>
      <w:r w:rsidRPr="00CF511C">
        <w:rPr>
          <w:rFonts w:ascii="Gotham Office" w:hAnsi="Gotham Office" w:cs="Times New Roman"/>
          <w:sz w:val="20"/>
          <w:szCs w:val="20"/>
        </w:rPr>
        <w:t>A</w:t>
      </w:r>
      <w:r w:rsidR="009D2953" w:rsidRPr="00CF511C">
        <w:rPr>
          <w:rFonts w:ascii="Gotham Office" w:hAnsi="Gotham Office" w:cs="Times New Roman"/>
          <w:sz w:val="20"/>
          <w:szCs w:val="20"/>
        </w:rPr>
        <w:t>ction plan for Dangerous, Earth</w:t>
      </w:r>
      <w:r w:rsidR="00827D19" w:rsidRPr="00CF511C">
        <w:rPr>
          <w:rFonts w:ascii="Gotham Office" w:hAnsi="Gotham Office" w:cs="Times New Roman"/>
          <w:sz w:val="20"/>
          <w:szCs w:val="20"/>
        </w:rPr>
        <w:t>quake</w:t>
      </w:r>
      <w:r w:rsidR="009D2953" w:rsidRPr="00CF511C">
        <w:rPr>
          <w:rFonts w:ascii="Gotham Office" w:hAnsi="Gotham Office" w:cs="Times New Roman"/>
          <w:sz w:val="20"/>
          <w:szCs w:val="20"/>
        </w:rPr>
        <w:t>-</w:t>
      </w:r>
      <w:proofErr w:type="gramStart"/>
      <w:r w:rsidR="009D2953" w:rsidRPr="00CF511C">
        <w:rPr>
          <w:rFonts w:ascii="Gotham Office" w:hAnsi="Gotham Office" w:cs="Times New Roman"/>
          <w:sz w:val="20"/>
          <w:szCs w:val="20"/>
        </w:rPr>
        <w:t>prone</w:t>
      </w:r>
      <w:proofErr w:type="gramEnd"/>
      <w:r w:rsidR="009D2953" w:rsidRPr="00CF511C">
        <w:rPr>
          <w:rFonts w:ascii="Gotham Office" w:hAnsi="Gotham Office" w:cs="Times New Roman"/>
          <w:sz w:val="20"/>
          <w:szCs w:val="20"/>
        </w:rPr>
        <w:t xml:space="preserve"> and </w:t>
      </w:r>
      <w:r w:rsidR="0094685D" w:rsidRPr="00CF511C">
        <w:rPr>
          <w:rFonts w:ascii="Gotham Office" w:hAnsi="Gotham Office" w:cs="Times New Roman"/>
          <w:sz w:val="20"/>
          <w:szCs w:val="20"/>
        </w:rPr>
        <w:t>F</w:t>
      </w:r>
      <w:r w:rsidR="009D2953" w:rsidRPr="00CF511C">
        <w:rPr>
          <w:rFonts w:ascii="Gotham Office" w:hAnsi="Gotham Office" w:cs="Times New Roman"/>
          <w:sz w:val="20"/>
          <w:szCs w:val="20"/>
        </w:rPr>
        <w:t>lood-prone dams</w:t>
      </w:r>
      <w:bookmarkEnd w:id="10"/>
    </w:p>
    <w:p w14:paraId="6DA48C77" w14:textId="2ED4FB0F" w:rsidR="009D2953" w:rsidRPr="00CF511C" w:rsidRDefault="009D2953" w:rsidP="009D2953">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In case a dam is classified as high or medium potential impact and is deemed dangerous, earthquake-prone or flood-prone, </w:t>
      </w:r>
      <w:r w:rsidR="00B749C5" w:rsidRPr="00CF511C">
        <w:rPr>
          <w:rFonts w:ascii="Gotham Office" w:hAnsi="Gotham Office" w:cs="Times New Roman"/>
          <w:i/>
          <w:iCs/>
          <w:sz w:val="20"/>
          <w:szCs w:val="20"/>
        </w:rPr>
        <w:t>C</w:t>
      </w:r>
      <w:r w:rsidRPr="00CF511C">
        <w:rPr>
          <w:rFonts w:ascii="Gotham Office" w:hAnsi="Gotham Office" w:cs="Times New Roman"/>
          <w:i/>
          <w:iCs/>
          <w:sz w:val="20"/>
          <w:szCs w:val="20"/>
        </w:rPr>
        <w:t>ouncil</w:t>
      </w:r>
      <w:r w:rsidRPr="00CF511C">
        <w:rPr>
          <w:rFonts w:ascii="Gotham Office" w:hAnsi="Gotham Office" w:cs="Times New Roman"/>
          <w:sz w:val="20"/>
          <w:szCs w:val="20"/>
        </w:rPr>
        <w:t xml:space="preserve"> shall work with the dam owner to ensure that a dam safety assurance program complying with activities and procedures mentioned in section </w:t>
      </w:r>
      <w:hyperlink r:id="rId62" w:anchor="LMS497659" w:history="1">
        <w:r w:rsidRPr="00CF511C">
          <w:rPr>
            <w:rStyle w:val="Hyperlink"/>
            <w:rFonts w:ascii="Gotham Office" w:hAnsi="Gotham Office" w:cs="Times New Roman"/>
            <w:sz w:val="20"/>
            <w:szCs w:val="20"/>
          </w:rPr>
          <w:t>10</w:t>
        </w:r>
      </w:hyperlink>
      <w:r w:rsidRPr="00CF511C">
        <w:rPr>
          <w:rFonts w:ascii="Gotham Office" w:hAnsi="Gotham Office" w:cs="Times New Roman"/>
          <w:sz w:val="20"/>
          <w:szCs w:val="20"/>
        </w:rPr>
        <w:t xml:space="preserve"> to </w:t>
      </w:r>
      <w:hyperlink r:id="rId63" w:anchor="LMS496009" w:history="1">
        <w:r w:rsidRPr="00CF511C">
          <w:rPr>
            <w:rStyle w:val="Hyperlink"/>
            <w:rFonts w:ascii="Gotham Office" w:hAnsi="Gotham Office" w:cs="Times New Roman"/>
            <w:sz w:val="20"/>
            <w:szCs w:val="20"/>
          </w:rPr>
          <w:t>18</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regulations</w:t>
      </w:r>
      <w:r w:rsidRPr="00CF511C">
        <w:rPr>
          <w:rFonts w:ascii="Gotham Office" w:hAnsi="Gotham Office" w:cs="Times New Roman"/>
          <w:sz w:val="20"/>
          <w:szCs w:val="20"/>
        </w:rPr>
        <w:t xml:space="preserve"> is in place and operational. The dam owner is responsible for the development and </w:t>
      </w:r>
      <w:r w:rsidR="004455C6" w:rsidRPr="00CF511C">
        <w:rPr>
          <w:rFonts w:ascii="Gotham Office" w:hAnsi="Gotham Office" w:cs="Times New Roman"/>
          <w:sz w:val="20"/>
          <w:szCs w:val="20"/>
        </w:rPr>
        <w:t xml:space="preserve">operationalisation </w:t>
      </w:r>
      <w:r w:rsidRPr="00CF511C">
        <w:rPr>
          <w:rFonts w:ascii="Gotham Office" w:hAnsi="Gotham Office" w:cs="Times New Roman"/>
          <w:sz w:val="20"/>
          <w:szCs w:val="20"/>
        </w:rPr>
        <w:t xml:space="preserve">of the program according to the </w:t>
      </w:r>
      <w:r w:rsidRPr="00CF511C">
        <w:rPr>
          <w:rFonts w:ascii="Gotham Office" w:hAnsi="Gotham Office" w:cs="Times New Roman"/>
          <w:i/>
          <w:iCs/>
          <w:sz w:val="20"/>
          <w:szCs w:val="20"/>
        </w:rPr>
        <w:t>regulations</w:t>
      </w:r>
      <w:r w:rsidRPr="00CF511C">
        <w:rPr>
          <w:rFonts w:ascii="Gotham Office" w:hAnsi="Gotham Office" w:cs="Times New Roman"/>
          <w:sz w:val="20"/>
          <w:szCs w:val="20"/>
        </w:rPr>
        <w:t xml:space="preserve"> and </w:t>
      </w:r>
      <w:r w:rsidR="00827D19" w:rsidRPr="00CF511C">
        <w:rPr>
          <w:rFonts w:ascii="Gotham Office" w:hAnsi="Gotham Office" w:cs="Times New Roman"/>
          <w:sz w:val="20"/>
          <w:szCs w:val="20"/>
        </w:rPr>
        <w:t xml:space="preserve">will </w:t>
      </w:r>
      <w:r w:rsidRPr="00CF511C">
        <w:rPr>
          <w:rFonts w:ascii="Gotham Office" w:hAnsi="Gotham Office" w:cs="Times New Roman"/>
          <w:sz w:val="20"/>
          <w:szCs w:val="20"/>
        </w:rPr>
        <w:t xml:space="preserve">take necessary steps in </w:t>
      </w:r>
      <w:r w:rsidR="00827D19" w:rsidRPr="00CF511C">
        <w:rPr>
          <w:rFonts w:ascii="Gotham Office" w:hAnsi="Gotham Office" w:cs="Times New Roman"/>
          <w:sz w:val="20"/>
          <w:szCs w:val="20"/>
        </w:rPr>
        <w:t>the prescribed timeframes</w:t>
      </w:r>
      <w:r w:rsidRPr="00CF511C">
        <w:rPr>
          <w:rFonts w:ascii="Gotham Office" w:hAnsi="Gotham Office" w:cs="Times New Roman"/>
          <w:sz w:val="20"/>
          <w:szCs w:val="20"/>
        </w:rPr>
        <w:t xml:space="preserve"> to comply with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and the </w:t>
      </w:r>
      <w:r w:rsidRPr="00CF511C">
        <w:rPr>
          <w:rFonts w:ascii="Gotham Office" w:hAnsi="Gotham Office" w:cs="Times New Roman"/>
          <w:i/>
          <w:iCs/>
          <w:sz w:val="20"/>
          <w:szCs w:val="20"/>
        </w:rPr>
        <w:t>regulations</w:t>
      </w:r>
      <w:r w:rsidRPr="00CF511C">
        <w:rPr>
          <w:rFonts w:ascii="Gotham Office" w:hAnsi="Gotham Office" w:cs="Times New Roman"/>
          <w:sz w:val="20"/>
          <w:szCs w:val="20"/>
        </w:rPr>
        <w:t xml:space="preserve">. </w:t>
      </w:r>
    </w:p>
    <w:p w14:paraId="5CAD9C87" w14:textId="7232C76D" w:rsidR="009D2953" w:rsidRPr="00CF511C" w:rsidRDefault="009D2953" w:rsidP="009D2953">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If the dam safety assurance program for a dam classified as high or medium potential impact already exists and is operational, </w:t>
      </w:r>
      <w:r w:rsidR="00B749C5" w:rsidRPr="00CF511C">
        <w:rPr>
          <w:rFonts w:ascii="Gotham Office" w:hAnsi="Gotham Office" w:cs="Times New Roman"/>
          <w:i/>
          <w:iCs/>
          <w:sz w:val="20"/>
          <w:szCs w:val="20"/>
        </w:rPr>
        <w:t>C</w:t>
      </w:r>
      <w:r w:rsidRPr="00CF511C">
        <w:rPr>
          <w:rFonts w:ascii="Gotham Office" w:hAnsi="Gotham Office" w:cs="Times New Roman"/>
          <w:i/>
          <w:iCs/>
          <w:sz w:val="20"/>
          <w:szCs w:val="20"/>
        </w:rPr>
        <w:t xml:space="preserve">ouncil </w:t>
      </w:r>
      <w:r w:rsidRPr="00CF511C">
        <w:rPr>
          <w:rFonts w:ascii="Gotham Office" w:hAnsi="Gotham Office" w:cs="Times New Roman"/>
          <w:sz w:val="20"/>
          <w:szCs w:val="20"/>
        </w:rPr>
        <w:t xml:space="preserve">shall work with the dam owner to ensure that the program is updated, and the activities and procedures mentioned under section </w:t>
      </w:r>
      <w:hyperlink r:id="rId64" w:anchor="LMS497659" w:history="1">
        <w:r w:rsidRPr="00CF511C">
          <w:rPr>
            <w:rStyle w:val="Hyperlink"/>
            <w:rFonts w:ascii="Gotham Office" w:hAnsi="Gotham Office" w:cs="Times New Roman"/>
            <w:sz w:val="20"/>
            <w:szCs w:val="20"/>
          </w:rPr>
          <w:t>10</w:t>
        </w:r>
      </w:hyperlink>
      <w:r w:rsidRPr="00CF511C">
        <w:rPr>
          <w:rFonts w:ascii="Gotham Office" w:hAnsi="Gotham Office" w:cs="Times New Roman"/>
          <w:sz w:val="20"/>
          <w:szCs w:val="20"/>
        </w:rPr>
        <w:t xml:space="preserve"> to </w:t>
      </w:r>
      <w:hyperlink r:id="rId65" w:anchor="LMS496009" w:history="1">
        <w:r w:rsidRPr="00CF511C">
          <w:rPr>
            <w:rStyle w:val="Hyperlink"/>
            <w:rFonts w:ascii="Gotham Office" w:hAnsi="Gotham Office" w:cs="Times New Roman"/>
            <w:sz w:val="20"/>
            <w:szCs w:val="20"/>
          </w:rPr>
          <w:t>18</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regulations</w:t>
      </w:r>
      <w:r w:rsidRPr="00CF511C">
        <w:rPr>
          <w:rFonts w:ascii="Gotham Office" w:hAnsi="Gotham Office" w:cs="Times New Roman"/>
          <w:sz w:val="20"/>
          <w:szCs w:val="20"/>
        </w:rPr>
        <w:t xml:space="preserve"> are included in the program. </w:t>
      </w:r>
    </w:p>
    <w:p w14:paraId="0B5AC515" w14:textId="42918E85" w:rsidR="009D2953" w:rsidRPr="00CF511C" w:rsidRDefault="009D2953" w:rsidP="009D2953">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In both cases, </w:t>
      </w:r>
      <w:r w:rsidR="002818BF" w:rsidRPr="00CF511C">
        <w:rPr>
          <w:rFonts w:ascii="Gotham Office" w:hAnsi="Gotham Office" w:cs="Times New Roman"/>
          <w:i/>
          <w:iCs/>
          <w:sz w:val="20"/>
          <w:szCs w:val="20"/>
        </w:rPr>
        <w:t>Council</w:t>
      </w:r>
      <w:r w:rsidRPr="00CF511C">
        <w:rPr>
          <w:rFonts w:ascii="Gotham Office" w:hAnsi="Gotham Office" w:cs="Times New Roman"/>
          <w:sz w:val="20"/>
          <w:szCs w:val="20"/>
        </w:rPr>
        <w:t xml:space="preserve"> shall work with the </w:t>
      </w:r>
      <w:r w:rsidR="00B475B8" w:rsidRPr="00CF511C">
        <w:rPr>
          <w:rFonts w:ascii="Gotham Office" w:hAnsi="Gotham Office" w:cs="Times New Roman"/>
          <w:sz w:val="20"/>
          <w:szCs w:val="20"/>
        </w:rPr>
        <w:t>dam owner</w:t>
      </w:r>
      <w:r w:rsidRPr="00CF511C">
        <w:rPr>
          <w:rFonts w:ascii="Gotham Office" w:hAnsi="Gotham Office" w:cs="Times New Roman"/>
          <w:sz w:val="20"/>
          <w:szCs w:val="20"/>
        </w:rPr>
        <w:t xml:space="preserve"> and decide a timeframe</w:t>
      </w:r>
      <w:r w:rsidR="00AB1A5D" w:rsidRPr="00CF511C">
        <w:rPr>
          <w:rFonts w:ascii="Gotham Office" w:hAnsi="Gotham Office" w:cs="Times New Roman"/>
          <w:sz w:val="20"/>
          <w:szCs w:val="20"/>
        </w:rPr>
        <w:t xml:space="preserve"> a</w:t>
      </w:r>
      <w:r w:rsidR="005C14E7" w:rsidRPr="00CF511C">
        <w:rPr>
          <w:rFonts w:ascii="Gotham Office" w:hAnsi="Gotham Office" w:cs="Times New Roman"/>
          <w:sz w:val="20"/>
          <w:szCs w:val="20"/>
        </w:rPr>
        <w:t xml:space="preserve">s per </w:t>
      </w:r>
      <w:r w:rsidR="00AB1A5D" w:rsidRPr="00CF511C">
        <w:rPr>
          <w:rFonts w:ascii="Gotham Office" w:hAnsi="Gotham Office" w:cs="Times New Roman"/>
          <w:sz w:val="20"/>
          <w:szCs w:val="20"/>
        </w:rPr>
        <w:t xml:space="preserve">section </w:t>
      </w:r>
      <w:hyperlink r:id="rId66" w:history="1">
        <w:r w:rsidR="00AB1A5D" w:rsidRPr="00CF511C">
          <w:rPr>
            <w:rStyle w:val="Hyperlink"/>
            <w:rFonts w:ascii="Gotham Office" w:hAnsi="Gotham Office" w:cs="Times New Roman"/>
            <w:sz w:val="20"/>
            <w:szCs w:val="20"/>
          </w:rPr>
          <w:t>142</w:t>
        </w:r>
        <w:r w:rsidR="005C14E7" w:rsidRPr="00CF511C">
          <w:rPr>
            <w:rStyle w:val="Hyperlink"/>
            <w:rFonts w:ascii="Gotham Office" w:hAnsi="Gotham Office" w:cs="Times New Roman"/>
            <w:sz w:val="20"/>
            <w:szCs w:val="20"/>
          </w:rPr>
          <w:t>(2)</w:t>
        </w:r>
      </w:hyperlink>
      <w:r w:rsidR="00AB1A5D" w:rsidRPr="00CF511C">
        <w:rPr>
          <w:rFonts w:ascii="Gotham Office" w:hAnsi="Gotham Office" w:cs="Times New Roman"/>
          <w:sz w:val="20"/>
          <w:szCs w:val="20"/>
        </w:rPr>
        <w:t xml:space="preserve"> of the </w:t>
      </w:r>
      <w:r w:rsidR="00AB1A5D" w:rsidRPr="00CF511C">
        <w:rPr>
          <w:rFonts w:ascii="Gotham Office" w:hAnsi="Gotham Office" w:cs="Times New Roman"/>
          <w:i/>
          <w:iCs/>
          <w:sz w:val="20"/>
          <w:szCs w:val="20"/>
        </w:rPr>
        <w:t>Act</w:t>
      </w:r>
      <w:r w:rsidRPr="00CF511C">
        <w:rPr>
          <w:rFonts w:ascii="Gotham Office" w:hAnsi="Gotham Office" w:cs="Times New Roman"/>
          <w:sz w:val="20"/>
          <w:szCs w:val="20"/>
        </w:rPr>
        <w:t xml:space="preserve"> for full </w:t>
      </w:r>
      <w:r w:rsidR="004455C6" w:rsidRPr="00CF511C">
        <w:rPr>
          <w:rFonts w:ascii="Gotham Office" w:hAnsi="Gotham Office" w:cs="Times New Roman"/>
          <w:sz w:val="20"/>
          <w:szCs w:val="20"/>
        </w:rPr>
        <w:t xml:space="preserve">operationalisation </w:t>
      </w:r>
      <w:r w:rsidRPr="00CF511C">
        <w:rPr>
          <w:rFonts w:ascii="Gotham Office" w:hAnsi="Gotham Office" w:cs="Times New Roman"/>
          <w:sz w:val="20"/>
          <w:szCs w:val="20"/>
        </w:rPr>
        <w:t xml:space="preserve">of the dam safety assurance program according to the </w:t>
      </w:r>
      <w:r w:rsidRPr="00CF511C">
        <w:rPr>
          <w:rFonts w:ascii="Gotham Office" w:hAnsi="Gotham Office" w:cs="Times New Roman"/>
          <w:i/>
          <w:iCs/>
          <w:sz w:val="20"/>
          <w:szCs w:val="20"/>
        </w:rPr>
        <w:t>regulations</w:t>
      </w:r>
      <w:r w:rsidRPr="00CF511C">
        <w:rPr>
          <w:rFonts w:ascii="Gotham Office" w:hAnsi="Gotham Office" w:cs="Times New Roman"/>
          <w:sz w:val="20"/>
          <w:szCs w:val="20"/>
        </w:rPr>
        <w:t xml:space="preserve">. </w:t>
      </w:r>
      <w:r w:rsidR="005C14E7" w:rsidRPr="00CF511C">
        <w:rPr>
          <w:rFonts w:ascii="Gotham Office" w:hAnsi="Gotham Office" w:cs="Times New Roman"/>
          <w:sz w:val="20"/>
          <w:szCs w:val="20"/>
        </w:rPr>
        <w:t>However, w</w:t>
      </w:r>
      <w:r w:rsidR="00253051" w:rsidRPr="00CF511C">
        <w:rPr>
          <w:rFonts w:ascii="Gotham Office" w:hAnsi="Gotham Office" w:cs="Times New Roman"/>
          <w:sz w:val="20"/>
          <w:szCs w:val="20"/>
        </w:rPr>
        <w:t xml:space="preserve">hen setting a timeframe, </w:t>
      </w:r>
      <w:r w:rsidR="00B749C5" w:rsidRPr="00CF511C">
        <w:rPr>
          <w:rFonts w:ascii="Gotham Office" w:hAnsi="Gotham Office" w:cs="Times New Roman"/>
          <w:i/>
          <w:iCs/>
          <w:sz w:val="20"/>
          <w:szCs w:val="20"/>
        </w:rPr>
        <w:t>C</w:t>
      </w:r>
      <w:r w:rsidR="00253051" w:rsidRPr="00CF511C">
        <w:rPr>
          <w:rFonts w:ascii="Gotham Office" w:hAnsi="Gotham Office" w:cs="Times New Roman"/>
          <w:i/>
          <w:iCs/>
          <w:sz w:val="20"/>
          <w:szCs w:val="20"/>
        </w:rPr>
        <w:t>ouncil</w:t>
      </w:r>
      <w:r w:rsidR="00253051" w:rsidRPr="00CF511C">
        <w:rPr>
          <w:rFonts w:ascii="Gotham Office" w:hAnsi="Gotham Office" w:cs="Times New Roman"/>
          <w:sz w:val="20"/>
          <w:szCs w:val="20"/>
        </w:rPr>
        <w:t xml:space="preserve"> will consider the state of the dam, and the likelihood and consequences of dam failure.</w:t>
      </w:r>
    </w:p>
    <w:p w14:paraId="5909F262" w14:textId="16C4D593" w:rsidR="009D2953" w:rsidRPr="00CF511C" w:rsidRDefault="00750AD0" w:rsidP="00C86EA0">
      <w:pPr>
        <w:pStyle w:val="Heading3"/>
        <w:numPr>
          <w:ilvl w:val="2"/>
          <w:numId w:val="2"/>
        </w:numPr>
        <w:spacing w:before="0" w:after="200" w:line="276" w:lineRule="auto"/>
        <w:ind w:left="709"/>
        <w:rPr>
          <w:rFonts w:ascii="Gotham Office" w:hAnsi="Gotham Office" w:cs="Times New Roman"/>
          <w:sz w:val="20"/>
          <w:szCs w:val="20"/>
        </w:rPr>
      </w:pPr>
      <w:bookmarkStart w:id="11" w:name="_Toc175749988"/>
      <w:r w:rsidRPr="00CF511C">
        <w:rPr>
          <w:rFonts w:ascii="Gotham Office" w:hAnsi="Gotham Office" w:cs="Times New Roman"/>
          <w:sz w:val="20"/>
          <w:szCs w:val="20"/>
        </w:rPr>
        <w:t>Council</w:t>
      </w:r>
      <w:r w:rsidR="00531AAA" w:rsidRPr="00CF511C">
        <w:rPr>
          <w:rFonts w:ascii="Gotham Office" w:hAnsi="Gotham Office" w:cs="Times New Roman"/>
          <w:sz w:val="20"/>
          <w:szCs w:val="20"/>
        </w:rPr>
        <w:t>’</w:t>
      </w:r>
      <w:r w:rsidRPr="00CF511C">
        <w:rPr>
          <w:rFonts w:ascii="Gotham Office" w:hAnsi="Gotham Office" w:cs="Times New Roman"/>
          <w:sz w:val="20"/>
          <w:szCs w:val="20"/>
        </w:rPr>
        <w:t xml:space="preserve">s </w:t>
      </w:r>
      <w:r w:rsidR="00887E52" w:rsidRPr="00CF511C">
        <w:rPr>
          <w:rFonts w:ascii="Gotham Office" w:hAnsi="Gotham Office" w:cs="Times New Roman"/>
          <w:sz w:val="20"/>
          <w:szCs w:val="20"/>
        </w:rPr>
        <w:t xml:space="preserve">Regulatory </w:t>
      </w:r>
      <w:r w:rsidRPr="00CF511C">
        <w:rPr>
          <w:rFonts w:ascii="Gotham Office" w:hAnsi="Gotham Office" w:cs="Times New Roman"/>
          <w:sz w:val="20"/>
          <w:szCs w:val="20"/>
        </w:rPr>
        <w:t>Responsibility</w:t>
      </w:r>
      <w:bookmarkEnd w:id="11"/>
      <w:r w:rsidRPr="00CF511C">
        <w:rPr>
          <w:rFonts w:ascii="Gotham Office" w:hAnsi="Gotham Office" w:cs="Times New Roman"/>
          <w:sz w:val="20"/>
          <w:szCs w:val="20"/>
        </w:rPr>
        <w:t xml:space="preserve"> </w:t>
      </w:r>
    </w:p>
    <w:p w14:paraId="4E7B539B" w14:textId="1743B687" w:rsidR="009D2953" w:rsidRPr="00CF511C" w:rsidRDefault="009772BD" w:rsidP="00750AD0">
      <w:pPr>
        <w:pStyle w:val="BodyText"/>
        <w:spacing w:after="200" w:line="276" w:lineRule="auto"/>
        <w:ind w:right="-21"/>
        <w:jc w:val="both"/>
        <w:rPr>
          <w:rFonts w:ascii="Gotham Office" w:hAnsi="Gotham Office"/>
          <w:sz w:val="20"/>
          <w:szCs w:val="20"/>
          <w:lang w:val="en-NZ"/>
        </w:rPr>
      </w:pPr>
      <w:r w:rsidRPr="00CF511C">
        <w:rPr>
          <w:rFonts w:ascii="Gotham Office" w:hAnsi="Gotham Office"/>
          <w:sz w:val="20"/>
          <w:szCs w:val="20"/>
          <w:lang w:val="en-NZ"/>
        </w:rPr>
        <w:t>C</w:t>
      </w:r>
      <w:r w:rsidR="009D2953" w:rsidRPr="00CF511C">
        <w:rPr>
          <w:rFonts w:ascii="Gotham Office" w:hAnsi="Gotham Office"/>
          <w:sz w:val="20"/>
          <w:szCs w:val="20"/>
          <w:lang w:val="en-NZ"/>
        </w:rPr>
        <w:t xml:space="preserve">ouncil </w:t>
      </w:r>
      <w:r w:rsidR="00750AD0" w:rsidRPr="00CF511C">
        <w:rPr>
          <w:rFonts w:ascii="Gotham Office" w:hAnsi="Gotham Office"/>
          <w:sz w:val="20"/>
          <w:szCs w:val="20"/>
          <w:lang w:val="en-NZ"/>
        </w:rPr>
        <w:t>is responsible and mandated to intervene and take necessary action</w:t>
      </w:r>
      <w:r w:rsidR="00F07848" w:rsidRPr="00CF511C">
        <w:rPr>
          <w:rFonts w:ascii="Gotham Office" w:hAnsi="Gotham Office"/>
          <w:sz w:val="20"/>
          <w:szCs w:val="20"/>
          <w:lang w:val="en-NZ"/>
        </w:rPr>
        <w:t xml:space="preserve"> under section </w:t>
      </w:r>
      <w:hyperlink r:id="rId67" w:history="1">
        <w:r w:rsidR="00F07848" w:rsidRPr="00CF511C">
          <w:rPr>
            <w:rStyle w:val="Hyperlink"/>
            <w:rFonts w:ascii="Gotham Office" w:hAnsi="Gotham Office"/>
            <w:sz w:val="20"/>
            <w:szCs w:val="20"/>
            <w:lang w:val="en-NZ"/>
          </w:rPr>
          <w:t>154</w:t>
        </w:r>
      </w:hyperlink>
      <w:r w:rsidR="00F07848" w:rsidRPr="00CF511C">
        <w:rPr>
          <w:rFonts w:ascii="Gotham Office" w:hAnsi="Gotham Office"/>
          <w:sz w:val="20"/>
          <w:szCs w:val="20"/>
          <w:lang w:val="en-NZ"/>
        </w:rPr>
        <w:t xml:space="preserve"> to </w:t>
      </w:r>
      <w:hyperlink r:id="rId68" w:history="1">
        <w:r w:rsidR="00F07848" w:rsidRPr="00CF511C">
          <w:rPr>
            <w:rStyle w:val="Hyperlink"/>
            <w:rFonts w:ascii="Gotham Office" w:hAnsi="Gotham Office"/>
            <w:sz w:val="20"/>
            <w:szCs w:val="20"/>
            <w:lang w:val="en-NZ"/>
          </w:rPr>
          <w:t>160</w:t>
        </w:r>
      </w:hyperlink>
      <w:r w:rsidR="00F07848" w:rsidRPr="00CF511C">
        <w:rPr>
          <w:rFonts w:ascii="Gotham Office" w:hAnsi="Gotham Office"/>
          <w:sz w:val="20"/>
          <w:szCs w:val="20"/>
          <w:lang w:val="en-NZ"/>
        </w:rPr>
        <w:t xml:space="preserve"> of the </w:t>
      </w:r>
      <w:r w:rsidR="00F07848" w:rsidRPr="00CF511C">
        <w:rPr>
          <w:rFonts w:ascii="Gotham Office" w:hAnsi="Gotham Office"/>
          <w:i/>
          <w:iCs/>
          <w:sz w:val="20"/>
          <w:szCs w:val="20"/>
          <w:lang w:val="en-NZ"/>
        </w:rPr>
        <w:t>Act</w:t>
      </w:r>
      <w:r w:rsidR="00750AD0" w:rsidRPr="00CF511C">
        <w:rPr>
          <w:rFonts w:ascii="Gotham Office" w:hAnsi="Gotham Office"/>
          <w:sz w:val="20"/>
          <w:szCs w:val="20"/>
          <w:lang w:val="en-NZ"/>
        </w:rPr>
        <w:t xml:space="preserve"> in the following situations</w:t>
      </w:r>
      <w:r w:rsidR="009D2953" w:rsidRPr="00CF511C">
        <w:rPr>
          <w:rFonts w:ascii="Gotham Office" w:hAnsi="Gotham Office"/>
          <w:sz w:val="20"/>
          <w:szCs w:val="20"/>
          <w:lang w:val="en-NZ"/>
        </w:rPr>
        <w:t>:</w:t>
      </w:r>
    </w:p>
    <w:p w14:paraId="6C434B41" w14:textId="56BB83DC" w:rsidR="009D2953" w:rsidRPr="00CF511C" w:rsidRDefault="009D2953" w:rsidP="00750AD0">
      <w:pPr>
        <w:pStyle w:val="BodyText"/>
        <w:numPr>
          <w:ilvl w:val="0"/>
          <w:numId w:val="21"/>
        </w:numPr>
        <w:spacing w:after="200" w:line="276" w:lineRule="auto"/>
        <w:ind w:left="426" w:right="-21" w:hanging="426"/>
        <w:jc w:val="both"/>
        <w:rPr>
          <w:rFonts w:ascii="Gotham Office" w:hAnsi="Gotham Office"/>
          <w:sz w:val="20"/>
          <w:szCs w:val="20"/>
          <w:lang w:val="en-NZ"/>
        </w:rPr>
      </w:pPr>
      <w:r w:rsidRPr="00CF511C">
        <w:rPr>
          <w:rFonts w:ascii="Gotham Office" w:hAnsi="Gotham Office"/>
          <w:sz w:val="20"/>
          <w:szCs w:val="20"/>
          <w:lang w:val="en-NZ"/>
        </w:rPr>
        <w:t>For dangerous, earthquake-</w:t>
      </w:r>
      <w:proofErr w:type="gramStart"/>
      <w:r w:rsidRPr="00CF511C">
        <w:rPr>
          <w:rFonts w:ascii="Gotham Office" w:hAnsi="Gotham Office"/>
          <w:sz w:val="20"/>
          <w:szCs w:val="20"/>
          <w:lang w:val="en-NZ"/>
        </w:rPr>
        <w:t>prone</w:t>
      </w:r>
      <w:proofErr w:type="gramEnd"/>
      <w:r w:rsidRPr="00CF511C">
        <w:rPr>
          <w:rFonts w:ascii="Gotham Office" w:hAnsi="Gotham Office"/>
          <w:sz w:val="20"/>
          <w:szCs w:val="20"/>
          <w:lang w:val="en-NZ"/>
        </w:rPr>
        <w:t xml:space="preserve"> and flood-prone dams</w:t>
      </w:r>
      <w:r w:rsidR="00750AD0" w:rsidRPr="00CF511C">
        <w:rPr>
          <w:rFonts w:ascii="Gotham Office" w:hAnsi="Gotham Office"/>
          <w:sz w:val="20"/>
          <w:szCs w:val="20"/>
          <w:lang w:val="en-NZ"/>
        </w:rPr>
        <w:t>, only if</w:t>
      </w:r>
      <w:r w:rsidR="009772BD" w:rsidRPr="00CF511C">
        <w:rPr>
          <w:rFonts w:ascii="Gotham Office" w:hAnsi="Gotham Office"/>
          <w:sz w:val="20"/>
          <w:szCs w:val="20"/>
          <w:lang w:val="en-NZ"/>
        </w:rPr>
        <w:t>:</w:t>
      </w:r>
    </w:p>
    <w:p w14:paraId="6CAAF6AB" w14:textId="0C53425A" w:rsidR="009D2953" w:rsidRPr="00CF511C" w:rsidRDefault="009772BD" w:rsidP="00750AD0">
      <w:pPr>
        <w:pStyle w:val="BodyText"/>
        <w:numPr>
          <w:ilvl w:val="1"/>
          <w:numId w:val="22"/>
        </w:numPr>
        <w:spacing w:after="200" w:line="276" w:lineRule="auto"/>
        <w:ind w:right="-23"/>
        <w:jc w:val="both"/>
        <w:rPr>
          <w:rFonts w:ascii="Gotham Office" w:hAnsi="Gotham Office"/>
          <w:sz w:val="20"/>
          <w:szCs w:val="20"/>
          <w:lang w:val="en-NZ"/>
        </w:rPr>
      </w:pPr>
      <w:r w:rsidRPr="00CF511C">
        <w:rPr>
          <w:rFonts w:ascii="Gotham Office" w:hAnsi="Gotham Office"/>
          <w:sz w:val="20"/>
          <w:szCs w:val="20"/>
          <w:lang w:val="en-NZ"/>
        </w:rPr>
        <w:t>T</w:t>
      </w:r>
      <w:r w:rsidR="009D2953" w:rsidRPr="00CF511C">
        <w:rPr>
          <w:rFonts w:ascii="Gotham Office" w:hAnsi="Gotham Office"/>
          <w:sz w:val="20"/>
          <w:szCs w:val="20"/>
          <w:lang w:val="en-NZ"/>
        </w:rPr>
        <w:t xml:space="preserve">he owner of </w:t>
      </w:r>
      <w:r w:rsidR="00FC0775" w:rsidRPr="00CF511C">
        <w:rPr>
          <w:rFonts w:ascii="Gotham Office" w:hAnsi="Gotham Office"/>
          <w:sz w:val="20"/>
          <w:szCs w:val="20"/>
          <w:lang w:val="en-NZ"/>
        </w:rPr>
        <w:t>the</w:t>
      </w:r>
      <w:r w:rsidR="009D2953" w:rsidRPr="00CF511C">
        <w:rPr>
          <w:rFonts w:ascii="Gotham Office" w:hAnsi="Gotham Office"/>
          <w:sz w:val="20"/>
          <w:szCs w:val="20"/>
          <w:lang w:val="en-NZ"/>
        </w:rPr>
        <w:t xml:space="preserve"> dam is not acting in accordance with an agreed action plan; or</w:t>
      </w:r>
    </w:p>
    <w:p w14:paraId="75C5FA46" w14:textId="77777777" w:rsidR="009D2953" w:rsidRPr="00CF511C" w:rsidRDefault="009D2953" w:rsidP="00750AD0">
      <w:pPr>
        <w:pStyle w:val="BodyText"/>
        <w:numPr>
          <w:ilvl w:val="1"/>
          <w:numId w:val="22"/>
        </w:numPr>
        <w:spacing w:after="200" w:line="276" w:lineRule="auto"/>
        <w:ind w:right="-23"/>
        <w:jc w:val="both"/>
        <w:rPr>
          <w:rFonts w:ascii="Gotham Office" w:hAnsi="Gotham Office"/>
          <w:sz w:val="20"/>
          <w:szCs w:val="20"/>
          <w:lang w:val="en-NZ"/>
        </w:rPr>
      </w:pPr>
      <w:r w:rsidRPr="00CF511C">
        <w:rPr>
          <w:rFonts w:ascii="Gotham Office" w:hAnsi="Gotham Office"/>
          <w:sz w:val="20"/>
          <w:szCs w:val="20"/>
          <w:lang w:val="en-NZ"/>
        </w:rPr>
        <w:t>Where there is no agreed action plan, or</w:t>
      </w:r>
    </w:p>
    <w:p w14:paraId="471F4EE2" w14:textId="31CA4DD2" w:rsidR="009D2953" w:rsidRPr="00CF511C" w:rsidRDefault="009D2953" w:rsidP="00750AD0">
      <w:pPr>
        <w:pStyle w:val="BodyText"/>
        <w:numPr>
          <w:ilvl w:val="1"/>
          <w:numId w:val="22"/>
        </w:numPr>
        <w:spacing w:after="200" w:line="276" w:lineRule="auto"/>
        <w:ind w:right="-23"/>
        <w:jc w:val="both"/>
        <w:rPr>
          <w:rFonts w:ascii="Gotham Office" w:hAnsi="Gotham Office"/>
          <w:sz w:val="20"/>
          <w:szCs w:val="20"/>
          <w:lang w:val="en-NZ"/>
        </w:rPr>
      </w:pPr>
      <w:r w:rsidRPr="00CF511C">
        <w:rPr>
          <w:rFonts w:ascii="Gotham Office" w:hAnsi="Gotham Office"/>
          <w:sz w:val="20"/>
          <w:szCs w:val="20"/>
          <w:lang w:val="en-NZ"/>
        </w:rPr>
        <w:t>Where it considers the</w:t>
      </w:r>
      <w:r w:rsidRPr="00CF511C">
        <w:rPr>
          <w:rFonts w:ascii="Gotham Office" w:hAnsi="Gotham Office"/>
          <w:spacing w:val="40"/>
          <w:sz w:val="20"/>
          <w:szCs w:val="20"/>
          <w:lang w:val="en-NZ"/>
        </w:rPr>
        <w:t xml:space="preserve"> </w:t>
      </w:r>
      <w:r w:rsidRPr="00CF511C">
        <w:rPr>
          <w:rFonts w:ascii="Gotham Office" w:hAnsi="Gotham Office"/>
          <w:sz w:val="20"/>
          <w:szCs w:val="20"/>
          <w:lang w:val="en-NZ"/>
        </w:rPr>
        <w:t>agreed action plan requires review or amendment; or</w:t>
      </w:r>
    </w:p>
    <w:p w14:paraId="17220CE5" w14:textId="6B8C2E90" w:rsidR="009D2953" w:rsidRPr="00CF511C" w:rsidRDefault="009D2953" w:rsidP="00750AD0">
      <w:pPr>
        <w:pStyle w:val="BodyText"/>
        <w:numPr>
          <w:ilvl w:val="1"/>
          <w:numId w:val="22"/>
        </w:numPr>
        <w:spacing w:after="200" w:line="276" w:lineRule="auto"/>
        <w:ind w:right="-23"/>
        <w:jc w:val="both"/>
        <w:rPr>
          <w:rFonts w:ascii="Gotham Office" w:hAnsi="Gotham Office"/>
          <w:sz w:val="20"/>
          <w:szCs w:val="20"/>
          <w:lang w:val="en-NZ"/>
        </w:rPr>
      </w:pPr>
      <w:r w:rsidRPr="00CF511C">
        <w:rPr>
          <w:rFonts w:ascii="Gotham Office" w:hAnsi="Gotham Office"/>
          <w:sz w:val="20"/>
          <w:szCs w:val="20"/>
          <w:lang w:val="en-NZ"/>
        </w:rPr>
        <w:t>Where ownership is not known or is disputed; or</w:t>
      </w:r>
      <w:r w:rsidR="00012D1B" w:rsidRPr="00CF511C">
        <w:rPr>
          <w:rFonts w:ascii="Gotham Office" w:hAnsi="Gotham Office"/>
          <w:sz w:val="20"/>
          <w:szCs w:val="20"/>
          <w:lang w:val="en-NZ"/>
        </w:rPr>
        <w:t>.</w:t>
      </w:r>
    </w:p>
    <w:p w14:paraId="10556A09" w14:textId="51335CE0" w:rsidR="009D2953" w:rsidRPr="00CF511C" w:rsidRDefault="009D2953" w:rsidP="00750AD0">
      <w:pPr>
        <w:pStyle w:val="BodyText"/>
        <w:numPr>
          <w:ilvl w:val="0"/>
          <w:numId w:val="21"/>
        </w:numPr>
        <w:spacing w:after="200" w:line="276" w:lineRule="auto"/>
        <w:ind w:left="426" w:right="-23" w:hanging="426"/>
        <w:jc w:val="both"/>
        <w:rPr>
          <w:rFonts w:ascii="Gotham Office" w:hAnsi="Gotham Office"/>
          <w:sz w:val="20"/>
          <w:szCs w:val="20"/>
          <w:lang w:val="en-NZ"/>
        </w:rPr>
      </w:pPr>
      <w:r w:rsidRPr="00CF511C">
        <w:rPr>
          <w:rFonts w:ascii="Gotham Office" w:hAnsi="Gotham Office"/>
          <w:sz w:val="20"/>
          <w:szCs w:val="20"/>
          <w:lang w:val="en-NZ"/>
        </w:rPr>
        <w:t xml:space="preserve">For all </w:t>
      </w:r>
      <w:r w:rsidR="00FC0775" w:rsidRPr="00CF511C">
        <w:rPr>
          <w:rFonts w:ascii="Gotham Office" w:hAnsi="Gotham Office"/>
          <w:sz w:val="20"/>
          <w:szCs w:val="20"/>
          <w:lang w:val="en-NZ"/>
        </w:rPr>
        <w:t xml:space="preserve">classifiable </w:t>
      </w:r>
      <w:r w:rsidRPr="00CF511C">
        <w:rPr>
          <w:rFonts w:ascii="Gotham Office" w:hAnsi="Gotham Office"/>
          <w:sz w:val="20"/>
          <w:szCs w:val="20"/>
          <w:lang w:val="en-NZ"/>
        </w:rPr>
        <w:t xml:space="preserve">dams, where there is or </w:t>
      </w:r>
      <w:r w:rsidR="00012D1B" w:rsidRPr="00CF511C">
        <w:rPr>
          <w:rFonts w:ascii="Gotham Office" w:hAnsi="Gotham Office"/>
          <w:sz w:val="20"/>
          <w:szCs w:val="20"/>
          <w:lang w:val="en-NZ"/>
        </w:rPr>
        <w:t xml:space="preserve">is </w:t>
      </w:r>
      <w:r w:rsidRPr="00CF511C">
        <w:rPr>
          <w:rFonts w:ascii="Gotham Office" w:hAnsi="Gotham Office"/>
          <w:sz w:val="20"/>
          <w:szCs w:val="20"/>
          <w:lang w:val="en-NZ"/>
        </w:rPr>
        <w:t>likely to be a risk of immediate danger.</w:t>
      </w:r>
    </w:p>
    <w:p w14:paraId="00326679" w14:textId="39E6AA9F" w:rsidR="009D2953" w:rsidRPr="00CF511C" w:rsidRDefault="00012D1B" w:rsidP="00F07848">
      <w:pPr>
        <w:pStyle w:val="BodyText"/>
        <w:spacing w:after="200" w:line="276" w:lineRule="auto"/>
        <w:ind w:right="-21"/>
        <w:jc w:val="both"/>
        <w:rPr>
          <w:rFonts w:ascii="Gotham Office" w:hAnsi="Gotham Office"/>
          <w:sz w:val="20"/>
          <w:szCs w:val="20"/>
          <w:lang w:val="en-NZ"/>
        </w:rPr>
      </w:pPr>
      <w:r w:rsidRPr="00CF511C">
        <w:rPr>
          <w:rFonts w:ascii="Gotham Office" w:hAnsi="Gotham Office"/>
          <w:sz w:val="20"/>
          <w:szCs w:val="20"/>
          <w:lang w:val="en-NZ"/>
        </w:rPr>
        <w:t>B</w:t>
      </w:r>
      <w:r w:rsidR="009D2953" w:rsidRPr="00CF511C">
        <w:rPr>
          <w:rFonts w:ascii="Gotham Office" w:hAnsi="Gotham Office"/>
          <w:sz w:val="20"/>
          <w:szCs w:val="20"/>
          <w:lang w:val="en-NZ"/>
        </w:rPr>
        <w:t>efore</w:t>
      </w:r>
      <w:r w:rsidR="009D2953" w:rsidRPr="00CF511C">
        <w:rPr>
          <w:rFonts w:ascii="Gotham Office" w:hAnsi="Gotham Office"/>
          <w:spacing w:val="-2"/>
          <w:sz w:val="20"/>
          <w:szCs w:val="20"/>
          <w:lang w:val="en-NZ"/>
        </w:rPr>
        <w:t xml:space="preserve"> </w:t>
      </w:r>
      <w:r w:rsidR="009D2953" w:rsidRPr="00CF511C">
        <w:rPr>
          <w:rFonts w:ascii="Gotham Office" w:hAnsi="Gotham Office"/>
          <w:sz w:val="20"/>
          <w:szCs w:val="20"/>
          <w:lang w:val="en-NZ"/>
        </w:rPr>
        <w:t>exercising</w:t>
      </w:r>
      <w:r w:rsidR="009D2953" w:rsidRPr="00CF511C">
        <w:rPr>
          <w:rFonts w:ascii="Gotham Office" w:hAnsi="Gotham Office"/>
          <w:spacing w:val="-1"/>
          <w:sz w:val="20"/>
          <w:szCs w:val="20"/>
          <w:lang w:val="en-NZ"/>
        </w:rPr>
        <w:t xml:space="preserve"> </w:t>
      </w:r>
      <w:r w:rsidR="009D2953" w:rsidRPr="00CF511C">
        <w:rPr>
          <w:rFonts w:ascii="Gotham Office" w:hAnsi="Gotham Office"/>
          <w:sz w:val="20"/>
          <w:szCs w:val="20"/>
          <w:lang w:val="en-NZ"/>
        </w:rPr>
        <w:t>any</w:t>
      </w:r>
      <w:r w:rsidR="009D2953" w:rsidRPr="00CF511C">
        <w:rPr>
          <w:rFonts w:ascii="Gotham Office" w:hAnsi="Gotham Office"/>
          <w:spacing w:val="-7"/>
          <w:sz w:val="20"/>
          <w:szCs w:val="20"/>
          <w:lang w:val="en-NZ"/>
        </w:rPr>
        <w:t xml:space="preserve"> </w:t>
      </w:r>
      <w:r w:rsidR="009D2953" w:rsidRPr="00CF511C">
        <w:rPr>
          <w:rFonts w:ascii="Gotham Office" w:hAnsi="Gotham Office"/>
          <w:sz w:val="20"/>
          <w:szCs w:val="20"/>
          <w:lang w:val="en-NZ"/>
        </w:rPr>
        <w:t>of its</w:t>
      </w:r>
      <w:r w:rsidR="009D2953" w:rsidRPr="00CF511C">
        <w:rPr>
          <w:rFonts w:ascii="Gotham Office" w:hAnsi="Gotham Office"/>
          <w:spacing w:val="-2"/>
          <w:sz w:val="20"/>
          <w:szCs w:val="20"/>
          <w:lang w:val="en-NZ"/>
        </w:rPr>
        <w:t xml:space="preserve"> </w:t>
      </w:r>
      <w:r w:rsidR="009D2953" w:rsidRPr="00CF511C">
        <w:rPr>
          <w:rFonts w:ascii="Gotham Office" w:hAnsi="Gotham Office"/>
          <w:sz w:val="20"/>
          <w:szCs w:val="20"/>
          <w:lang w:val="en-NZ"/>
        </w:rPr>
        <w:t>powers</w:t>
      </w:r>
      <w:r w:rsidR="00F07848" w:rsidRPr="00CF511C">
        <w:rPr>
          <w:rFonts w:ascii="Gotham Office" w:hAnsi="Gotham Office"/>
          <w:sz w:val="20"/>
          <w:szCs w:val="20"/>
          <w:lang w:val="en-NZ"/>
        </w:rPr>
        <w:t>,</w:t>
      </w:r>
      <w:r w:rsidR="009D2953" w:rsidRPr="00CF511C">
        <w:rPr>
          <w:rFonts w:ascii="Gotham Office" w:hAnsi="Gotham Office"/>
          <w:sz w:val="20"/>
          <w:szCs w:val="20"/>
          <w:lang w:val="en-NZ"/>
        </w:rPr>
        <w:t xml:space="preserve"> </w:t>
      </w:r>
      <w:r w:rsidR="002818BF" w:rsidRPr="00CF511C">
        <w:rPr>
          <w:rFonts w:ascii="Gotham Office" w:hAnsi="Gotham Office"/>
          <w:i/>
          <w:iCs/>
          <w:sz w:val="20"/>
          <w:szCs w:val="20"/>
          <w:lang w:val="en-NZ"/>
        </w:rPr>
        <w:t>Council</w:t>
      </w:r>
      <w:r w:rsidR="009D2953" w:rsidRPr="00CF511C">
        <w:rPr>
          <w:rFonts w:ascii="Gotham Office" w:hAnsi="Gotham Office"/>
          <w:i/>
          <w:iCs/>
          <w:sz w:val="20"/>
          <w:szCs w:val="20"/>
          <w:lang w:val="en-NZ"/>
        </w:rPr>
        <w:t xml:space="preserve"> </w:t>
      </w:r>
      <w:r w:rsidR="009D2953" w:rsidRPr="00CF511C">
        <w:rPr>
          <w:rFonts w:ascii="Gotham Office" w:hAnsi="Gotham Office"/>
          <w:sz w:val="20"/>
          <w:szCs w:val="20"/>
          <w:lang w:val="en-NZ"/>
        </w:rPr>
        <w:t>will, unless the circumstances dictate otherwise (such as where there is immediate danger to the safety of persons, property, or the environment), seek to discuss options for action with the</w:t>
      </w:r>
      <w:r w:rsidRPr="00CF511C">
        <w:rPr>
          <w:rFonts w:ascii="Gotham Office" w:hAnsi="Gotham Office"/>
          <w:sz w:val="20"/>
          <w:szCs w:val="20"/>
          <w:lang w:val="en-NZ"/>
        </w:rPr>
        <w:t xml:space="preserve"> </w:t>
      </w:r>
      <w:r w:rsidR="009D2953" w:rsidRPr="00CF511C">
        <w:rPr>
          <w:rFonts w:ascii="Gotham Office" w:hAnsi="Gotham Office"/>
          <w:sz w:val="20"/>
          <w:szCs w:val="20"/>
          <w:lang w:val="en-NZ"/>
        </w:rPr>
        <w:t>owner</w:t>
      </w:r>
      <w:r w:rsidR="00FC0775" w:rsidRPr="00CF511C">
        <w:rPr>
          <w:rFonts w:ascii="Gotham Office" w:hAnsi="Gotham Office"/>
          <w:sz w:val="20"/>
          <w:szCs w:val="20"/>
          <w:lang w:val="en-NZ"/>
        </w:rPr>
        <w:t xml:space="preserve"> of the dangerous dam</w:t>
      </w:r>
      <w:r w:rsidRPr="00CF511C">
        <w:rPr>
          <w:rFonts w:ascii="Gotham Office" w:hAnsi="Gotham Office"/>
          <w:sz w:val="20"/>
          <w:szCs w:val="20"/>
          <w:lang w:val="en-NZ"/>
        </w:rPr>
        <w:t>.</w:t>
      </w:r>
      <w:r w:rsidR="009D2953" w:rsidRPr="00CF511C">
        <w:rPr>
          <w:rFonts w:ascii="Gotham Office" w:hAnsi="Gotham Office"/>
          <w:sz w:val="20"/>
          <w:szCs w:val="20"/>
          <w:lang w:val="en-NZ"/>
        </w:rPr>
        <w:t xml:space="preserve"> </w:t>
      </w:r>
      <w:r w:rsidR="002A1F23" w:rsidRPr="00CF511C">
        <w:rPr>
          <w:rFonts w:ascii="Gotham Office" w:hAnsi="Gotham Office"/>
          <w:sz w:val="20"/>
          <w:szCs w:val="20"/>
          <w:lang w:val="en-NZ"/>
        </w:rPr>
        <w:t xml:space="preserve">This approach seeks to work with </w:t>
      </w:r>
      <w:r w:rsidR="009D2953" w:rsidRPr="00CF511C">
        <w:rPr>
          <w:rFonts w:ascii="Gotham Office" w:hAnsi="Gotham Office"/>
          <w:sz w:val="20"/>
          <w:szCs w:val="20"/>
          <w:lang w:val="en-NZ"/>
        </w:rPr>
        <w:t>the</w:t>
      </w:r>
      <w:r w:rsidR="002A1F23" w:rsidRPr="00CF511C">
        <w:rPr>
          <w:rFonts w:ascii="Gotham Office" w:hAnsi="Gotham Office"/>
          <w:sz w:val="20"/>
          <w:szCs w:val="20"/>
          <w:lang w:val="en-NZ"/>
        </w:rPr>
        <w:t xml:space="preserve"> dam</w:t>
      </w:r>
      <w:r w:rsidR="009D2953" w:rsidRPr="00CF511C">
        <w:rPr>
          <w:rFonts w:ascii="Gotham Office" w:hAnsi="Gotham Office"/>
          <w:sz w:val="20"/>
          <w:szCs w:val="20"/>
          <w:lang w:val="en-NZ"/>
        </w:rPr>
        <w:t xml:space="preserve"> owner</w:t>
      </w:r>
      <w:r w:rsidR="002A1F23" w:rsidRPr="00CF511C">
        <w:rPr>
          <w:rFonts w:ascii="Gotham Office" w:hAnsi="Gotham Office"/>
          <w:sz w:val="20"/>
          <w:szCs w:val="20"/>
          <w:lang w:val="en-NZ"/>
        </w:rPr>
        <w:t xml:space="preserve"> to agree</w:t>
      </w:r>
      <w:r w:rsidR="009D2953" w:rsidRPr="00CF511C">
        <w:rPr>
          <w:rFonts w:ascii="Gotham Office" w:hAnsi="Gotham Office"/>
          <w:sz w:val="20"/>
          <w:szCs w:val="20"/>
          <w:lang w:val="en-NZ"/>
        </w:rPr>
        <w:t xml:space="preserve"> a mutually acceptable formal proposal </w:t>
      </w:r>
      <w:r w:rsidR="008D3288" w:rsidRPr="00CF511C">
        <w:rPr>
          <w:rFonts w:ascii="Gotham Office" w:hAnsi="Gotham Office"/>
          <w:sz w:val="20"/>
          <w:szCs w:val="20"/>
          <w:lang w:val="en-NZ"/>
        </w:rPr>
        <w:t xml:space="preserve">with a defined timeframe </w:t>
      </w:r>
      <w:r w:rsidR="009D2953" w:rsidRPr="00CF511C">
        <w:rPr>
          <w:rFonts w:ascii="Gotham Office" w:hAnsi="Gotham Office"/>
          <w:sz w:val="20"/>
          <w:szCs w:val="20"/>
          <w:lang w:val="en-NZ"/>
        </w:rPr>
        <w:t>for reducing or removing the danger.</w:t>
      </w:r>
      <w:r w:rsidR="00253051" w:rsidRPr="00CF511C">
        <w:rPr>
          <w:rFonts w:ascii="Gotham Office" w:hAnsi="Gotham Office"/>
          <w:sz w:val="20"/>
          <w:szCs w:val="20"/>
          <w:lang w:val="en-NZ"/>
        </w:rPr>
        <w:t xml:space="preserve"> When setting a timeframe, </w:t>
      </w:r>
      <w:r w:rsidR="002818BF" w:rsidRPr="00CF511C">
        <w:rPr>
          <w:rFonts w:ascii="Gotham Office" w:hAnsi="Gotham Office"/>
          <w:i/>
          <w:iCs/>
          <w:sz w:val="20"/>
          <w:szCs w:val="20"/>
          <w:lang w:val="en-NZ"/>
        </w:rPr>
        <w:t>Council</w:t>
      </w:r>
      <w:r w:rsidR="00253051" w:rsidRPr="00CF511C">
        <w:rPr>
          <w:rFonts w:ascii="Gotham Office" w:hAnsi="Gotham Office"/>
          <w:sz w:val="20"/>
          <w:szCs w:val="20"/>
          <w:lang w:val="en-NZ"/>
        </w:rPr>
        <w:t xml:space="preserve"> will consider the state of the dam, and the likelihood and consequences of dam failure.</w:t>
      </w:r>
      <w:r w:rsidR="009D2953" w:rsidRPr="00CF511C">
        <w:rPr>
          <w:rFonts w:ascii="Gotham Office" w:hAnsi="Gotham Office"/>
          <w:spacing w:val="40"/>
          <w:sz w:val="20"/>
          <w:szCs w:val="20"/>
          <w:lang w:val="en-NZ"/>
        </w:rPr>
        <w:t xml:space="preserve"> </w:t>
      </w:r>
      <w:r w:rsidR="009D2953" w:rsidRPr="00CF511C">
        <w:rPr>
          <w:rFonts w:ascii="Gotham Office" w:hAnsi="Gotham Office"/>
          <w:sz w:val="20"/>
          <w:szCs w:val="20"/>
          <w:lang w:val="en-NZ"/>
        </w:rPr>
        <w:t>Acceptable actions by the</w:t>
      </w:r>
      <w:r w:rsidR="002A1F23" w:rsidRPr="00CF511C">
        <w:rPr>
          <w:rFonts w:ascii="Gotham Office" w:hAnsi="Gotham Office"/>
          <w:sz w:val="20"/>
          <w:szCs w:val="20"/>
          <w:lang w:val="en-NZ"/>
        </w:rPr>
        <w:t xml:space="preserve"> dam</w:t>
      </w:r>
      <w:r w:rsidR="009D2953" w:rsidRPr="00CF511C">
        <w:rPr>
          <w:rFonts w:ascii="Gotham Office" w:hAnsi="Gotham Office"/>
          <w:sz w:val="20"/>
          <w:szCs w:val="20"/>
          <w:lang w:val="en-NZ"/>
        </w:rPr>
        <w:t xml:space="preserve"> owner may include</w:t>
      </w:r>
      <w:r w:rsidR="00A65DA0" w:rsidRPr="00CF511C">
        <w:rPr>
          <w:rFonts w:ascii="Gotham Office" w:hAnsi="Gotham Office"/>
          <w:sz w:val="20"/>
          <w:szCs w:val="20"/>
          <w:lang w:val="en-NZ"/>
        </w:rPr>
        <w:t>,</w:t>
      </w:r>
      <w:r w:rsidR="009D2953" w:rsidRPr="00CF511C">
        <w:rPr>
          <w:rFonts w:ascii="Gotham Office" w:hAnsi="Gotham Office"/>
          <w:sz w:val="20"/>
          <w:szCs w:val="20"/>
          <w:lang w:val="en-NZ"/>
        </w:rPr>
        <w:t xml:space="preserve"> but not</w:t>
      </w:r>
      <w:r w:rsidR="00A65DA0" w:rsidRPr="00CF511C">
        <w:rPr>
          <w:rFonts w:ascii="Gotham Office" w:hAnsi="Gotham Office"/>
          <w:sz w:val="20"/>
          <w:szCs w:val="20"/>
          <w:lang w:val="en-NZ"/>
        </w:rPr>
        <w:t xml:space="preserve"> be</w:t>
      </w:r>
      <w:r w:rsidR="009D2953" w:rsidRPr="00CF511C">
        <w:rPr>
          <w:rFonts w:ascii="Gotham Office" w:hAnsi="Gotham Office"/>
          <w:sz w:val="20"/>
          <w:szCs w:val="20"/>
          <w:lang w:val="en-NZ"/>
        </w:rPr>
        <w:t xml:space="preserve"> limited to, one or more of the following</w:t>
      </w:r>
      <w:r w:rsidR="00F07848" w:rsidRPr="00CF511C">
        <w:rPr>
          <w:rFonts w:ascii="Gotham Office" w:hAnsi="Gotham Office"/>
          <w:sz w:val="20"/>
          <w:szCs w:val="20"/>
          <w:lang w:val="en-NZ"/>
        </w:rPr>
        <w:t>:</w:t>
      </w:r>
      <w:r w:rsidR="009D2953" w:rsidRPr="00CF511C">
        <w:rPr>
          <w:rFonts w:ascii="Gotham Office" w:hAnsi="Gotham Office"/>
          <w:sz w:val="20"/>
          <w:szCs w:val="20"/>
          <w:lang w:val="en-NZ"/>
        </w:rPr>
        <w:t xml:space="preserve"> </w:t>
      </w:r>
    </w:p>
    <w:p w14:paraId="2891E04A" w14:textId="06E15DBB" w:rsidR="009D2953" w:rsidRPr="00CF511C" w:rsidRDefault="009D2953" w:rsidP="008D3288">
      <w:pPr>
        <w:pStyle w:val="ListParagraph"/>
        <w:widowControl w:val="0"/>
        <w:numPr>
          <w:ilvl w:val="2"/>
          <w:numId w:val="23"/>
        </w:numPr>
        <w:tabs>
          <w:tab w:val="left" w:pos="426"/>
        </w:tabs>
        <w:autoSpaceDE w:val="0"/>
        <w:autoSpaceDN w:val="0"/>
        <w:spacing w:after="200" w:line="276" w:lineRule="auto"/>
        <w:ind w:left="426" w:right="210" w:hanging="426"/>
        <w:contextualSpacing w:val="0"/>
        <w:rPr>
          <w:rFonts w:ascii="Gotham Office" w:hAnsi="Gotham Office" w:cs="Times New Roman"/>
          <w:sz w:val="20"/>
          <w:szCs w:val="20"/>
        </w:rPr>
      </w:pPr>
      <w:r w:rsidRPr="00CF511C">
        <w:rPr>
          <w:rFonts w:ascii="Gotham Office" w:hAnsi="Gotham Office" w:cs="Times New Roman"/>
          <w:sz w:val="20"/>
          <w:szCs w:val="20"/>
        </w:rPr>
        <w:t>Operational</w:t>
      </w:r>
      <w:r w:rsidRPr="00CF511C">
        <w:rPr>
          <w:rFonts w:ascii="Gotham Office" w:hAnsi="Gotham Office" w:cs="Times New Roman"/>
          <w:spacing w:val="80"/>
          <w:sz w:val="20"/>
          <w:szCs w:val="20"/>
        </w:rPr>
        <w:t xml:space="preserve"> </w:t>
      </w:r>
      <w:r w:rsidRPr="00CF511C">
        <w:rPr>
          <w:rFonts w:ascii="Gotham Office" w:hAnsi="Gotham Office" w:cs="Times New Roman"/>
          <w:sz w:val="20"/>
          <w:szCs w:val="20"/>
        </w:rPr>
        <w:t>changes</w:t>
      </w:r>
      <w:r w:rsidRPr="00CF511C">
        <w:rPr>
          <w:rFonts w:ascii="Gotham Office" w:hAnsi="Gotham Office" w:cs="Times New Roman"/>
          <w:spacing w:val="80"/>
          <w:sz w:val="20"/>
          <w:szCs w:val="20"/>
        </w:rPr>
        <w:t xml:space="preserve"> </w:t>
      </w:r>
      <w:r w:rsidRPr="00CF511C">
        <w:rPr>
          <w:rFonts w:ascii="Gotham Office" w:hAnsi="Gotham Office" w:cs="Times New Roman"/>
          <w:sz w:val="20"/>
          <w:szCs w:val="20"/>
        </w:rPr>
        <w:t>such</w:t>
      </w:r>
      <w:r w:rsidRPr="00CF511C">
        <w:rPr>
          <w:rFonts w:ascii="Gotham Office" w:hAnsi="Gotham Office" w:cs="Times New Roman"/>
          <w:spacing w:val="80"/>
          <w:sz w:val="20"/>
          <w:szCs w:val="20"/>
        </w:rPr>
        <w:t xml:space="preserve"> </w:t>
      </w:r>
      <w:r w:rsidRPr="00CF511C">
        <w:rPr>
          <w:rFonts w:ascii="Gotham Office" w:hAnsi="Gotham Office" w:cs="Times New Roman"/>
          <w:sz w:val="20"/>
          <w:szCs w:val="20"/>
        </w:rPr>
        <w:t>as</w:t>
      </w:r>
      <w:r w:rsidRPr="00CF511C">
        <w:rPr>
          <w:rFonts w:ascii="Gotham Office" w:hAnsi="Gotham Office" w:cs="Times New Roman"/>
          <w:spacing w:val="80"/>
          <w:sz w:val="20"/>
          <w:szCs w:val="20"/>
        </w:rPr>
        <w:t xml:space="preserve"> </w:t>
      </w:r>
      <w:r w:rsidRPr="00CF511C">
        <w:rPr>
          <w:rFonts w:ascii="Gotham Office" w:hAnsi="Gotham Office" w:cs="Times New Roman"/>
          <w:sz w:val="20"/>
          <w:szCs w:val="20"/>
        </w:rPr>
        <w:t>reducing</w:t>
      </w:r>
      <w:r w:rsidRPr="00CF511C">
        <w:rPr>
          <w:rFonts w:ascii="Gotham Office" w:hAnsi="Gotham Office" w:cs="Times New Roman"/>
          <w:spacing w:val="80"/>
          <w:sz w:val="20"/>
          <w:szCs w:val="20"/>
        </w:rPr>
        <w:t xml:space="preserve"> </w:t>
      </w:r>
      <w:r w:rsidRPr="00CF511C">
        <w:rPr>
          <w:rFonts w:ascii="Gotham Office" w:hAnsi="Gotham Office" w:cs="Times New Roman"/>
          <w:sz w:val="20"/>
          <w:szCs w:val="20"/>
        </w:rPr>
        <w:t>the</w:t>
      </w:r>
      <w:r w:rsidRPr="00CF511C">
        <w:rPr>
          <w:rFonts w:ascii="Gotham Office" w:hAnsi="Gotham Office" w:cs="Times New Roman"/>
          <w:spacing w:val="80"/>
          <w:sz w:val="20"/>
          <w:szCs w:val="20"/>
        </w:rPr>
        <w:t xml:space="preserve"> </w:t>
      </w:r>
      <w:r w:rsidRPr="00CF511C">
        <w:rPr>
          <w:rFonts w:ascii="Gotham Office" w:hAnsi="Gotham Office" w:cs="Times New Roman"/>
          <w:sz w:val="20"/>
          <w:szCs w:val="20"/>
        </w:rPr>
        <w:t>volume</w:t>
      </w:r>
      <w:r w:rsidRPr="00CF511C">
        <w:rPr>
          <w:rFonts w:ascii="Gotham Office" w:hAnsi="Gotham Office" w:cs="Times New Roman"/>
          <w:spacing w:val="80"/>
          <w:sz w:val="20"/>
          <w:szCs w:val="20"/>
        </w:rPr>
        <w:t xml:space="preserve"> </w:t>
      </w:r>
      <w:r w:rsidRPr="00CF511C">
        <w:rPr>
          <w:rFonts w:ascii="Gotham Office" w:hAnsi="Gotham Office" w:cs="Times New Roman"/>
          <w:sz w:val="20"/>
          <w:szCs w:val="20"/>
        </w:rPr>
        <w:t>of</w:t>
      </w:r>
      <w:r w:rsidRPr="00CF511C">
        <w:rPr>
          <w:rFonts w:ascii="Gotham Office" w:hAnsi="Gotham Office" w:cs="Times New Roman"/>
          <w:spacing w:val="80"/>
          <w:sz w:val="20"/>
          <w:szCs w:val="20"/>
        </w:rPr>
        <w:t xml:space="preserve"> </w:t>
      </w:r>
      <w:r w:rsidRPr="00CF511C">
        <w:rPr>
          <w:rFonts w:ascii="Gotham Office" w:hAnsi="Gotham Office" w:cs="Times New Roman"/>
          <w:sz w:val="20"/>
          <w:szCs w:val="20"/>
        </w:rPr>
        <w:t>impounded</w:t>
      </w:r>
      <w:r w:rsidRPr="00CF511C">
        <w:rPr>
          <w:rFonts w:ascii="Gotham Office" w:hAnsi="Gotham Office" w:cs="Times New Roman"/>
          <w:spacing w:val="80"/>
          <w:sz w:val="20"/>
          <w:szCs w:val="20"/>
        </w:rPr>
        <w:t xml:space="preserve"> </w:t>
      </w:r>
      <w:r w:rsidRPr="00CF511C">
        <w:rPr>
          <w:rFonts w:ascii="Gotham Office" w:hAnsi="Gotham Office" w:cs="Times New Roman"/>
          <w:sz w:val="20"/>
          <w:szCs w:val="20"/>
        </w:rPr>
        <w:t>fluid</w:t>
      </w:r>
      <w:r w:rsidRPr="00CF511C">
        <w:rPr>
          <w:rFonts w:ascii="Gotham Office" w:hAnsi="Gotham Office" w:cs="Times New Roman"/>
          <w:spacing w:val="80"/>
          <w:sz w:val="20"/>
          <w:szCs w:val="20"/>
        </w:rPr>
        <w:t xml:space="preserve"> </w:t>
      </w:r>
      <w:r w:rsidRPr="00CF511C">
        <w:rPr>
          <w:rFonts w:ascii="Gotham Office" w:hAnsi="Gotham Office" w:cs="Times New Roman"/>
          <w:sz w:val="20"/>
          <w:szCs w:val="20"/>
        </w:rPr>
        <w:t xml:space="preserve">or completely emptying the </w:t>
      </w:r>
      <w:r w:rsidR="00F07848" w:rsidRPr="00CF511C">
        <w:rPr>
          <w:rFonts w:ascii="Gotham Office" w:hAnsi="Gotham Office" w:cs="Times New Roman"/>
          <w:sz w:val="20"/>
          <w:szCs w:val="20"/>
        </w:rPr>
        <w:t>reservoir.</w:t>
      </w:r>
    </w:p>
    <w:p w14:paraId="7F56306D" w14:textId="40EC61BD" w:rsidR="009D2953" w:rsidRPr="00CF511C" w:rsidRDefault="009D2953" w:rsidP="008D3288">
      <w:pPr>
        <w:pStyle w:val="ListParagraph"/>
        <w:widowControl w:val="0"/>
        <w:numPr>
          <w:ilvl w:val="2"/>
          <w:numId w:val="23"/>
        </w:numPr>
        <w:tabs>
          <w:tab w:val="left" w:pos="426"/>
        </w:tabs>
        <w:autoSpaceDE w:val="0"/>
        <w:autoSpaceDN w:val="0"/>
        <w:spacing w:after="200" w:line="276" w:lineRule="auto"/>
        <w:ind w:left="426" w:right="216" w:hanging="426"/>
        <w:contextualSpacing w:val="0"/>
        <w:rPr>
          <w:rFonts w:ascii="Gotham Office" w:hAnsi="Gotham Office" w:cs="Times New Roman"/>
          <w:sz w:val="20"/>
          <w:szCs w:val="20"/>
        </w:rPr>
      </w:pPr>
      <w:r w:rsidRPr="00CF511C">
        <w:rPr>
          <w:rFonts w:ascii="Gotham Office" w:hAnsi="Gotham Office" w:cs="Times New Roman"/>
          <w:sz w:val="20"/>
          <w:szCs w:val="20"/>
        </w:rPr>
        <w:t>Reconfiguring an existing spillway or creating a new or supplementary spillway</w:t>
      </w:r>
      <w:r w:rsidRPr="00CF511C">
        <w:rPr>
          <w:rFonts w:ascii="Gotham Office" w:hAnsi="Gotham Office" w:cs="Times New Roman"/>
          <w:spacing w:val="40"/>
          <w:sz w:val="20"/>
          <w:szCs w:val="20"/>
        </w:rPr>
        <w:t xml:space="preserve"> </w:t>
      </w:r>
      <w:r w:rsidR="00E07BE2" w:rsidRPr="00CF511C">
        <w:rPr>
          <w:rFonts w:ascii="Gotham Office" w:hAnsi="Gotham Office" w:cs="Times New Roman"/>
          <w:sz w:val="20"/>
          <w:szCs w:val="20"/>
        </w:rPr>
        <w:t>to</w:t>
      </w:r>
      <w:r w:rsidRPr="00CF511C">
        <w:rPr>
          <w:rFonts w:ascii="Gotham Office" w:hAnsi="Gotham Office" w:cs="Times New Roman"/>
          <w:sz w:val="20"/>
          <w:szCs w:val="20"/>
        </w:rPr>
        <w:t xml:space="preserve"> limit the maximum impounded volume and/or to safely</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 xml:space="preserve">route flood </w:t>
      </w:r>
      <w:r w:rsidR="00F07848" w:rsidRPr="00CF511C">
        <w:rPr>
          <w:rFonts w:ascii="Gotham Office" w:hAnsi="Gotham Office" w:cs="Times New Roman"/>
          <w:sz w:val="20"/>
          <w:szCs w:val="20"/>
        </w:rPr>
        <w:t>flows.</w:t>
      </w:r>
    </w:p>
    <w:p w14:paraId="288CC102" w14:textId="1B682C01" w:rsidR="009D2953" w:rsidRPr="00CF511C" w:rsidRDefault="009D2953" w:rsidP="008D3288">
      <w:pPr>
        <w:pStyle w:val="ListParagraph"/>
        <w:widowControl w:val="0"/>
        <w:numPr>
          <w:ilvl w:val="2"/>
          <w:numId w:val="23"/>
        </w:numPr>
        <w:tabs>
          <w:tab w:val="left" w:pos="426"/>
        </w:tabs>
        <w:autoSpaceDE w:val="0"/>
        <w:autoSpaceDN w:val="0"/>
        <w:spacing w:after="200" w:line="276" w:lineRule="auto"/>
        <w:ind w:left="426" w:hanging="426"/>
        <w:contextualSpacing w:val="0"/>
        <w:rPr>
          <w:rFonts w:ascii="Gotham Office" w:hAnsi="Gotham Office" w:cs="Times New Roman"/>
          <w:sz w:val="20"/>
          <w:szCs w:val="20"/>
        </w:rPr>
      </w:pPr>
      <w:r w:rsidRPr="00CF511C">
        <w:rPr>
          <w:rFonts w:ascii="Gotham Office" w:hAnsi="Gotham Office" w:cs="Times New Roman"/>
          <w:sz w:val="20"/>
          <w:szCs w:val="20"/>
        </w:rPr>
        <w:t>Increased</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surveillance</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and</w:t>
      </w:r>
      <w:r w:rsidRPr="00CF511C">
        <w:rPr>
          <w:rFonts w:ascii="Gotham Office" w:hAnsi="Gotham Office" w:cs="Times New Roman"/>
          <w:spacing w:val="-1"/>
          <w:sz w:val="20"/>
          <w:szCs w:val="20"/>
        </w:rPr>
        <w:t xml:space="preserve"> </w:t>
      </w:r>
      <w:r w:rsidR="00F07848" w:rsidRPr="00CF511C">
        <w:rPr>
          <w:rFonts w:ascii="Gotham Office" w:hAnsi="Gotham Office" w:cs="Times New Roman"/>
          <w:spacing w:val="-2"/>
          <w:sz w:val="20"/>
          <w:szCs w:val="20"/>
        </w:rPr>
        <w:t>monitoring.</w:t>
      </w:r>
    </w:p>
    <w:p w14:paraId="3AD5237F" w14:textId="19F817E6" w:rsidR="009D2953" w:rsidRPr="00CF511C" w:rsidRDefault="009D2953" w:rsidP="008D3288">
      <w:pPr>
        <w:pStyle w:val="ListParagraph"/>
        <w:widowControl w:val="0"/>
        <w:numPr>
          <w:ilvl w:val="2"/>
          <w:numId w:val="23"/>
        </w:numPr>
        <w:tabs>
          <w:tab w:val="left" w:pos="426"/>
        </w:tabs>
        <w:autoSpaceDE w:val="0"/>
        <w:autoSpaceDN w:val="0"/>
        <w:spacing w:after="200" w:line="276" w:lineRule="auto"/>
        <w:ind w:left="426" w:hanging="426"/>
        <w:contextualSpacing w:val="0"/>
        <w:rPr>
          <w:rFonts w:ascii="Gotham Office" w:hAnsi="Gotham Office" w:cs="Times New Roman"/>
          <w:sz w:val="20"/>
          <w:szCs w:val="20"/>
        </w:rPr>
      </w:pPr>
      <w:r w:rsidRPr="00CF511C">
        <w:rPr>
          <w:rFonts w:ascii="Gotham Office" w:hAnsi="Gotham Office" w:cs="Times New Roman"/>
          <w:sz w:val="20"/>
          <w:szCs w:val="20"/>
        </w:rPr>
        <w:t>Development</w:t>
      </w:r>
      <w:r w:rsidRPr="00CF511C">
        <w:rPr>
          <w:rFonts w:ascii="Gotham Office" w:hAnsi="Gotham Office" w:cs="Times New Roman"/>
          <w:spacing w:val="-3"/>
          <w:sz w:val="20"/>
          <w:szCs w:val="20"/>
        </w:rPr>
        <w:t xml:space="preserve"> </w:t>
      </w:r>
      <w:r w:rsidRPr="00CF511C">
        <w:rPr>
          <w:rFonts w:ascii="Gotham Office" w:hAnsi="Gotham Office" w:cs="Times New Roman"/>
          <w:sz w:val="20"/>
          <w:szCs w:val="20"/>
        </w:rPr>
        <w:t>of</w:t>
      </w:r>
      <w:r w:rsidRPr="00CF511C">
        <w:rPr>
          <w:rFonts w:ascii="Gotham Office" w:hAnsi="Gotham Office" w:cs="Times New Roman"/>
          <w:spacing w:val="-3"/>
          <w:sz w:val="20"/>
          <w:szCs w:val="20"/>
        </w:rPr>
        <w:t xml:space="preserve"> </w:t>
      </w:r>
      <w:r w:rsidRPr="00CF511C">
        <w:rPr>
          <w:rFonts w:ascii="Gotham Office" w:hAnsi="Gotham Office" w:cs="Times New Roman"/>
          <w:sz w:val="20"/>
          <w:szCs w:val="20"/>
        </w:rPr>
        <w:t>emergency</w:t>
      </w:r>
      <w:r w:rsidRPr="00CF511C">
        <w:rPr>
          <w:rFonts w:ascii="Gotham Office" w:hAnsi="Gotham Office" w:cs="Times New Roman"/>
          <w:spacing w:val="-8"/>
          <w:sz w:val="20"/>
          <w:szCs w:val="20"/>
        </w:rPr>
        <w:t xml:space="preserve"> </w:t>
      </w:r>
      <w:r w:rsidRPr="00CF511C">
        <w:rPr>
          <w:rFonts w:ascii="Gotham Office" w:hAnsi="Gotham Office" w:cs="Times New Roman"/>
          <w:sz w:val="20"/>
          <w:szCs w:val="20"/>
        </w:rPr>
        <w:t>preparedness and</w:t>
      </w:r>
      <w:r w:rsidRPr="00CF511C">
        <w:rPr>
          <w:rFonts w:ascii="Gotham Office" w:hAnsi="Gotham Office" w:cs="Times New Roman"/>
          <w:spacing w:val="-3"/>
          <w:sz w:val="20"/>
          <w:szCs w:val="20"/>
        </w:rPr>
        <w:t xml:space="preserve"> </w:t>
      </w:r>
      <w:r w:rsidRPr="00CF511C">
        <w:rPr>
          <w:rFonts w:ascii="Gotham Office" w:hAnsi="Gotham Office" w:cs="Times New Roman"/>
          <w:sz w:val="20"/>
          <w:szCs w:val="20"/>
        </w:rPr>
        <w:t>response</w:t>
      </w:r>
      <w:r w:rsidRPr="00CF511C">
        <w:rPr>
          <w:rFonts w:ascii="Gotham Office" w:hAnsi="Gotham Office" w:cs="Times New Roman"/>
          <w:spacing w:val="-4"/>
          <w:sz w:val="20"/>
          <w:szCs w:val="20"/>
        </w:rPr>
        <w:t xml:space="preserve"> </w:t>
      </w:r>
      <w:r w:rsidR="00F07848" w:rsidRPr="00CF511C">
        <w:rPr>
          <w:rFonts w:ascii="Gotham Office" w:hAnsi="Gotham Office" w:cs="Times New Roman"/>
          <w:spacing w:val="-2"/>
          <w:sz w:val="20"/>
          <w:szCs w:val="20"/>
        </w:rPr>
        <w:t>plans.</w:t>
      </w:r>
    </w:p>
    <w:p w14:paraId="1DBF9AB4" w14:textId="33181E68" w:rsidR="009D2953" w:rsidRPr="00CF511C" w:rsidRDefault="009D2953" w:rsidP="008D3288">
      <w:pPr>
        <w:pStyle w:val="ListParagraph"/>
        <w:widowControl w:val="0"/>
        <w:numPr>
          <w:ilvl w:val="2"/>
          <w:numId w:val="23"/>
        </w:numPr>
        <w:tabs>
          <w:tab w:val="left" w:pos="426"/>
        </w:tabs>
        <w:autoSpaceDE w:val="0"/>
        <w:autoSpaceDN w:val="0"/>
        <w:spacing w:after="200" w:line="276" w:lineRule="auto"/>
        <w:ind w:left="426" w:hanging="426"/>
        <w:contextualSpacing w:val="0"/>
        <w:rPr>
          <w:rFonts w:ascii="Gotham Office" w:hAnsi="Gotham Office" w:cs="Times New Roman"/>
          <w:sz w:val="20"/>
          <w:szCs w:val="20"/>
        </w:rPr>
      </w:pPr>
      <w:r w:rsidRPr="00CF511C">
        <w:rPr>
          <w:rFonts w:ascii="Gotham Office" w:hAnsi="Gotham Office" w:cs="Times New Roman"/>
          <w:sz w:val="20"/>
          <w:szCs w:val="20"/>
        </w:rPr>
        <w:lastRenderedPageBreak/>
        <w:t>Review</w:t>
      </w:r>
      <w:r w:rsidRPr="00CF511C">
        <w:rPr>
          <w:rFonts w:ascii="Gotham Office" w:hAnsi="Gotham Office" w:cs="Times New Roman"/>
          <w:spacing w:val="-3"/>
          <w:sz w:val="20"/>
          <w:szCs w:val="20"/>
        </w:rPr>
        <w:t xml:space="preserve"> </w:t>
      </w:r>
      <w:r w:rsidRPr="00CF511C">
        <w:rPr>
          <w:rFonts w:ascii="Gotham Office" w:hAnsi="Gotham Office" w:cs="Times New Roman"/>
          <w:sz w:val="20"/>
          <w:szCs w:val="20"/>
        </w:rPr>
        <w:t>of</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the</w:t>
      </w:r>
      <w:r w:rsidRPr="00CF511C">
        <w:rPr>
          <w:rFonts w:ascii="Gotham Office" w:hAnsi="Gotham Office" w:cs="Times New Roman"/>
          <w:spacing w:val="-4"/>
          <w:sz w:val="20"/>
          <w:szCs w:val="20"/>
        </w:rPr>
        <w:t xml:space="preserve"> </w:t>
      </w:r>
      <w:r w:rsidRPr="00CF511C">
        <w:rPr>
          <w:rFonts w:ascii="Gotham Office" w:hAnsi="Gotham Office" w:cs="Times New Roman"/>
          <w:sz w:val="20"/>
          <w:szCs w:val="20"/>
        </w:rPr>
        <w:t>dam</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safety</w:t>
      </w:r>
      <w:r w:rsidRPr="00CF511C">
        <w:rPr>
          <w:rFonts w:ascii="Gotham Office" w:hAnsi="Gotham Office" w:cs="Times New Roman"/>
          <w:spacing w:val="-6"/>
          <w:sz w:val="20"/>
          <w:szCs w:val="20"/>
        </w:rPr>
        <w:t xml:space="preserve"> </w:t>
      </w:r>
      <w:r w:rsidRPr="00CF511C">
        <w:rPr>
          <w:rFonts w:ascii="Gotham Office" w:hAnsi="Gotham Office" w:cs="Times New Roman"/>
          <w:sz w:val="20"/>
          <w:szCs w:val="20"/>
        </w:rPr>
        <w:t>assurance</w:t>
      </w:r>
      <w:r w:rsidRPr="00CF511C">
        <w:rPr>
          <w:rFonts w:ascii="Gotham Office" w:hAnsi="Gotham Office" w:cs="Times New Roman"/>
          <w:spacing w:val="-3"/>
          <w:sz w:val="20"/>
          <w:szCs w:val="20"/>
        </w:rPr>
        <w:t xml:space="preserve"> </w:t>
      </w:r>
      <w:r w:rsidR="00F07848" w:rsidRPr="00CF511C">
        <w:rPr>
          <w:rFonts w:ascii="Gotham Office" w:hAnsi="Gotham Office" w:cs="Times New Roman"/>
          <w:spacing w:val="-2"/>
          <w:sz w:val="20"/>
          <w:szCs w:val="20"/>
        </w:rPr>
        <w:t>programme.</w:t>
      </w:r>
    </w:p>
    <w:p w14:paraId="5A9E9D84" w14:textId="03F6FD68" w:rsidR="009D2953" w:rsidRPr="00CF511C" w:rsidRDefault="009D2953" w:rsidP="008D3288">
      <w:pPr>
        <w:pStyle w:val="ListParagraph"/>
        <w:widowControl w:val="0"/>
        <w:numPr>
          <w:ilvl w:val="2"/>
          <w:numId w:val="23"/>
        </w:numPr>
        <w:tabs>
          <w:tab w:val="left" w:pos="426"/>
        </w:tabs>
        <w:autoSpaceDE w:val="0"/>
        <w:autoSpaceDN w:val="0"/>
        <w:spacing w:after="200" w:line="276" w:lineRule="auto"/>
        <w:ind w:left="426" w:hanging="426"/>
        <w:contextualSpacing w:val="0"/>
        <w:rPr>
          <w:rFonts w:ascii="Gotham Office" w:hAnsi="Gotham Office" w:cs="Times New Roman"/>
          <w:sz w:val="20"/>
          <w:szCs w:val="20"/>
        </w:rPr>
      </w:pPr>
      <w:r w:rsidRPr="00CF511C">
        <w:rPr>
          <w:rFonts w:ascii="Gotham Office" w:hAnsi="Gotham Office" w:cs="Times New Roman"/>
          <w:spacing w:val="-2"/>
          <w:sz w:val="20"/>
          <w:szCs w:val="20"/>
        </w:rPr>
        <w:t xml:space="preserve">Require the owner to engage a dam specialist to investigate and make recommendations with any report provided to the </w:t>
      </w:r>
      <w:r w:rsidR="002818BF" w:rsidRPr="00CF511C">
        <w:rPr>
          <w:rFonts w:ascii="Gotham Office" w:hAnsi="Gotham Office" w:cs="Times New Roman"/>
          <w:i/>
          <w:iCs/>
          <w:spacing w:val="-2"/>
          <w:sz w:val="20"/>
          <w:szCs w:val="20"/>
        </w:rPr>
        <w:t>Council</w:t>
      </w:r>
      <w:r w:rsidR="007F568F" w:rsidRPr="00CF511C">
        <w:rPr>
          <w:rFonts w:ascii="Gotham Office" w:hAnsi="Gotham Office" w:cs="Times New Roman"/>
          <w:spacing w:val="-2"/>
          <w:sz w:val="20"/>
          <w:szCs w:val="20"/>
        </w:rPr>
        <w:t>.</w:t>
      </w:r>
    </w:p>
    <w:p w14:paraId="120DBEA7" w14:textId="492B1F16" w:rsidR="009D2953" w:rsidRPr="00CF511C" w:rsidRDefault="009D2953" w:rsidP="008D3288">
      <w:pPr>
        <w:pStyle w:val="ListParagraph"/>
        <w:widowControl w:val="0"/>
        <w:numPr>
          <w:ilvl w:val="2"/>
          <w:numId w:val="23"/>
        </w:numPr>
        <w:tabs>
          <w:tab w:val="left" w:pos="426"/>
        </w:tabs>
        <w:autoSpaceDE w:val="0"/>
        <w:autoSpaceDN w:val="0"/>
        <w:spacing w:after="200" w:line="276" w:lineRule="auto"/>
        <w:ind w:left="426" w:right="214" w:hanging="426"/>
        <w:contextualSpacing w:val="0"/>
        <w:rPr>
          <w:rFonts w:ascii="Gotham Office" w:hAnsi="Gotham Office" w:cs="Times New Roman"/>
          <w:sz w:val="20"/>
          <w:szCs w:val="20"/>
        </w:rPr>
      </w:pPr>
      <w:r w:rsidRPr="00CF511C">
        <w:rPr>
          <w:rFonts w:ascii="Gotham Office" w:hAnsi="Gotham Office" w:cs="Times New Roman"/>
          <w:sz w:val="20"/>
          <w:szCs w:val="20"/>
        </w:rPr>
        <w:t>Implementing</w:t>
      </w:r>
      <w:r w:rsidRPr="00CF511C">
        <w:rPr>
          <w:rFonts w:ascii="Gotham Office" w:hAnsi="Gotham Office" w:cs="Times New Roman"/>
          <w:spacing w:val="32"/>
          <w:sz w:val="20"/>
          <w:szCs w:val="20"/>
        </w:rPr>
        <w:t xml:space="preserve"> </w:t>
      </w:r>
      <w:r w:rsidRPr="00CF511C">
        <w:rPr>
          <w:rFonts w:ascii="Gotham Office" w:hAnsi="Gotham Office" w:cs="Times New Roman"/>
          <w:sz w:val="20"/>
          <w:szCs w:val="20"/>
        </w:rPr>
        <w:t>measures</w:t>
      </w:r>
      <w:r w:rsidRPr="00CF511C">
        <w:rPr>
          <w:rFonts w:ascii="Gotham Office" w:hAnsi="Gotham Office" w:cs="Times New Roman"/>
          <w:spacing w:val="37"/>
          <w:sz w:val="20"/>
          <w:szCs w:val="20"/>
        </w:rPr>
        <w:t xml:space="preserve"> </w:t>
      </w:r>
      <w:r w:rsidRPr="00CF511C">
        <w:rPr>
          <w:rFonts w:ascii="Gotham Office" w:hAnsi="Gotham Office" w:cs="Times New Roman"/>
          <w:sz w:val="20"/>
          <w:szCs w:val="20"/>
        </w:rPr>
        <w:t>to</w:t>
      </w:r>
      <w:r w:rsidRPr="00CF511C">
        <w:rPr>
          <w:rFonts w:ascii="Gotham Office" w:hAnsi="Gotham Office" w:cs="Times New Roman"/>
          <w:spacing w:val="35"/>
          <w:sz w:val="20"/>
          <w:szCs w:val="20"/>
        </w:rPr>
        <w:t xml:space="preserve"> </w:t>
      </w:r>
      <w:r w:rsidRPr="00CF511C">
        <w:rPr>
          <w:rFonts w:ascii="Gotham Office" w:hAnsi="Gotham Office" w:cs="Times New Roman"/>
          <w:sz w:val="20"/>
          <w:szCs w:val="20"/>
        </w:rPr>
        <w:t>enable</w:t>
      </w:r>
      <w:r w:rsidRPr="00CF511C">
        <w:rPr>
          <w:rFonts w:ascii="Gotham Office" w:hAnsi="Gotham Office" w:cs="Times New Roman"/>
          <w:spacing w:val="36"/>
          <w:sz w:val="20"/>
          <w:szCs w:val="20"/>
        </w:rPr>
        <w:t xml:space="preserve"> </w:t>
      </w:r>
      <w:r w:rsidRPr="00CF511C">
        <w:rPr>
          <w:rFonts w:ascii="Gotham Office" w:hAnsi="Gotham Office" w:cs="Times New Roman"/>
          <w:sz w:val="20"/>
          <w:szCs w:val="20"/>
        </w:rPr>
        <w:t>controlled,</w:t>
      </w:r>
      <w:r w:rsidRPr="00CF511C">
        <w:rPr>
          <w:rFonts w:ascii="Gotham Office" w:hAnsi="Gotham Office" w:cs="Times New Roman"/>
          <w:spacing w:val="37"/>
          <w:sz w:val="20"/>
          <w:szCs w:val="20"/>
        </w:rPr>
        <w:t xml:space="preserve"> </w:t>
      </w:r>
      <w:r w:rsidRPr="00CF511C">
        <w:rPr>
          <w:rFonts w:ascii="Gotham Office" w:hAnsi="Gotham Office" w:cs="Times New Roman"/>
          <w:sz w:val="20"/>
          <w:szCs w:val="20"/>
        </w:rPr>
        <w:t>rapid</w:t>
      </w:r>
      <w:r w:rsidRPr="00CF511C">
        <w:rPr>
          <w:rFonts w:ascii="Gotham Office" w:hAnsi="Gotham Office" w:cs="Times New Roman"/>
          <w:spacing w:val="35"/>
          <w:sz w:val="20"/>
          <w:szCs w:val="20"/>
        </w:rPr>
        <w:t xml:space="preserve"> </w:t>
      </w:r>
      <w:r w:rsidRPr="00CF511C">
        <w:rPr>
          <w:rFonts w:ascii="Gotham Office" w:hAnsi="Gotham Office" w:cs="Times New Roman"/>
          <w:sz w:val="20"/>
          <w:szCs w:val="20"/>
        </w:rPr>
        <w:t>emptying</w:t>
      </w:r>
      <w:r w:rsidRPr="00CF511C">
        <w:rPr>
          <w:rFonts w:ascii="Gotham Office" w:hAnsi="Gotham Office" w:cs="Times New Roman"/>
          <w:spacing w:val="38"/>
          <w:sz w:val="20"/>
          <w:szCs w:val="20"/>
        </w:rPr>
        <w:t xml:space="preserve"> </w:t>
      </w:r>
      <w:r w:rsidRPr="00CF511C">
        <w:rPr>
          <w:rFonts w:ascii="Gotham Office" w:hAnsi="Gotham Office" w:cs="Times New Roman"/>
          <w:sz w:val="20"/>
          <w:szCs w:val="20"/>
        </w:rPr>
        <w:t>of</w:t>
      </w:r>
      <w:r w:rsidRPr="00CF511C">
        <w:rPr>
          <w:rFonts w:ascii="Gotham Office" w:hAnsi="Gotham Office" w:cs="Times New Roman"/>
          <w:spacing w:val="34"/>
          <w:sz w:val="20"/>
          <w:szCs w:val="20"/>
        </w:rPr>
        <w:t xml:space="preserve"> </w:t>
      </w:r>
      <w:r w:rsidRPr="00CF511C">
        <w:rPr>
          <w:rFonts w:ascii="Gotham Office" w:hAnsi="Gotham Office" w:cs="Times New Roman"/>
          <w:sz w:val="20"/>
          <w:szCs w:val="20"/>
        </w:rPr>
        <w:t>the</w:t>
      </w:r>
      <w:r w:rsidRPr="00CF511C">
        <w:rPr>
          <w:rFonts w:ascii="Gotham Office" w:hAnsi="Gotham Office" w:cs="Times New Roman"/>
          <w:spacing w:val="36"/>
          <w:sz w:val="20"/>
          <w:szCs w:val="20"/>
        </w:rPr>
        <w:t xml:space="preserve"> </w:t>
      </w:r>
      <w:r w:rsidRPr="00CF511C">
        <w:rPr>
          <w:rFonts w:ascii="Gotham Office" w:hAnsi="Gotham Office" w:cs="Times New Roman"/>
          <w:sz w:val="20"/>
          <w:szCs w:val="20"/>
        </w:rPr>
        <w:t xml:space="preserve">impounded </w:t>
      </w:r>
      <w:r w:rsidRPr="00CF511C">
        <w:rPr>
          <w:rFonts w:ascii="Gotham Office" w:hAnsi="Gotham Office" w:cs="Times New Roman"/>
          <w:spacing w:val="-2"/>
          <w:sz w:val="20"/>
          <w:szCs w:val="20"/>
        </w:rPr>
        <w:t>fluid</w:t>
      </w:r>
      <w:r w:rsidR="00D46EA2" w:rsidRPr="00CF511C">
        <w:rPr>
          <w:rFonts w:ascii="Gotham Office" w:hAnsi="Gotham Office" w:cs="Times New Roman"/>
          <w:spacing w:val="-2"/>
          <w:sz w:val="20"/>
          <w:szCs w:val="20"/>
        </w:rPr>
        <w:t xml:space="preserve">. </w:t>
      </w:r>
    </w:p>
    <w:p w14:paraId="3457BD26" w14:textId="17A11D30" w:rsidR="009D2953" w:rsidRPr="00CF511C" w:rsidRDefault="009D2953" w:rsidP="008D3288">
      <w:pPr>
        <w:pStyle w:val="ListParagraph"/>
        <w:widowControl w:val="0"/>
        <w:numPr>
          <w:ilvl w:val="2"/>
          <w:numId w:val="23"/>
        </w:numPr>
        <w:tabs>
          <w:tab w:val="left" w:pos="426"/>
        </w:tabs>
        <w:autoSpaceDE w:val="0"/>
        <w:autoSpaceDN w:val="0"/>
        <w:spacing w:after="200" w:line="276" w:lineRule="auto"/>
        <w:ind w:left="426" w:hanging="426"/>
        <w:contextualSpacing w:val="0"/>
        <w:rPr>
          <w:rFonts w:ascii="Gotham Office" w:hAnsi="Gotham Office" w:cs="Times New Roman"/>
          <w:sz w:val="20"/>
          <w:szCs w:val="20"/>
        </w:rPr>
      </w:pPr>
      <w:r w:rsidRPr="00CF511C">
        <w:rPr>
          <w:rFonts w:ascii="Gotham Office" w:hAnsi="Gotham Office" w:cs="Times New Roman"/>
          <w:sz w:val="20"/>
          <w:szCs w:val="20"/>
        </w:rPr>
        <w:t>Measures</w:t>
      </w:r>
      <w:r w:rsidRPr="00CF511C">
        <w:rPr>
          <w:rFonts w:ascii="Gotham Office" w:hAnsi="Gotham Office" w:cs="Times New Roman"/>
          <w:spacing w:val="-3"/>
          <w:sz w:val="20"/>
          <w:szCs w:val="20"/>
        </w:rPr>
        <w:t xml:space="preserve"> </w:t>
      </w:r>
      <w:r w:rsidRPr="00CF511C">
        <w:rPr>
          <w:rFonts w:ascii="Gotham Office" w:hAnsi="Gotham Office" w:cs="Times New Roman"/>
          <w:sz w:val="20"/>
          <w:szCs w:val="20"/>
        </w:rPr>
        <w:t>downstream</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of</w:t>
      </w:r>
      <w:r w:rsidRPr="00CF511C">
        <w:rPr>
          <w:rFonts w:ascii="Gotham Office" w:hAnsi="Gotham Office" w:cs="Times New Roman"/>
          <w:spacing w:val="-1"/>
          <w:sz w:val="20"/>
          <w:szCs w:val="20"/>
        </w:rPr>
        <w:t xml:space="preserve"> </w:t>
      </w:r>
      <w:r w:rsidRPr="00CF511C">
        <w:rPr>
          <w:rFonts w:ascii="Gotham Office" w:hAnsi="Gotham Office" w:cs="Times New Roman"/>
          <w:sz w:val="20"/>
          <w:szCs w:val="20"/>
        </w:rPr>
        <w:t>the</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dam</w:t>
      </w:r>
      <w:r w:rsidRPr="00CF511C">
        <w:rPr>
          <w:rFonts w:ascii="Gotham Office" w:hAnsi="Gotham Office" w:cs="Times New Roman"/>
          <w:spacing w:val="-3"/>
          <w:sz w:val="20"/>
          <w:szCs w:val="20"/>
        </w:rPr>
        <w:t xml:space="preserve"> </w:t>
      </w:r>
      <w:r w:rsidRPr="00CF511C">
        <w:rPr>
          <w:rFonts w:ascii="Gotham Office" w:hAnsi="Gotham Office" w:cs="Times New Roman"/>
          <w:sz w:val="20"/>
          <w:szCs w:val="20"/>
        </w:rPr>
        <w:t>to</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mitigate</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the</w:t>
      </w:r>
      <w:r w:rsidRPr="00CF511C">
        <w:rPr>
          <w:rFonts w:ascii="Gotham Office" w:hAnsi="Gotham Office" w:cs="Times New Roman"/>
          <w:spacing w:val="-3"/>
          <w:sz w:val="20"/>
          <w:szCs w:val="20"/>
        </w:rPr>
        <w:t xml:space="preserve"> </w:t>
      </w:r>
      <w:r w:rsidRPr="00CF511C">
        <w:rPr>
          <w:rFonts w:ascii="Gotham Office" w:hAnsi="Gotham Office" w:cs="Times New Roman"/>
          <w:sz w:val="20"/>
          <w:szCs w:val="20"/>
        </w:rPr>
        <w:t>impact of</w:t>
      </w:r>
      <w:r w:rsidRPr="00CF511C">
        <w:rPr>
          <w:rFonts w:ascii="Gotham Office" w:hAnsi="Gotham Office" w:cs="Times New Roman"/>
          <w:spacing w:val="-3"/>
          <w:sz w:val="20"/>
          <w:szCs w:val="20"/>
        </w:rPr>
        <w:t xml:space="preserve"> </w:t>
      </w:r>
      <w:r w:rsidRPr="00CF511C">
        <w:rPr>
          <w:rFonts w:ascii="Gotham Office" w:hAnsi="Gotham Office" w:cs="Times New Roman"/>
          <w:sz w:val="20"/>
          <w:szCs w:val="20"/>
        </w:rPr>
        <w:t>dam</w:t>
      </w:r>
      <w:r w:rsidRPr="00CF511C">
        <w:rPr>
          <w:rFonts w:ascii="Gotham Office" w:hAnsi="Gotham Office" w:cs="Times New Roman"/>
          <w:spacing w:val="-2"/>
          <w:sz w:val="20"/>
          <w:szCs w:val="20"/>
        </w:rPr>
        <w:t xml:space="preserve"> failure</w:t>
      </w:r>
      <w:r w:rsidR="00D46EA2" w:rsidRPr="00CF511C">
        <w:rPr>
          <w:rFonts w:ascii="Gotham Office" w:hAnsi="Gotham Office" w:cs="Times New Roman"/>
          <w:spacing w:val="-2"/>
          <w:sz w:val="20"/>
          <w:szCs w:val="20"/>
        </w:rPr>
        <w:t>.</w:t>
      </w:r>
    </w:p>
    <w:p w14:paraId="2500224A" w14:textId="3BEAC369" w:rsidR="009D2953" w:rsidRPr="00CF511C" w:rsidRDefault="009D2953" w:rsidP="008D3288">
      <w:pPr>
        <w:pStyle w:val="ListParagraph"/>
        <w:widowControl w:val="0"/>
        <w:numPr>
          <w:ilvl w:val="2"/>
          <w:numId w:val="23"/>
        </w:numPr>
        <w:tabs>
          <w:tab w:val="left" w:pos="426"/>
        </w:tabs>
        <w:autoSpaceDE w:val="0"/>
        <w:autoSpaceDN w:val="0"/>
        <w:spacing w:after="200" w:line="276" w:lineRule="auto"/>
        <w:ind w:left="426" w:hanging="426"/>
        <w:contextualSpacing w:val="0"/>
        <w:rPr>
          <w:rFonts w:ascii="Gotham Office" w:hAnsi="Gotham Office" w:cs="Times New Roman"/>
          <w:sz w:val="20"/>
          <w:szCs w:val="20"/>
        </w:rPr>
      </w:pPr>
      <w:r w:rsidRPr="00CF511C">
        <w:rPr>
          <w:rFonts w:ascii="Gotham Office" w:hAnsi="Gotham Office" w:cs="Times New Roman"/>
          <w:sz w:val="20"/>
          <w:szCs w:val="20"/>
        </w:rPr>
        <w:t>Physical</w:t>
      </w:r>
      <w:r w:rsidRPr="00CF511C">
        <w:rPr>
          <w:rFonts w:ascii="Gotham Office" w:hAnsi="Gotham Office" w:cs="Times New Roman"/>
          <w:spacing w:val="-3"/>
          <w:sz w:val="20"/>
          <w:szCs w:val="20"/>
        </w:rPr>
        <w:t xml:space="preserve"> </w:t>
      </w:r>
      <w:r w:rsidRPr="00CF511C">
        <w:rPr>
          <w:rFonts w:ascii="Gotham Office" w:hAnsi="Gotham Office" w:cs="Times New Roman"/>
          <w:sz w:val="20"/>
          <w:szCs w:val="20"/>
        </w:rPr>
        <w:t>works</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including</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reconstruction or</w:t>
      </w:r>
      <w:r w:rsidRPr="00CF511C">
        <w:rPr>
          <w:rFonts w:ascii="Gotham Office" w:hAnsi="Gotham Office" w:cs="Times New Roman"/>
          <w:spacing w:val="-3"/>
          <w:sz w:val="20"/>
          <w:szCs w:val="20"/>
        </w:rPr>
        <w:t xml:space="preserve"> </w:t>
      </w:r>
      <w:r w:rsidRPr="00CF511C">
        <w:rPr>
          <w:rFonts w:ascii="Gotham Office" w:hAnsi="Gotham Office" w:cs="Times New Roman"/>
          <w:sz w:val="20"/>
          <w:szCs w:val="20"/>
        </w:rPr>
        <w:t>partial</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demolition</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of</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the</w:t>
      </w:r>
      <w:r w:rsidRPr="00CF511C">
        <w:rPr>
          <w:rFonts w:ascii="Gotham Office" w:hAnsi="Gotham Office" w:cs="Times New Roman"/>
          <w:spacing w:val="-3"/>
          <w:sz w:val="20"/>
          <w:szCs w:val="20"/>
        </w:rPr>
        <w:t xml:space="preserve"> </w:t>
      </w:r>
      <w:r w:rsidRPr="00CF511C">
        <w:rPr>
          <w:rFonts w:ascii="Gotham Office" w:hAnsi="Gotham Office" w:cs="Times New Roman"/>
          <w:spacing w:val="-4"/>
          <w:sz w:val="20"/>
          <w:szCs w:val="20"/>
        </w:rPr>
        <w:t>dam</w:t>
      </w:r>
      <w:r w:rsidR="00235434" w:rsidRPr="00CF511C">
        <w:rPr>
          <w:rFonts w:ascii="Gotham Office" w:hAnsi="Gotham Office" w:cs="Times New Roman"/>
          <w:spacing w:val="-4"/>
          <w:sz w:val="20"/>
          <w:szCs w:val="20"/>
        </w:rPr>
        <w:t>.</w:t>
      </w:r>
    </w:p>
    <w:p w14:paraId="00935C37" w14:textId="10BC6B67" w:rsidR="009D2953" w:rsidRPr="00CF511C" w:rsidRDefault="009D2953" w:rsidP="008D3288">
      <w:pPr>
        <w:pStyle w:val="ListParagraph"/>
        <w:widowControl w:val="0"/>
        <w:numPr>
          <w:ilvl w:val="2"/>
          <w:numId w:val="23"/>
        </w:numPr>
        <w:tabs>
          <w:tab w:val="left" w:pos="426"/>
        </w:tabs>
        <w:autoSpaceDE w:val="0"/>
        <w:autoSpaceDN w:val="0"/>
        <w:spacing w:after="200" w:line="276" w:lineRule="auto"/>
        <w:ind w:left="426" w:hanging="426"/>
        <w:contextualSpacing w:val="0"/>
        <w:rPr>
          <w:rFonts w:ascii="Gotham Office" w:hAnsi="Gotham Office" w:cs="Times New Roman"/>
          <w:sz w:val="20"/>
          <w:szCs w:val="20"/>
        </w:rPr>
      </w:pPr>
      <w:r w:rsidRPr="00CF511C">
        <w:rPr>
          <w:rFonts w:ascii="Gotham Office" w:hAnsi="Gotham Office" w:cs="Times New Roman"/>
          <w:sz w:val="20"/>
          <w:szCs w:val="20"/>
        </w:rPr>
        <w:t>Decommissioning</w:t>
      </w:r>
      <w:r w:rsidRPr="00CF511C">
        <w:rPr>
          <w:rFonts w:ascii="Gotham Office" w:hAnsi="Gotham Office" w:cs="Times New Roman"/>
          <w:spacing w:val="-5"/>
          <w:sz w:val="20"/>
          <w:szCs w:val="20"/>
        </w:rPr>
        <w:t xml:space="preserve"> </w:t>
      </w:r>
      <w:r w:rsidRPr="00CF511C">
        <w:rPr>
          <w:rFonts w:ascii="Gotham Office" w:hAnsi="Gotham Office" w:cs="Times New Roman"/>
          <w:sz w:val="20"/>
          <w:szCs w:val="20"/>
        </w:rPr>
        <w:t>and/or</w:t>
      </w:r>
      <w:r w:rsidRPr="00CF511C">
        <w:rPr>
          <w:rFonts w:ascii="Gotham Office" w:hAnsi="Gotham Office" w:cs="Times New Roman"/>
          <w:spacing w:val="-1"/>
          <w:sz w:val="20"/>
          <w:szCs w:val="20"/>
        </w:rPr>
        <w:t xml:space="preserve"> </w:t>
      </w:r>
      <w:r w:rsidRPr="00CF511C">
        <w:rPr>
          <w:rFonts w:ascii="Gotham Office" w:hAnsi="Gotham Office" w:cs="Times New Roman"/>
          <w:sz w:val="20"/>
          <w:szCs w:val="20"/>
        </w:rPr>
        <w:t>removal</w:t>
      </w:r>
      <w:r w:rsidRPr="00CF511C">
        <w:rPr>
          <w:rFonts w:ascii="Gotham Office" w:hAnsi="Gotham Office" w:cs="Times New Roman"/>
          <w:spacing w:val="-2"/>
          <w:sz w:val="20"/>
          <w:szCs w:val="20"/>
        </w:rPr>
        <w:t xml:space="preserve"> </w:t>
      </w:r>
      <w:r w:rsidRPr="00CF511C">
        <w:rPr>
          <w:rFonts w:ascii="Gotham Office" w:hAnsi="Gotham Office" w:cs="Times New Roman"/>
          <w:sz w:val="20"/>
          <w:szCs w:val="20"/>
        </w:rPr>
        <w:t>of</w:t>
      </w:r>
      <w:r w:rsidRPr="00CF511C">
        <w:rPr>
          <w:rFonts w:ascii="Gotham Office" w:hAnsi="Gotham Office" w:cs="Times New Roman"/>
          <w:spacing w:val="-3"/>
          <w:sz w:val="20"/>
          <w:szCs w:val="20"/>
        </w:rPr>
        <w:t xml:space="preserve"> </w:t>
      </w:r>
      <w:r w:rsidRPr="00CF511C">
        <w:rPr>
          <w:rFonts w:ascii="Gotham Office" w:hAnsi="Gotham Office" w:cs="Times New Roman"/>
          <w:sz w:val="20"/>
          <w:szCs w:val="20"/>
        </w:rPr>
        <w:t>the</w:t>
      </w:r>
      <w:r w:rsidRPr="00CF511C">
        <w:rPr>
          <w:rFonts w:ascii="Gotham Office" w:hAnsi="Gotham Office" w:cs="Times New Roman"/>
          <w:spacing w:val="-2"/>
          <w:sz w:val="20"/>
          <w:szCs w:val="20"/>
        </w:rPr>
        <w:t xml:space="preserve"> </w:t>
      </w:r>
      <w:r w:rsidRPr="00CF511C">
        <w:rPr>
          <w:rFonts w:ascii="Gotham Office" w:hAnsi="Gotham Office" w:cs="Times New Roman"/>
          <w:spacing w:val="-4"/>
          <w:sz w:val="20"/>
          <w:szCs w:val="20"/>
        </w:rPr>
        <w:t>dam.</w:t>
      </w:r>
    </w:p>
    <w:p w14:paraId="30456925" w14:textId="2B084410" w:rsidR="009D2953" w:rsidRPr="00CF511C" w:rsidRDefault="009D2953" w:rsidP="00750AD0">
      <w:pPr>
        <w:pStyle w:val="BodyText"/>
        <w:spacing w:after="200" w:line="276" w:lineRule="auto"/>
        <w:ind w:right="-21"/>
        <w:jc w:val="both"/>
        <w:rPr>
          <w:rFonts w:ascii="Gotham Office" w:hAnsi="Gotham Office"/>
          <w:sz w:val="20"/>
          <w:szCs w:val="20"/>
          <w:lang w:val="en-NZ"/>
        </w:rPr>
      </w:pPr>
      <w:r w:rsidRPr="00CF511C">
        <w:rPr>
          <w:rFonts w:ascii="Gotham Office" w:hAnsi="Gotham Office"/>
          <w:sz w:val="20"/>
          <w:szCs w:val="20"/>
          <w:lang w:val="en-NZ"/>
        </w:rPr>
        <w:t xml:space="preserve">The whole or part of any agreement between </w:t>
      </w:r>
      <w:r w:rsidR="002818BF" w:rsidRPr="00CF511C">
        <w:rPr>
          <w:rFonts w:ascii="Gotham Office" w:hAnsi="Gotham Office"/>
          <w:i/>
          <w:iCs/>
          <w:sz w:val="20"/>
          <w:szCs w:val="20"/>
          <w:lang w:val="en-NZ"/>
        </w:rPr>
        <w:t>Council</w:t>
      </w:r>
      <w:r w:rsidRPr="00CF511C">
        <w:rPr>
          <w:rFonts w:ascii="Gotham Office" w:hAnsi="Gotham Office"/>
          <w:i/>
          <w:iCs/>
          <w:sz w:val="20"/>
          <w:szCs w:val="20"/>
          <w:lang w:val="en-NZ"/>
        </w:rPr>
        <w:t xml:space="preserve"> </w:t>
      </w:r>
      <w:r w:rsidRPr="00CF511C">
        <w:rPr>
          <w:rFonts w:ascii="Gotham Office" w:hAnsi="Gotham Office"/>
          <w:sz w:val="20"/>
          <w:szCs w:val="20"/>
          <w:lang w:val="en-NZ"/>
        </w:rPr>
        <w:t xml:space="preserve">and the dam owner may be </w:t>
      </w:r>
      <w:r w:rsidR="006E7738" w:rsidRPr="00CF511C">
        <w:rPr>
          <w:rFonts w:ascii="Gotham Office" w:hAnsi="Gotham Office"/>
          <w:sz w:val="20"/>
          <w:szCs w:val="20"/>
          <w:lang w:val="en-NZ"/>
        </w:rPr>
        <w:t xml:space="preserve">formalised </w:t>
      </w:r>
      <w:r w:rsidRPr="00CF511C">
        <w:rPr>
          <w:rFonts w:ascii="Gotham Office" w:hAnsi="Gotham Office"/>
          <w:sz w:val="20"/>
          <w:szCs w:val="20"/>
          <w:lang w:val="en-NZ"/>
        </w:rPr>
        <w:t xml:space="preserve">in a Notice to Fix issued under </w:t>
      </w:r>
      <w:r w:rsidRPr="00CF511C">
        <w:rPr>
          <w:rFonts w:ascii="Gotham Office" w:eastAsiaTheme="majorEastAsia" w:hAnsi="Gotham Office"/>
          <w:sz w:val="20"/>
          <w:szCs w:val="20"/>
          <w:lang w:val="en-NZ"/>
        </w:rPr>
        <w:t xml:space="preserve">section </w:t>
      </w:r>
      <w:hyperlink r:id="rId69" w:history="1">
        <w:r w:rsidRPr="00CF511C">
          <w:rPr>
            <w:rStyle w:val="Hyperlink"/>
            <w:rFonts w:ascii="Gotham Office" w:eastAsiaTheme="majorEastAsia" w:hAnsi="Gotham Office"/>
            <w:sz w:val="20"/>
            <w:szCs w:val="20"/>
            <w:lang w:val="en-NZ"/>
          </w:rPr>
          <w:t>164</w:t>
        </w:r>
      </w:hyperlink>
      <w:r w:rsidRPr="00CF511C">
        <w:rPr>
          <w:rFonts w:ascii="Gotham Office" w:hAnsi="Gotham Office"/>
          <w:sz w:val="20"/>
          <w:szCs w:val="20"/>
          <w:lang w:val="en-NZ"/>
        </w:rPr>
        <w:t xml:space="preserve"> of the </w:t>
      </w:r>
      <w:r w:rsidRPr="00CF511C">
        <w:rPr>
          <w:rFonts w:ascii="Gotham Office" w:hAnsi="Gotham Office"/>
          <w:i/>
          <w:iCs/>
          <w:sz w:val="20"/>
          <w:szCs w:val="20"/>
          <w:lang w:val="en-NZ"/>
        </w:rPr>
        <w:t>Act</w:t>
      </w:r>
      <w:r w:rsidRPr="00CF511C">
        <w:rPr>
          <w:rFonts w:ascii="Gotham Office" w:hAnsi="Gotham Office"/>
          <w:sz w:val="20"/>
          <w:szCs w:val="20"/>
          <w:lang w:val="en-NZ"/>
        </w:rPr>
        <w:t xml:space="preserve">.  If agreement cannot be reached between </w:t>
      </w:r>
      <w:r w:rsidRPr="00CF511C">
        <w:rPr>
          <w:rFonts w:ascii="Gotham Office" w:hAnsi="Gotham Office"/>
          <w:i/>
          <w:iCs/>
          <w:sz w:val="20"/>
          <w:szCs w:val="20"/>
          <w:lang w:val="en-NZ"/>
        </w:rPr>
        <w:t xml:space="preserve">Council </w:t>
      </w:r>
      <w:r w:rsidRPr="00CF511C">
        <w:rPr>
          <w:rFonts w:ascii="Gotham Office" w:hAnsi="Gotham Office"/>
          <w:sz w:val="20"/>
          <w:szCs w:val="20"/>
          <w:lang w:val="en-NZ"/>
        </w:rPr>
        <w:t xml:space="preserve">and the dam owner, </w:t>
      </w:r>
      <w:r w:rsidR="002818BF" w:rsidRPr="00CF511C">
        <w:rPr>
          <w:rFonts w:ascii="Gotham Office" w:hAnsi="Gotham Office"/>
          <w:i/>
          <w:iCs/>
          <w:sz w:val="20"/>
          <w:szCs w:val="20"/>
          <w:lang w:val="en-NZ"/>
        </w:rPr>
        <w:t>Council</w:t>
      </w:r>
      <w:r w:rsidRPr="00CF511C">
        <w:rPr>
          <w:rFonts w:ascii="Gotham Office" w:hAnsi="Gotham Office"/>
          <w:sz w:val="20"/>
          <w:szCs w:val="20"/>
          <w:lang w:val="en-NZ"/>
        </w:rPr>
        <w:t xml:space="preserve"> may exercise any of its statutory powers in sections </w:t>
      </w:r>
      <w:hyperlink r:id="rId70" w:history="1">
        <w:r w:rsidRPr="00CF511C">
          <w:rPr>
            <w:rStyle w:val="Hyperlink"/>
            <w:rFonts w:ascii="Gotham Office" w:hAnsi="Gotham Office"/>
            <w:sz w:val="20"/>
            <w:szCs w:val="20"/>
            <w:lang w:val="en-NZ"/>
          </w:rPr>
          <w:t>154</w:t>
        </w:r>
      </w:hyperlink>
      <w:r w:rsidRPr="00CF511C">
        <w:rPr>
          <w:rFonts w:ascii="Gotham Office" w:hAnsi="Gotham Office"/>
          <w:sz w:val="20"/>
          <w:szCs w:val="20"/>
          <w:lang w:val="en-NZ"/>
        </w:rPr>
        <w:t xml:space="preserve"> </w:t>
      </w:r>
      <w:r w:rsidR="00F07493" w:rsidRPr="00CF511C">
        <w:rPr>
          <w:rFonts w:ascii="Gotham Office" w:hAnsi="Gotham Office"/>
          <w:sz w:val="20"/>
          <w:szCs w:val="20"/>
          <w:lang w:val="en-NZ"/>
        </w:rPr>
        <w:t>-</w:t>
      </w:r>
      <w:r w:rsidRPr="00CF511C">
        <w:rPr>
          <w:rFonts w:ascii="Gotham Office" w:hAnsi="Gotham Office"/>
          <w:sz w:val="20"/>
          <w:szCs w:val="20"/>
          <w:lang w:val="en-NZ"/>
        </w:rPr>
        <w:t xml:space="preserve"> </w:t>
      </w:r>
      <w:hyperlink r:id="rId71" w:history="1">
        <w:r w:rsidR="00ED078B" w:rsidRPr="00CF511C">
          <w:rPr>
            <w:rStyle w:val="Hyperlink"/>
            <w:rFonts w:ascii="Gotham Office" w:hAnsi="Gotham Office"/>
            <w:sz w:val="20"/>
            <w:szCs w:val="20"/>
            <w:lang w:val="en-NZ"/>
          </w:rPr>
          <w:t>160</w:t>
        </w:r>
      </w:hyperlink>
      <w:r w:rsidRPr="00CF511C">
        <w:rPr>
          <w:rFonts w:ascii="Gotham Office" w:hAnsi="Gotham Office"/>
          <w:sz w:val="20"/>
          <w:szCs w:val="20"/>
          <w:lang w:val="en-NZ"/>
        </w:rPr>
        <w:t xml:space="preserve"> and section </w:t>
      </w:r>
      <w:hyperlink r:id="rId72" w:history="1">
        <w:r w:rsidRPr="00CF511C">
          <w:rPr>
            <w:rStyle w:val="Hyperlink"/>
            <w:rFonts w:ascii="Gotham Office" w:hAnsi="Gotham Office"/>
            <w:sz w:val="20"/>
            <w:szCs w:val="20"/>
            <w:lang w:val="en-NZ"/>
          </w:rPr>
          <w:t>164</w:t>
        </w:r>
      </w:hyperlink>
      <w:r w:rsidRPr="00CF511C">
        <w:rPr>
          <w:rFonts w:ascii="Gotham Office" w:hAnsi="Gotham Office"/>
          <w:sz w:val="20"/>
          <w:szCs w:val="20"/>
          <w:lang w:val="en-NZ"/>
        </w:rPr>
        <w:t xml:space="preserve"> of the </w:t>
      </w:r>
      <w:r w:rsidRPr="00CF511C">
        <w:rPr>
          <w:rFonts w:ascii="Gotham Office" w:hAnsi="Gotham Office"/>
          <w:i/>
          <w:iCs/>
          <w:sz w:val="20"/>
          <w:szCs w:val="20"/>
          <w:lang w:val="en-NZ"/>
        </w:rPr>
        <w:t>Act</w:t>
      </w:r>
      <w:r w:rsidRPr="00CF511C">
        <w:rPr>
          <w:rFonts w:ascii="Gotham Office" w:hAnsi="Gotham Office"/>
          <w:sz w:val="20"/>
          <w:szCs w:val="20"/>
          <w:lang w:val="en-NZ"/>
        </w:rPr>
        <w:t>.</w:t>
      </w:r>
    </w:p>
    <w:p w14:paraId="287DE12F" w14:textId="67E44EAF" w:rsidR="009D2953" w:rsidRPr="00CF511C" w:rsidRDefault="009D2953" w:rsidP="00750AD0">
      <w:pPr>
        <w:pStyle w:val="BodyText"/>
        <w:spacing w:after="200" w:line="276" w:lineRule="auto"/>
        <w:ind w:right="212"/>
        <w:jc w:val="both"/>
        <w:rPr>
          <w:rFonts w:ascii="Gotham Office" w:hAnsi="Gotham Office"/>
          <w:sz w:val="20"/>
          <w:szCs w:val="20"/>
          <w:lang w:val="en-NZ"/>
        </w:rPr>
      </w:pPr>
      <w:r w:rsidRPr="00CF511C">
        <w:rPr>
          <w:rFonts w:ascii="Gotham Office" w:hAnsi="Gotham Office"/>
          <w:sz w:val="20"/>
          <w:szCs w:val="20"/>
          <w:lang w:val="en-NZ"/>
        </w:rPr>
        <w:t xml:space="preserve">For the purposes of </w:t>
      </w:r>
      <w:r w:rsidRPr="00CF511C">
        <w:rPr>
          <w:rFonts w:ascii="Gotham Office" w:eastAsiaTheme="majorEastAsia" w:hAnsi="Gotham Office"/>
          <w:sz w:val="20"/>
          <w:szCs w:val="20"/>
          <w:lang w:val="en-NZ"/>
        </w:rPr>
        <w:t xml:space="preserve">section </w:t>
      </w:r>
      <w:hyperlink r:id="rId73" w:history="1">
        <w:r w:rsidRPr="00CF511C">
          <w:rPr>
            <w:rStyle w:val="Hyperlink"/>
            <w:rFonts w:ascii="Gotham Office" w:eastAsiaTheme="majorEastAsia" w:hAnsi="Gotham Office"/>
            <w:sz w:val="20"/>
            <w:szCs w:val="20"/>
            <w:lang w:val="en-NZ"/>
          </w:rPr>
          <w:t>164</w:t>
        </w:r>
      </w:hyperlink>
      <w:r w:rsidRPr="00CF511C">
        <w:rPr>
          <w:rFonts w:ascii="Gotham Office" w:hAnsi="Gotham Office"/>
          <w:sz w:val="20"/>
          <w:szCs w:val="20"/>
          <w:lang w:val="en-NZ"/>
        </w:rPr>
        <w:t xml:space="preserve"> of the </w:t>
      </w:r>
      <w:r w:rsidRPr="00CF511C">
        <w:rPr>
          <w:rFonts w:ascii="Gotham Office" w:hAnsi="Gotham Office"/>
          <w:i/>
          <w:iCs/>
          <w:sz w:val="20"/>
          <w:szCs w:val="20"/>
          <w:lang w:val="en-NZ"/>
        </w:rPr>
        <w:t>Act</w:t>
      </w:r>
      <w:r w:rsidRPr="00CF511C">
        <w:rPr>
          <w:rFonts w:ascii="Gotham Office" w:hAnsi="Gotham Office"/>
          <w:sz w:val="20"/>
          <w:szCs w:val="20"/>
          <w:lang w:val="en-NZ"/>
        </w:rPr>
        <w:t xml:space="preserve">, the term </w:t>
      </w:r>
      <w:r w:rsidRPr="00CF511C">
        <w:rPr>
          <w:rFonts w:ascii="Gotham Office" w:hAnsi="Gotham Office"/>
          <w:i/>
          <w:iCs/>
          <w:sz w:val="20"/>
          <w:szCs w:val="20"/>
          <w:lang w:val="en-NZ"/>
        </w:rPr>
        <w:t>‘dam warrant of fitness’</w:t>
      </w:r>
      <w:r w:rsidRPr="00CF511C">
        <w:rPr>
          <w:rFonts w:ascii="Gotham Office" w:hAnsi="Gotham Office"/>
          <w:sz w:val="20"/>
          <w:szCs w:val="20"/>
          <w:lang w:val="en-NZ"/>
        </w:rPr>
        <w:t xml:space="preserve"> [section </w:t>
      </w:r>
      <w:hyperlink r:id="rId74" w:history="1">
        <w:r w:rsidRPr="00CF511C">
          <w:rPr>
            <w:rStyle w:val="Hyperlink"/>
            <w:rFonts w:ascii="Gotham Office" w:hAnsi="Gotham Office"/>
            <w:sz w:val="20"/>
            <w:szCs w:val="20"/>
            <w:lang w:val="en-NZ"/>
          </w:rPr>
          <w:t>164(1)(b)</w:t>
        </w:r>
      </w:hyperlink>
      <w:r w:rsidRPr="00CF511C">
        <w:rPr>
          <w:rFonts w:ascii="Gotham Office" w:hAnsi="Gotham Office"/>
          <w:sz w:val="20"/>
          <w:szCs w:val="20"/>
          <w:lang w:val="en-NZ"/>
        </w:rPr>
        <w:t xml:space="preserve">] is taken to mean ‘annual dam compliance certificate’ as set out in </w:t>
      </w:r>
      <w:r w:rsidR="00557B95" w:rsidRPr="00CF511C">
        <w:rPr>
          <w:rFonts w:ascii="Gotham Office" w:hAnsi="Gotham Office"/>
          <w:sz w:val="20"/>
          <w:szCs w:val="20"/>
          <w:lang w:val="en-NZ"/>
        </w:rPr>
        <w:t xml:space="preserve">section </w:t>
      </w:r>
      <w:hyperlink r:id="rId75" w:history="1">
        <w:r w:rsidR="00557B95" w:rsidRPr="00CF511C">
          <w:rPr>
            <w:rStyle w:val="Hyperlink"/>
            <w:rFonts w:ascii="Gotham Office" w:hAnsi="Gotham Office"/>
            <w:sz w:val="20"/>
            <w:szCs w:val="20"/>
            <w:lang w:val="en-NZ"/>
          </w:rPr>
          <w:t>26</w:t>
        </w:r>
      </w:hyperlink>
      <w:r w:rsidRPr="00CF511C">
        <w:rPr>
          <w:rFonts w:ascii="Gotham Office" w:hAnsi="Gotham Office"/>
          <w:sz w:val="20"/>
          <w:szCs w:val="20"/>
          <w:lang w:val="en-NZ"/>
        </w:rPr>
        <w:t xml:space="preserve"> of the </w:t>
      </w:r>
      <w:r w:rsidR="000B6EA6" w:rsidRPr="00CF511C">
        <w:rPr>
          <w:rFonts w:ascii="Gotham Office" w:hAnsi="Gotham Office"/>
          <w:i/>
          <w:iCs/>
          <w:sz w:val="20"/>
          <w:szCs w:val="20"/>
          <w:lang w:val="en-NZ"/>
        </w:rPr>
        <w:t>r</w:t>
      </w:r>
      <w:r w:rsidRPr="00CF511C">
        <w:rPr>
          <w:rFonts w:ascii="Gotham Office" w:hAnsi="Gotham Office"/>
          <w:i/>
          <w:iCs/>
          <w:sz w:val="20"/>
          <w:szCs w:val="20"/>
          <w:lang w:val="en-NZ"/>
        </w:rPr>
        <w:t>egulations</w:t>
      </w:r>
      <w:r w:rsidRPr="00CF511C">
        <w:rPr>
          <w:rFonts w:ascii="Gotham Office" w:hAnsi="Gotham Office"/>
          <w:sz w:val="20"/>
          <w:szCs w:val="20"/>
          <w:lang w:val="en-NZ"/>
        </w:rPr>
        <w:t>.</w:t>
      </w:r>
    </w:p>
    <w:p w14:paraId="5BF78BEA" w14:textId="16945D1B" w:rsidR="00D210F8" w:rsidRPr="00CF511C" w:rsidRDefault="00D210F8" w:rsidP="00D210F8">
      <w:pPr>
        <w:pStyle w:val="BodyText"/>
        <w:spacing w:after="200" w:line="276" w:lineRule="auto"/>
        <w:ind w:right="-21"/>
        <w:jc w:val="both"/>
        <w:rPr>
          <w:rFonts w:ascii="Gotham Office" w:hAnsi="Gotham Office"/>
          <w:sz w:val="20"/>
          <w:szCs w:val="20"/>
          <w:lang w:val="en-NZ"/>
        </w:rPr>
      </w:pPr>
      <w:r w:rsidRPr="00CF511C">
        <w:rPr>
          <w:rFonts w:ascii="Gotham Office" w:hAnsi="Gotham Office"/>
          <w:sz w:val="20"/>
          <w:szCs w:val="20"/>
          <w:lang w:val="en-NZ"/>
        </w:rPr>
        <w:t xml:space="preserve">In a situation where a </w:t>
      </w:r>
      <w:r w:rsidR="00F07493" w:rsidRPr="00CF511C">
        <w:rPr>
          <w:rFonts w:ascii="Gotham Office" w:hAnsi="Gotham Office"/>
          <w:sz w:val="20"/>
          <w:szCs w:val="20"/>
          <w:lang w:val="en-NZ"/>
        </w:rPr>
        <w:t xml:space="preserve">classified </w:t>
      </w:r>
      <w:r w:rsidRPr="00CF511C">
        <w:rPr>
          <w:rFonts w:ascii="Gotham Office" w:hAnsi="Gotham Office"/>
          <w:sz w:val="20"/>
          <w:szCs w:val="20"/>
          <w:lang w:val="en-NZ"/>
        </w:rPr>
        <w:t xml:space="preserve">dam is dangerous, </w:t>
      </w:r>
      <w:r w:rsidR="002818BF" w:rsidRPr="00CF511C">
        <w:rPr>
          <w:rFonts w:ascii="Gotham Office" w:hAnsi="Gotham Office"/>
          <w:i/>
          <w:iCs/>
          <w:sz w:val="20"/>
          <w:szCs w:val="20"/>
          <w:lang w:val="en-NZ"/>
        </w:rPr>
        <w:t>Council</w:t>
      </w:r>
      <w:r w:rsidRPr="00CF511C">
        <w:rPr>
          <w:rFonts w:ascii="Gotham Office" w:hAnsi="Gotham Office"/>
          <w:sz w:val="20"/>
          <w:szCs w:val="20"/>
          <w:lang w:val="en-NZ"/>
        </w:rPr>
        <w:t xml:space="preserve"> may:</w:t>
      </w:r>
    </w:p>
    <w:p w14:paraId="42BF6880" w14:textId="2A80E338" w:rsidR="00D210F8" w:rsidRPr="00CF511C" w:rsidRDefault="00D210F8" w:rsidP="00D210F8">
      <w:pPr>
        <w:pStyle w:val="BodyText"/>
        <w:numPr>
          <w:ilvl w:val="0"/>
          <w:numId w:val="25"/>
        </w:numPr>
        <w:spacing w:after="200" w:line="276" w:lineRule="auto"/>
        <w:ind w:left="426" w:right="-21" w:hanging="426"/>
        <w:jc w:val="both"/>
        <w:rPr>
          <w:rFonts w:ascii="Gotham Office" w:hAnsi="Gotham Office"/>
          <w:sz w:val="20"/>
          <w:szCs w:val="20"/>
          <w:lang w:val="en-NZ"/>
        </w:rPr>
      </w:pPr>
      <w:r w:rsidRPr="00CF511C">
        <w:rPr>
          <w:rFonts w:ascii="Gotham Office" w:hAnsi="Gotham Office"/>
          <w:sz w:val="20"/>
          <w:szCs w:val="20"/>
          <w:lang w:val="en-NZ"/>
        </w:rPr>
        <w:t>Erect a hoarding or fence to prevent people from approaching the dam nearer than is safe.</w:t>
      </w:r>
    </w:p>
    <w:p w14:paraId="4418BDD5" w14:textId="78CC2BA7" w:rsidR="00D210F8" w:rsidRPr="00CF511C" w:rsidRDefault="00D210F8" w:rsidP="00D210F8">
      <w:pPr>
        <w:pStyle w:val="BodyText"/>
        <w:numPr>
          <w:ilvl w:val="0"/>
          <w:numId w:val="25"/>
        </w:numPr>
        <w:spacing w:after="200" w:line="276" w:lineRule="auto"/>
        <w:ind w:left="426" w:right="-21" w:hanging="426"/>
        <w:jc w:val="both"/>
        <w:rPr>
          <w:rFonts w:ascii="Gotham Office" w:hAnsi="Gotham Office"/>
          <w:sz w:val="20"/>
          <w:szCs w:val="20"/>
          <w:lang w:val="en-NZ"/>
        </w:rPr>
      </w:pPr>
      <w:r w:rsidRPr="00CF511C">
        <w:rPr>
          <w:rFonts w:ascii="Gotham Office" w:hAnsi="Gotham Office"/>
          <w:sz w:val="20"/>
          <w:szCs w:val="20"/>
          <w:lang w:val="en-NZ"/>
        </w:rPr>
        <w:t>Attach a notice on or near the dam (or affected downstream areas) that warns people not to approach.</w:t>
      </w:r>
    </w:p>
    <w:p w14:paraId="32E9EF29" w14:textId="77777777" w:rsidR="00D210F8" w:rsidRPr="00CF511C" w:rsidRDefault="00D210F8" w:rsidP="000D0691">
      <w:pPr>
        <w:pStyle w:val="BodyText"/>
        <w:numPr>
          <w:ilvl w:val="0"/>
          <w:numId w:val="25"/>
        </w:numPr>
        <w:spacing w:after="200" w:line="276" w:lineRule="auto"/>
        <w:ind w:left="426" w:right="-21" w:hanging="426"/>
        <w:jc w:val="both"/>
        <w:rPr>
          <w:rFonts w:ascii="Gotham Office" w:hAnsi="Gotham Office"/>
          <w:sz w:val="20"/>
          <w:szCs w:val="20"/>
          <w:lang w:val="en-NZ"/>
        </w:rPr>
      </w:pPr>
      <w:r w:rsidRPr="00CF511C">
        <w:rPr>
          <w:rFonts w:ascii="Gotham Office" w:hAnsi="Gotham Office"/>
          <w:sz w:val="20"/>
          <w:szCs w:val="20"/>
          <w:lang w:val="en-NZ"/>
        </w:rPr>
        <w:t>Give written notice to the owner requiring work to be carried out on the dam, and within the time stated in the notice to remove or reduce the danger.</w:t>
      </w:r>
    </w:p>
    <w:p w14:paraId="35A1DB7B" w14:textId="746119D2" w:rsidR="00FD01FA" w:rsidRDefault="00F07493" w:rsidP="000D0691">
      <w:pPr>
        <w:pStyle w:val="BodyText"/>
        <w:numPr>
          <w:ilvl w:val="0"/>
          <w:numId w:val="25"/>
        </w:numPr>
        <w:spacing w:after="200" w:line="276" w:lineRule="auto"/>
        <w:ind w:left="426" w:right="-21" w:hanging="426"/>
        <w:jc w:val="both"/>
        <w:rPr>
          <w:rFonts w:ascii="Gotham Office" w:hAnsi="Gotham Office"/>
          <w:sz w:val="20"/>
          <w:szCs w:val="20"/>
          <w:lang w:val="en-NZ"/>
        </w:rPr>
      </w:pPr>
      <w:r w:rsidRPr="00CF511C">
        <w:rPr>
          <w:rFonts w:ascii="Gotham Office" w:hAnsi="Gotham Office"/>
          <w:sz w:val="20"/>
          <w:szCs w:val="20"/>
          <w:lang w:val="en-NZ"/>
        </w:rPr>
        <w:t>N</w:t>
      </w:r>
      <w:r w:rsidR="009D2953" w:rsidRPr="00CF511C">
        <w:rPr>
          <w:rFonts w:ascii="Gotham Office" w:hAnsi="Gotham Office"/>
          <w:sz w:val="20"/>
          <w:szCs w:val="20"/>
          <w:lang w:val="en-NZ"/>
        </w:rPr>
        <w:t>otify</w:t>
      </w:r>
      <w:r w:rsidR="009D2953" w:rsidRPr="00CF511C">
        <w:rPr>
          <w:rFonts w:ascii="Gotham Office" w:hAnsi="Gotham Office"/>
          <w:spacing w:val="-1"/>
          <w:sz w:val="20"/>
          <w:szCs w:val="20"/>
          <w:lang w:val="en-NZ"/>
        </w:rPr>
        <w:t xml:space="preserve"> </w:t>
      </w:r>
      <w:r w:rsidR="009D2953" w:rsidRPr="00CF511C">
        <w:rPr>
          <w:rFonts w:ascii="Gotham Office" w:hAnsi="Gotham Office"/>
          <w:sz w:val="20"/>
          <w:szCs w:val="20"/>
          <w:lang w:val="en-NZ"/>
        </w:rPr>
        <w:t>potentially affected communit</w:t>
      </w:r>
      <w:r w:rsidR="00A8590F" w:rsidRPr="00CF511C">
        <w:rPr>
          <w:rFonts w:ascii="Gotham Office" w:hAnsi="Gotham Office"/>
          <w:sz w:val="20"/>
          <w:szCs w:val="20"/>
          <w:lang w:val="en-NZ"/>
        </w:rPr>
        <w:t xml:space="preserve">y, commercial and industrial </w:t>
      </w:r>
      <w:proofErr w:type="gramStart"/>
      <w:r w:rsidR="00A8590F" w:rsidRPr="00CF511C">
        <w:rPr>
          <w:rFonts w:ascii="Gotham Office" w:hAnsi="Gotham Office"/>
          <w:sz w:val="20"/>
          <w:szCs w:val="20"/>
          <w:lang w:val="en-NZ"/>
        </w:rPr>
        <w:t>facilit</w:t>
      </w:r>
      <w:r w:rsidR="009D2953" w:rsidRPr="00CF511C">
        <w:rPr>
          <w:rFonts w:ascii="Gotham Office" w:hAnsi="Gotham Office"/>
          <w:sz w:val="20"/>
          <w:szCs w:val="20"/>
          <w:lang w:val="en-NZ"/>
        </w:rPr>
        <w:t>ies</w:t>
      </w:r>
      <w:proofErr w:type="gramEnd"/>
      <w:r w:rsidR="00076EE4" w:rsidRPr="00CF511C">
        <w:rPr>
          <w:rFonts w:ascii="Gotham Office" w:hAnsi="Gotham Office"/>
          <w:sz w:val="20"/>
          <w:szCs w:val="20"/>
          <w:lang w:val="en-NZ"/>
        </w:rPr>
        <w:t xml:space="preserve"> and owners of</w:t>
      </w:r>
      <w:r w:rsidR="00F15CBC" w:rsidRPr="00CF511C">
        <w:rPr>
          <w:rFonts w:ascii="Gotham Office" w:hAnsi="Gotham Office"/>
          <w:sz w:val="20"/>
          <w:szCs w:val="20"/>
          <w:lang w:val="en-NZ"/>
        </w:rPr>
        <w:t xml:space="preserve"> cultural and</w:t>
      </w:r>
      <w:r w:rsidR="00A8590F" w:rsidRPr="00CF511C">
        <w:rPr>
          <w:rFonts w:ascii="Gotham Office" w:hAnsi="Gotham Office"/>
          <w:sz w:val="20"/>
          <w:szCs w:val="20"/>
          <w:lang w:val="en-NZ"/>
        </w:rPr>
        <w:t xml:space="preserve"> historical sites and</w:t>
      </w:r>
      <w:r w:rsidR="00076EE4" w:rsidRPr="00CF511C">
        <w:rPr>
          <w:rFonts w:ascii="Gotham Office" w:hAnsi="Gotham Office"/>
          <w:sz w:val="20"/>
          <w:szCs w:val="20"/>
          <w:lang w:val="en-NZ"/>
        </w:rPr>
        <w:t xml:space="preserve"> </w:t>
      </w:r>
      <w:r w:rsidR="00F15CBC" w:rsidRPr="00CF511C">
        <w:rPr>
          <w:rFonts w:ascii="Gotham Office" w:hAnsi="Gotham Office"/>
          <w:sz w:val="20"/>
          <w:szCs w:val="20"/>
          <w:lang w:val="en-NZ"/>
        </w:rPr>
        <w:t xml:space="preserve">critical or major </w:t>
      </w:r>
      <w:r w:rsidR="00076EE4" w:rsidRPr="00CF511C">
        <w:rPr>
          <w:rFonts w:ascii="Gotham Office" w:hAnsi="Gotham Office"/>
          <w:sz w:val="20"/>
          <w:szCs w:val="20"/>
          <w:lang w:val="en-NZ"/>
        </w:rPr>
        <w:t>infrastructure</w:t>
      </w:r>
      <w:r w:rsidR="009D2953" w:rsidRPr="00CF511C">
        <w:rPr>
          <w:rFonts w:ascii="Gotham Office" w:hAnsi="Gotham Office"/>
          <w:sz w:val="20"/>
          <w:szCs w:val="20"/>
          <w:lang w:val="en-NZ"/>
        </w:rPr>
        <w:t xml:space="preserve"> downstream of a dangerous, earthquake-prone or flood-prone dam</w:t>
      </w:r>
      <w:r w:rsidR="00FD01FA">
        <w:rPr>
          <w:rFonts w:ascii="Gotham Office" w:hAnsi="Gotham Office"/>
          <w:sz w:val="20"/>
          <w:szCs w:val="20"/>
          <w:lang w:val="en-NZ"/>
        </w:rPr>
        <w:t>s.</w:t>
      </w:r>
    </w:p>
    <w:p w14:paraId="290E5746" w14:textId="28C8C947" w:rsidR="00D210F8" w:rsidRPr="00CF511C" w:rsidRDefault="009D2953" w:rsidP="000D0691">
      <w:pPr>
        <w:pStyle w:val="BodyText"/>
        <w:numPr>
          <w:ilvl w:val="0"/>
          <w:numId w:val="25"/>
        </w:numPr>
        <w:spacing w:after="200" w:line="276" w:lineRule="auto"/>
        <w:ind w:left="426" w:right="-21" w:hanging="426"/>
        <w:jc w:val="both"/>
        <w:rPr>
          <w:rFonts w:ascii="Gotham Office" w:hAnsi="Gotham Office"/>
          <w:sz w:val="20"/>
          <w:szCs w:val="20"/>
          <w:lang w:val="en-NZ"/>
        </w:rPr>
      </w:pPr>
      <w:r w:rsidRPr="00CF511C">
        <w:rPr>
          <w:rFonts w:ascii="Gotham Office" w:hAnsi="Gotham Office"/>
          <w:sz w:val="20"/>
          <w:szCs w:val="20"/>
          <w:lang w:val="en-NZ"/>
        </w:rPr>
        <w:t xml:space="preserve"> </w:t>
      </w:r>
      <w:r w:rsidR="00FD01FA">
        <w:rPr>
          <w:rFonts w:ascii="Gotham Office" w:hAnsi="Gotham Office"/>
          <w:sz w:val="20"/>
          <w:szCs w:val="20"/>
          <w:lang w:val="en-NZ"/>
        </w:rPr>
        <w:t>P</w:t>
      </w:r>
      <w:r w:rsidRPr="00CF511C">
        <w:rPr>
          <w:rFonts w:ascii="Gotham Office" w:hAnsi="Gotham Office"/>
          <w:sz w:val="20"/>
          <w:szCs w:val="20"/>
          <w:lang w:val="en-NZ"/>
        </w:rPr>
        <w:t>ublish information about any dangerous, earthquake-</w:t>
      </w:r>
      <w:proofErr w:type="gramStart"/>
      <w:r w:rsidRPr="00CF511C">
        <w:rPr>
          <w:rFonts w:ascii="Gotham Office" w:hAnsi="Gotham Office"/>
          <w:sz w:val="20"/>
          <w:szCs w:val="20"/>
          <w:lang w:val="en-NZ"/>
        </w:rPr>
        <w:t>prone</w:t>
      </w:r>
      <w:proofErr w:type="gramEnd"/>
      <w:r w:rsidRPr="00CF511C">
        <w:rPr>
          <w:rFonts w:ascii="Gotham Office" w:hAnsi="Gotham Office"/>
          <w:sz w:val="20"/>
          <w:szCs w:val="20"/>
          <w:lang w:val="en-NZ"/>
        </w:rPr>
        <w:t xml:space="preserve"> or flood-prone dams in its region</w:t>
      </w:r>
      <w:r w:rsidR="00F07493" w:rsidRPr="00CF511C">
        <w:rPr>
          <w:rFonts w:ascii="Gotham Office" w:hAnsi="Gotham Office"/>
          <w:sz w:val="20"/>
          <w:szCs w:val="20"/>
          <w:lang w:val="en-NZ"/>
        </w:rPr>
        <w:t>; and</w:t>
      </w:r>
      <w:r w:rsidRPr="00CF511C">
        <w:rPr>
          <w:rFonts w:ascii="Gotham Office" w:hAnsi="Gotham Office"/>
          <w:sz w:val="20"/>
          <w:szCs w:val="20"/>
          <w:lang w:val="en-NZ"/>
        </w:rPr>
        <w:t xml:space="preserve"> </w:t>
      </w:r>
    </w:p>
    <w:p w14:paraId="1FF70C6B" w14:textId="7E973A9E" w:rsidR="00D210F8" w:rsidRPr="00CF511C" w:rsidRDefault="00F07493" w:rsidP="000D0691">
      <w:pPr>
        <w:pStyle w:val="BodyText"/>
        <w:numPr>
          <w:ilvl w:val="0"/>
          <w:numId w:val="25"/>
        </w:numPr>
        <w:spacing w:after="200" w:line="276" w:lineRule="auto"/>
        <w:ind w:left="426" w:right="-21" w:hanging="426"/>
        <w:jc w:val="both"/>
        <w:rPr>
          <w:rFonts w:ascii="Gotham Office" w:hAnsi="Gotham Office"/>
          <w:sz w:val="20"/>
          <w:szCs w:val="20"/>
          <w:lang w:val="en-NZ"/>
        </w:rPr>
      </w:pPr>
      <w:r w:rsidRPr="00CF511C">
        <w:rPr>
          <w:rFonts w:ascii="Gotham Office" w:hAnsi="Gotham Office"/>
          <w:sz w:val="20"/>
          <w:szCs w:val="20"/>
          <w:lang w:val="en-NZ"/>
        </w:rPr>
        <w:t>W</w:t>
      </w:r>
      <w:r w:rsidR="000D0691" w:rsidRPr="00CF511C">
        <w:rPr>
          <w:rFonts w:ascii="Gotham Office" w:hAnsi="Gotham Office"/>
          <w:sz w:val="20"/>
          <w:szCs w:val="20"/>
          <w:lang w:val="en-NZ"/>
        </w:rPr>
        <w:t xml:space="preserve">ork with other authorities like the civil </w:t>
      </w:r>
      <w:r w:rsidR="00A8590F" w:rsidRPr="00CF511C">
        <w:rPr>
          <w:rFonts w:ascii="Gotham Office" w:hAnsi="Gotham Office"/>
          <w:sz w:val="20"/>
          <w:szCs w:val="20"/>
          <w:lang w:val="en-NZ"/>
        </w:rPr>
        <w:t>defence</w:t>
      </w:r>
      <w:r w:rsidR="000D0691" w:rsidRPr="00CF511C">
        <w:rPr>
          <w:rFonts w:ascii="Gotham Office" w:hAnsi="Gotham Office"/>
          <w:sz w:val="20"/>
          <w:szCs w:val="20"/>
          <w:lang w:val="en-NZ"/>
        </w:rPr>
        <w:t xml:space="preserve"> emergency management group to take advise or liaise on action to be taken in respect to the dangerous dam. </w:t>
      </w:r>
    </w:p>
    <w:p w14:paraId="0BA8B34D" w14:textId="1C1AF550" w:rsidR="00E00D1F" w:rsidRPr="00CF511C" w:rsidRDefault="00E00D1F" w:rsidP="00E00D1F">
      <w:pPr>
        <w:pStyle w:val="BodyText"/>
        <w:spacing w:after="200" w:line="276" w:lineRule="auto"/>
        <w:ind w:right="-21"/>
        <w:jc w:val="both"/>
        <w:rPr>
          <w:rFonts w:ascii="Gotham Office" w:hAnsi="Gotham Office"/>
          <w:sz w:val="20"/>
          <w:szCs w:val="20"/>
          <w:lang w:val="en-NZ"/>
        </w:rPr>
      </w:pPr>
      <w:r w:rsidRPr="00CF511C">
        <w:rPr>
          <w:rFonts w:ascii="Gotham Office" w:hAnsi="Gotham Office"/>
          <w:sz w:val="20"/>
          <w:szCs w:val="20"/>
          <w:lang w:val="en-NZ"/>
        </w:rPr>
        <w:t xml:space="preserve">In a situation where </w:t>
      </w:r>
      <w:r w:rsidR="00F07493" w:rsidRPr="00CF511C">
        <w:rPr>
          <w:rFonts w:ascii="Gotham Office" w:hAnsi="Gotham Office"/>
          <w:i/>
          <w:iCs/>
          <w:sz w:val="20"/>
          <w:szCs w:val="20"/>
          <w:lang w:val="en-NZ"/>
        </w:rPr>
        <w:t>Council</w:t>
      </w:r>
      <w:r w:rsidR="00F07493" w:rsidRPr="00CF511C">
        <w:rPr>
          <w:rFonts w:ascii="Gotham Office" w:hAnsi="Gotham Office"/>
          <w:sz w:val="20"/>
          <w:szCs w:val="20"/>
          <w:lang w:val="en-NZ"/>
        </w:rPr>
        <w:t>’s</w:t>
      </w:r>
      <w:r w:rsidRPr="00CF511C">
        <w:rPr>
          <w:rFonts w:ascii="Gotham Office" w:hAnsi="Gotham Office"/>
          <w:sz w:val="20"/>
          <w:szCs w:val="20"/>
          <w:lang w:val="en-NZ"/>
        </w:rPr>
        <w:t xml:space="preserve"> Chief Executive considers that, because of the state of the dam, immediate danger to the safety of persons, property, or the environment is likely, then </w:t>
      </w:r>
      <w:r w:rsidR="00F978CB" w:rsidRPr="00CF511C">
        <w:rPr>
          <w:rFonts w:ascii="Gotham Office" w:hAnsi="Gotham Office"/>
          <w:sz w:val="20"/>
          <w:szCs w:val="20"/>
          <w:lang w:val="en-NZ"/>
        </w:rPr>
        <w:t>he/she</w:t>
      </w:r>
      <w:r w:rsidRPr="00CF511C">
        <w:rPr>
          <w:rFonts w:ascii="Gotham Office" w:hAnsi="Gotham Office"/>
          <w:sz w:val="20"/>
          <w:szCs w:val="20"/>
          <w:lang w:val="en-NZ"/>
        </w:rPr>
        <w:t xml:space="preserve"> may:</w:t>
      </w:r>
    </w:p>
    <w:p w14:paraId="61F357EE" w14:textId="068F52B6" w:rsidR="00E00D1F" w:rsidRPr="00CF511C" w:rsidRDefault="00F978CB" w:rsidP="00E00D1F">
      <w:pPr>
        <w:pStyle w:val="BodyText"/>
        <w:numPr>
          <w:ilvl w:val="0"/>
          <w:numId w:val="19"/>
        </w:numPr>
        <w:spacing w:after="200" w:line="276" w:lineRule="auto"/>
        <w:ind w:left="426" w:right="-23" w:hanging="431"/>
        <w:jc w:val="both"/>
        <w:rPr>
          <w:rFonts w:ascii="Gotham Office" w:hAnsi="Gotham Office"/>
          <w:sz w:val="20"/>
          <w:szCs w:val="20"/>
          <w:lang w:val="en-NZ"/>
        </w:rPr>
      </w:pPr>
      <w:r w:rsidRPr="00CF511C">
        <w:rPr>
          <w:rFonts w:ascii="Gotham Office" w:hAnsi="Gotham Office"/>
          <w:sz w:val="20"/>
          <w:szCs w:val="20"/>
          <w:lang w:val="en-NZ"/>
        </w:rPr>
        <w:t>C</w:t>
      </w:r>
      <w:r w:rsidR="00E00D1F" w:rsidRPr="00CF511C">
        <w:rPr>
          <w:rFonts w:ascii="Gotham Office" w:hAnsi="Gotham Office"/>
          <w:sz w:val="20"/>
          <w:szCs w:val="20"/>
          <w:lang w:val="en-NZ"/>
        </w:rPr>
        <w:t>ause any action to be taken necessary to remove that danger</w:t>
      </w:r>
      <w:r w:rsidRPr="00CF511C">
        <w:rPr>
          <w:rFonts w:ascii="Gotham Office" w:hAnsi="Gotham Office"/>
          <w:sz w:val="20"/>
          <w:szCs w:val="20"/>
          <w:lang w:val="en-NZ"/>
        </w:rPr>
        <w:t>; and</w:t>
      </w:r>
    </w:p>
    <w:p w14:paraId="4F811FD3" w14:textId="4364B668" w:rsidR="00E00D1F" w:rsidRPr="00CF511C" w:rsidRDefault="00F978CB" w:rsidP="00E00D1F">
      <w:pPr>
        <w:pStyle w:val="BodyText"/>
        <w:numPr>
          <w:ilvl w:val="0"/>
          <w:numId w:val="19"/>
        </w:numPr>
        <w:spacing w:after="200" w:line="276" w:lineRule="auto"/>
        <w:ind w:left="426" w:right="-23" w:hanging="431"/>
        <w:jc w:val="both"/>
        <w:rPr>
          <w:rFonts w:ascii="Gotham Office" w:hAnsi="Gotham Office"/>
          <w:sz w:val="20"/>
          <w:szCs w:val="20"/>
          <w:lang w:val="en-NZ"/>
        </w:rPr>
      </w:pPr>
      <w:r w:rsidRPr="00CF511C">
        <w:rPr>
          <w:rFonts w:ascii="Gotham Office" w:hAnsi="Gotham Office"/>
          <w:sz w:val="20"/>
          <w:szCs w:val="20"/>
          <w:lang w:val="en-NZ"/>
        </w:rPr>
        <w:t>R</w:t>
      </w:r>
      <w:r w:rsidR="00E00D1F" w:rsidRPr="00CF511C">
        <w:rPr>
          <w:rFonts w:ascii="Gotham Office" w:hAnsi="Gotham Office"/>
          <w:sz w:val="20"/>
          <w:szCs w:val="20"/>
          <w:lang w:val="en-NZ"/>
        </w:rPr>
        <w:t>ecover the costs of taking any action from the dam owner.</w:t>
      </w:r>
    </w:p>
    <w:p w14:paraId="36B7E1B0" w14:textId="7A450056" w:rsidR="009D2953" w:rsidRPr="00CF511C" w:rsidRDefault="000D0691" w:rsidP="00D210F8">
      <w:pPr>
        <w:pStyle w:val="BodyText"/>
        <w:spacing w:after="200" w:line="276" w:lineRule="auto"/>
        <w:ind w:right="-21"/>
        <w:jc w:val="both"/>
        <w:rPr>
          <w:rFonts w:ascii="Gotham Office" w:hAnsi="Gotham Office"/>
          <w:sz w:val="20"/>
          <w:szCs w:val="20"/>
          <w:lang w:val="en-NZ"/>
        </w:rPr>
      </w:pPr>
      <w:r w:rsidRPr="00CF511C">
        <w:rPr>
          <w:rFonts w:ascii="Gotham Office" w:hAnsi="Gotham Office"/>
          <w:sz w:val="20"/>
          <w:szCs w:val="20"/>
          <w:lang w:val="en-NZ"/>
        </w:rPr>
        <w:t xml:space="preserve">Once </w:t>
      </w:r>
      <w:r w:rsidR="00F978CB" w:rsidRPr="00CF511C">
        <w:rPr>
          <w:rFonts w:ascii="Gotham Office" w:hAnsi="Gotham Office"/>
          <w:i/>
          <w:iCs/>
          <w:sz w:val="20"/>
          <w:szCs w:val="20"/>
          <w:lang w:val="en-NZ"/>
        </w:rPr>
        <w:t>C</w:t>
      </w:r>
      <w:r w:rsidRPr="00CF511C">
        <w:rPr>
          <w:rFonts w:ascii="Gotham Office" w:hAnsi="Gotham Office"/>
          <w:i/>
          <w:iCs/>
          <w:sz w:val="20"/>
          <w:szCs w:val="20"/>
          <w:lang w:val="en-NZ"/>
        </w:rPr>
        <w:t>ouncil</w:t>
      </w:r>
      <w:r w:rsidRPr="00CF511C">
        <w:rPr>
          <w:rFonts w:ascii="Gotham Office" w:hAnsi="Gotham Office"/>
          <w:sz w:val="20"/>
          <w:szCs w:val="20"/>
          <w:lang w:val="en-NZ"/>
        </w:rPr>
        <w:t xml:space="preserve"> is satisfied the danger has been appropriately and adequately</w:t>
      </w:r>
      <w:r w:rsidR="001A76EF" w:rsidRPr="00CF511C">
        <w:rPr>
          <w:rFonts w:ascii="Gotham Office" w:hAnsi="Gotham Office"/>
          <w:sz w:val="20"/>
          <w:szCs w:val="20"/>
          <w:lang w:val="en-NZ"/>
        </w:rPr>
        <w:t xml:space="preserve"> </w:t>
      </w:r>
      <w:r w:rsidR="00147CB2">
        <w:rPr>
          <w:rFonts w:ascii="Gotham Office" w:hAnsi="Gotham Office"/>
          <w:sz w:val="20"/>
          <w:szCs w:val="20"/>
          <w:lang w:val="en-NZ"/>
        </w:rPr>
        <w:t>reduced</w:t>
      </w:r>
      <w:r w:rsidR="001A76EF" w:rsidRPr="00CF511C">
        <w:rPr>
          <w:rFonts w:ascii="Gotham Office" w:hAnsi="Gotham Office"/>
          <w:sz w:val="20"/>
          <w:szCs w:val="20"/>
          <w:lang w:val="en-NZ"/>
        </w:rPr>
        <w:t xml:space="preserve"> or</w:t>
      </w:r>
      <w:r w:rsidRPr="00CF511C">
        <w:rPr>
          <w:rFonts w:ascii="Gotham Office" w:hAnsi="Gotham Office"/>
          <w:sz w:val="20"/>
          <w:szCs w:val="20"/>
          <w:lang w:val="en-NZ"/>
        </w:rPr>
        <w:t xml:space="preserve"> removed, </w:t>
      </w:r>
      <w:r w:rsidR="00F978CB" w:rsidRPr="00CF511C">
        <w:rPr>
          <w:rFonts w:ascii="Gotham Office" w:hAnsi="Gotham Office"/>
          <w:i/>
          <w:iCs/>
          <w:sz w:val="20"/>
          <w:szCs w:val="20"/>
          <w:lang w:val="en-NZ"/>
        </w:rPr>
        <w:t>C</w:t>
      </w:r>
      <w:r w:rsidRPr="00CF511C">
        <w:rPr>
          <w:rFonts w:ascii="Gotham Office" w:hAnsi="Gotham Office"/>
          <w:i/>
          <w:iCs/>
          <w:sz w:val="20"/>
          <w:szCs w:val="20"/>
          <w:lang w:val="en-NZ"/>
        </w:rPr>
        <w:t xml:space="preserve">ouncil </w:t>
      </w:r>
      <w:r w:rsidRPr="00CF511C">
        <w:rPr>
          <w:rFonts w:ascii="Gotham Office" w:hAnsi="Gotham Office"/>
          <w:sz w:val="20"/>
          <w:szCs w:val="20"/>
          <w:lang w:val="en-NZ"/>
        </w:rPr>
        <w:t xml:space="preserve">will give notice to those previously advised parties that the </w:t>
      </w:r>
      <w:r w:rsidR="001A76EF" w:rsidRPr="00CF511C">
        <w:rPr>
          <w:rFonts w:ascii="Gotham Office" w:hAnsi="Gotham Office"/>
          <w:sz w:val="20"/>
          <w:szCs w:val="20"/>
          <w:lang w:val="en-NZ"/>
        </w:rPr>
        <w:t xml:space="preserve">dam is no longer </w:t>
      </w:r>
      <w:r w:rsidRPr="00CF511C">
        <w:rPr>
          <w:rFonts w:ascii="Gotham Office" w:hAnsi="Gotham Office"/>
          <w:sz w:val="20"/>
          <w:szCs w:val="20"/>
          <w:lang w:val="en-NZ"/>
        </w:rPr>
        <w:t>danger</w:t>
      </w:r>
      <w:r w:rsidR="001A76EF" w:rsidRPr="00CF511C">
        <w:rPr>
          <w:rFonts w:ascii="Gotham Office" w:hAnsi="Gotham Office"/>
          <w:sz w:val="20"/>
          <w:szCs w:val="20"/>
          <w:lang w:val="en-NZ"/>
        </w:rPr>
        <w:t>ous</w:t>
      </w:r>
      <w:r w:rsidRPr="00CF511C">
        <w:rPr>
          <w:rFonts w:ascii="Gotham Office" w:hAnsi="Gotham Office"/>
          <w:sz w:val="20"/>
          <w:szCs w:val="20"/>
          <w:lang w:val="en-NZ"/>
        </w:rPr>
        <w:t>.</w:t>
      </w:r>
    </w:p>
    <w:p w14:paraId="77F723FA" w14:textId="7384A2F2" w:rsidR="00BB435C" w:rsidRPr="00CF511C" w:rsidRDefault="00F978CB" w:rsidP="00096D9A">
      <w:pPr>
        <w:pStyle w:val="Heading2"/>
        <w:numPr>
          <w:ilvl w:val="1"/>
          <w:numId w:val="12"/>
        </w:numPr>
        <w:spacing w:before="0" w:after="200" w:line="276" w:lineRule="auto"/>
        <w:ind w:left="567" w:hanging="567"/>
        <w:rPr>
          <w:rFonts w:ascii="Gotham Office" w:hAnsi="Gotham Office" w:cs="Times New Roman"/>
          <w:sz w:val="20"/>
          <w:szCs w:val="20"/>
        </w:rPr>
      </w:pPr>
      <w:bookmarkStart w:id="12" w:name="_Council’s_regulatory_priorities"/>
      <w:bookmarkStart w:id="13" w:name="_Toc175749989"/>
      <w:bookmarkEnd w:id="12"/>
      <w:r w:rsidRPr="00CF511C">
        <w:rPr>
          <w:rFonts w:ascii="Gotham Office" w:hAnsi="Gotham Office" w:cs="Times New Roman"/>
          <w:sz w:val="20"/>
          <w:szCs w:val="20"/>
        </w:rPr>
        <w:t>C</w:t>
      </w:r>
      <w:r w:rsidR="0023461E" w:rsidRPr="00CF511C">
        <w:rPr>
          <w:rFonts w:ascii="Gotham Office" w:hAnsi="Gotham Office" w:cs="Times New Roman"/>
          <w:sz w:val="20"/>
          <w:szCs w:val="20"/>
        </w:rPr>
        <w:t>ouncil’s regulatory priorities</w:t>
      </w:r>
      <w:bookmarkEnd w:id="13"/>
    </w:p>
    <w:p w14:paraId="0C722E38" w14:textId="3163C678" w:rsidR="00992375" w:rsidRPr="00CF511C" w:rsidRDefault="00865D2A" w:rsidP="00096D9A">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Public safety is the highest priority and then damage or loss of property, environment and economic welfare followed by any heritage matters that might be present.</w:t>
      </w:r>
      <w:r>
        <w:rPr>
          <w:rFonts w:ascii="Gotham Office" w:hAnsi="Gotham Office" w:cs="Times New Roman"/>
          <w:sz w:val="20"/>
          <w:szCs w:val="20"/>
        </w:rPr>
        <w:t xml:space="preserve"> </w:t>
      </w:r>
      <w:r w:rsidR="00907577" w:rsidRPr="00CF511C">
        <w:rPr>
          <w:rFonts w:ascii="Gotham Office" w:hAnsi="Gotham Office" w:cs="Times New Roman"/>
          <w:sz w:val="20"/>
          <w:szCs w:val="20"/>
        </w:rPr>
        <w:t xml:space="preserve">The aim of the policy is for </w:t>
      </w:r>
      <w:r w:rsidR="00F978CB" w:rsidRPr="00CF511C">
        <w:rPr>
          <w:rFonts w:ascii="Gotham Office" w:hAnsi="Gotham Office" w:cs="Times New Roman"/>
          <w:i/>
          <w:iCs/>
          <w:sz w:val="20"/>
          <w:szCs w:val="20"/>
        </w:rPr>
        <w:t>C</w:t>
      </w:r>
      <w:r w:rsidR="00907577" w:rsidRPr="00CF511C">
        <w:rPr>
          <w:rFonts w:ascii="Gotham Office" w:hAnsi="Gotham Office" w:cs="Times New Roman"/>
          <w:i/>
          <w:iCs/>
          <w:sz w:val="20"/>
          <w:szCs w:val="20"/>
        </w:rPr>
        <w:t xml:space="preserve">ouncil </w:t>
      </w:r>
      <w:r w:rsidR="00907577" w:rsidRPr="00CF511C">
        <w:rPr>
          <w:rFonts w:ascii="Gotham Office" w:hAnsi="Gotham Office" w:cs="Times New Roman"/>
          <w:sz w:val="20"/>
          <w:szCs w:val="20"/>
        </w:rPr>
        <w:t xml:space="preserve">to employ an approach that reduces the risk of dam failure or dam safety issue to resist an unsatisfactory situation rather than to respond to an emergency that may arise </w:t>
      </w:r>
      <w:proofErr w:type="gramStart"/>
      <w:r w:rsidR="00907577" w:rsidRPr="00CF511C">
        <w:rPr>
          <w:rFonts w:ascii="Gotham Office" w:hAnsi="Gotham Office" w:cs="Times New Roman"/>
          <w:sz w:val="20"/>
          <w:szCs w:val="20"/>
        </w:rPr>
        <w:t>as a result of</w:t>
      </w:r>
      <w:proofErr w:type="gramEnd"/>
      <w:r w:rsidR="00907577" w:rsidRPr="00CF511C">
        <w:rPr>
          <w:rFonts w:ascii="Gotham Office" w:hAnsi="Gotham Office" w:cs="Times New Roman"/>
          <w:sz w:val="20"/>
          <w:szCs w:val="20"/>
        </w:rPr>
        <w:t xml:space="preserve"> dam failure. The </w:t>
      </w:r>
      <w:r w:rsidR="00907577" w:rsidRPr="00CF511C">
        <w:rPr>
          <w:rFonts w:ascii="Gotham Office" w:hAnsi="Gotham Office" w:cs="Times New Roman"/>
          <w:i/>
          <w:iCs/>
          <w:sz w:val="20"/>
          <w:szCs w:val="20"/>
        </w:rPr>
        <w:t>Act</w:t>
      </w:r>
      <w:r w:rsidR="00907577" w:rsidRPr="00CF511C">
        <w:rPr>
          <w:rFonts w:ascii="Gotham Office" w:hAnsi="Gotham Office" w:cs="Times New Roman"/>
          <w:sz w:val="20"/>
          <w:szCs w:val="20"/>
        </w:rPr>
        <w:t xml:space="preserve"> and the </w:t>
      </w:r>
      <w:r w:rsidR="00907577" w:rsidRPr="00CF511C">
        <w:rPr>
          <w:rFonts w:ascii="Gotham Office" w:hAnsi="Gotham Office" w:cs="Times New Roman"/>
          <w:i/>
          <w:iCs/>
          <w:sz w:val="20"/>
          <w:szCs w:val="20"/>
        </w:rPr>
        <w:t>regulations</w:t>
      </w:r>
      <w:r w:rsidR="00907577" w:rsidRPr="00CF511C">
        <w:rPr>
          <w:rFonts w:ascii="Gotham Office" w:hAnsi="Gotham Office" w:cs="Times New Roman"/>
          <w:sz w:val="20"/>
          <w:szCs w:val="20"/>
        </w:rPr>
        <w:t xml:space="preserve"> allow </w:t>
      </w:r>
      <w:r w:rsidR="00F978CB" w:rsidRPr="00CF511C">
        <w:rPr>
          <w:rFonts w:ascii="Gotham Office" w:hAnsi="Gotham Office" w:cs="Times New Roman"/>
          <w:i/>
          <w:iCs/>
          <w:sz w:val="20"/>
          <w:szCs w:val="20"/>
        </w:rPr>
        <w:t>C</w:t>
      </w:r>
      <w:r w:rsidR="00907577" w:rsidRPr="00CF511C">
        <w:rPr>
          <w:rFonts w:ascii="Gotham Office" w:hAnsi="Gotham Office" w:cs="Times New Roman"/>
          <w:i/>
          <w:iCs/>
          <w:sz w:val="20"/>
          <w:szCs w:val="20"/>
        </w:rPr>
        <w:t>ouncil</w:t>
      </w:r>
      <w:r w:rsidR="00907577" w:rsidRPr="00CF511C">
        <w:rPr>
          <w:rFonts w:ascii="Gotham Office" w:hAnsi="Gotham Office" w:cs="Times New Roman"/>
          <w:sz w:val="20"/>
          <w:szCs w:val="20"/>
        </w:rPr>
        <w:t xml:space="preserve"> </w:t>
      </w:r>
      <w:r w:rsidR="00907577" w:rsidRPr="00CF511C">
        <w:rPr>
          <w:rFonts w:ascii="Gotham Office" w:hAnsi="Gotham Office" w:cs="Times New Roman"/>
          <w:sz w:val="20"/>
          <w:szCs w:val="20"/>
        </w:rPr>
        <w:lastRenderedPageBreak/>
        <w:t>to</w:t>
      </w:r>
      <w:r w:rsidR="00992375" w:rsidRPr="00CF511C">
        <w:rPr>
          <w:rFonts w:ascii="Gotham Office" w:hAnsi="Gotham Office" w:cs="Times New Roman"/>
          <w:sz w:val="20"/>
          <w:szCs w:val="20"/>
        </w:rPr>
        <w:t xml:space="preserve"> adopt an approach that help</w:t>
      </w:r>
      <w:r w:rsidR="00F978CB" w:rsidRPr="00CF511C">
        <w:rPr>
          <w:rFonts w:ascii="Gotham Office" w:hAnsi="Gotham Office" w:cs="Times New Roman"/>
          <w:sz w:val="20"/>
          <w:szCs w:val="20"/>
        </w:rPr>
        <w:t>s</w:t>
      </w:r>
      <w:r w:rsidR="00992375" w:rsidRPr="00CF511C">
        <w:rPr>
          <w:rFonts w:ascii="Gotham Office" w:hAnsi="Gotham Office" w:cs="Times New Roman"/>
          <w:sz w:val="20"/>
          <w:szCs w:val="20"/>
        </w:rPr>
        <w:t xml:space="preserve"> achieve a reduction in existing risks whi</w:t>
      </w:r>
      <w:r w:rsidR="00A8590F" w:rsidRPr="00CF511C">
        <w:rPr>
          <w:rFonts w:ascii="Gotham Office" w:hAnsi="Gotham Office" w:cs="Times New Roman"/>
          <w:sz w:val="20"/>
          <w:szCs w:val="20"/>
        </w:rPr>
        <w:t>l</w:t>
      </w:r>
      <w:r w:rsidR="00992375" w:rsidRPr="00CF511C">
        <w:rPr>
          <w:rFonts w:ascii="Gotham Office" w:hAnsi="Gotham Office" w:cs="Times New Roman"/>
          <w:sz w:val="20"/>
          <w:szCs w:val="20"/>
        </w:rPr>
        <w:t xml:space="preserve">st still being able to deal with risks that emerge in the future. </w:t>
      </w:r>
    </w:p>
    <w:p w14:paraId="000D1ED4" w14:textId="2DFBBD54" w:rsidR="00A50396" w:rsidRDefault="00F978CB" w:rsidP="00A50396">
      <w:pPr>
        <w:spacing w:after="200" w:line="276" w:lineRule="auto"/>
        <w:jc w:val="both"/>
        <w:rPr>
          <w:rFonts w:ascii="Gotham Office" w:hAnsi="Gotham Office" w:cs="Times New Roman"/>
          <w:sz w:val="20"/>
          <w:szCs w:val="20"/>
        </w:rPr>
      </w:pPr>
      <w:r w:rsidRPr="00CF511C">
        <w:rPr>
          <w:rFonts w:ascii="Gotham Office" w:hAnsi="Gotham Office" w:cs="Times New Roman"/>
          <w:i/>
          <w:iCs/>
          <w:sz w:val="20"/>
          <w:szCs w:val="20"/>
        </w:rPr>
        <w:t>C</w:t>
      </w:r>
      <w:r w:rsidR="0096141E" w:rsidRPr="00CF511C">
        <w:rPr>
          <w:rFonts w:ascii="Gotham Office" w:hAnsi="Gotham Office" w:cs="Times New Roman"/>
          <w:i/>
          <w:iCs/>
          <w:sz w:val="20"/>
          <w:szCs w:val="20"/>
        </w:rPr>
        <w:t xml:space="preserve">ouncil </w:t>
      </w:r>
      <w:r w:rsidR="0096141E" w:rsidRPr="00CF511C">
        <w:rPr>
          <w:rFonts w:ascii="Gotham Office" w:hAnsi="Gotham Office" w:cs="Times New Roman"/>
          <w:sz w:val="20"/>
          <w:szCs w:val="20"/>
        </w:rPr>
        <w:t xml:space="preserve">will use the following </w:t>
      </w:r>
      <w:r w:rsidR="00A50396">
        <w:rPr>
          <w:rFonts w:ascii="Gotham Office" w:hAnsi="Gotham Office" w:cs="Times New Roman"/>
          <w:sz w:val="20"/>
          <w:szCs w:val="20"/>
        </w:rPr>
        <w:t xml:space="preserve">risk-based </w:t>
      </w:r>
      <w:r w:rsidR="0096141E" w:rsidRPr="00CF511C">
        <w:rPr>
          <w:rFonts w:ascii="Gotham Office" w:hAnsi="Gotham Office" w:cs="Times New Roman"/>
          <w:sz w:val="20"/>
          <w:szCs w:val="20"/>
        </w:rPr>
        <w:t xml:space="preserve">matrix to </w:t>
      </w:r>
      <w:r w:rsidR="00CA31C0" w:rsidRPr="00CF511C">
        <w:rPr>
          <w:rFonts w:ascii="Gotham Office" w:hAnsi="Gotham Office" w:cs="Times New Roman"/>
          <w:sz w:val="20"/>
          <w:szCs w:val="20"/>
        </w:rPr>
        <w:t xml:space="preserve">prioritise </w:t>
      </w:r>
      <w:r w:rsidR="0096141E" w:rsidRPr="00CF511C">
        <w:rPr>
          <w:rFonts w:ascii="Gotham Office" w:hAnsi="Gotham Office" w:cs="Times New Roman"/>
          <w:sz w:val="20"/>
          <w:szCs w:val="20"/>
        </w:rPr>
        <w:t>its actions and approach in relation to dangerous, earthquake-</w:t>
      </w:r>
      <w:proofErr w:type="gramStart"/>
      <w:r w:rsidR="0096141E" w:rsidRPr="00CF511C">
        <w:rPr>
          <w:rFonts w:ascii="Gotham Office" w:hAnsi="Gotham Office" w:cs="Times New Roman"/>
          <w:sz w:val="20"/>
          <w:szCs w:val="20"/>
        </w:rPr>
        <w:t>prone</w:t>
      </w:r>
      <w:proofErr w:type="gramEnd"/>
      <w:r w:rsidR="0096141E" w:rsidRPr="00CF511C">
        <w:rPr>
          <w:rFonts w:ascii="Gotham Office" w:hAnsi="Gotham Office" w:cs="Times New Roman"/>
          <w:sz w:val="20"/>
          <w:szCs w:val="20"/>
        </w:rPr>
        <w:t xml:space="preserve"> and flood-prone dams</w:t>
      </w:r>
      <w:r w:rsidR="00203A17" w:rsidRPr="00CF511C">
        <w:rPr>
          <w:rFonts w:ascii="Gotham Office" w:hAnsi="Gotham Office" w:cs="Times New Roman"/>
          <w:sz w:val="20"/>
          <w:szCs w:val="20"/>
        </w:rPr>
        <w:t xml:space="preserve"> and will </w:t>
      </w:r>
      <w:r w:rsidR="00AD0753" w:rsidRPr="00CF511C">
        <w:rPr>
          <w:rFonts w:ascii="Gotham Office" w:hAnsi="Gotham Office" w:cs="Times New Roman"/>
          <w:sz w:val="20"/>
          <w:szCs w:val="20"/>
        </w:rPr>
        <w:t>act</w:t>
      </w:r>
      <w:r w:rsidR="00203A17" w:rsidRPr="00CF511C">
        <w:rPr>
          <w:rFonts w:ascii="Gotham Office" w:hAnsi="Gotham Office" w:cs="Times New Roman"/>
          <w:sz w:val="20"/>
          <w:szCs w:val="20"/>
        </w:rPr>
        <w:t xml:space="preserve"> initially for dams that fall in the category of</w:t>
      </w:r>
      <w:r w:rsidR="00A50396">
        <w:rPr>
          <w:rFonts w:ascii="Gotham Office" w:hAnsi="Gotham Office" w:cs="Times New Roman"/>
          <w:sz w:val="20"/>
          <w:szCs w:val="20"/>
        </w:rPr>
        <w:t xml:space="preserve"> urgent, followed by</w:t>
      </w:r>
      <w:r w:rsidR="00203A17" w:rsidRPr="00CF511C">
        <w:rPr>
          <w:rFonts w:ascii="Gotham Office" w:hAnsi="Gotham Office" w:cs="Times New Roman"/>
          <w:sz w:val="20"/>
          <w:szCs w:val="20"/>
        </w:rPr>
        <w:t xml:space="preserve"> very high priority, high priority and then moderate priority.   </w:t>
      </w:r>
      <w:r w:rsidR="0096141E" w:rsidRPr="00CF511C">
        <w:rPr>
          <w:rFonts w:ascii="Gotham Office" w:hAnsi="Gotham Office" w:cs="Times New Roman"/>
          <w:sz w:val="20"/>
          <w:szCs w:val="20"/>
        </w:rPr>
        <w:t xml:space="preserve"> </w:t>
      </w:r>
    </w:p>
    <w:tbl>
      <w:tblPr>
        <w:tblW w:w="8706" w:type="dxa"/>
        <w:shd w:val="clear" w:color="auto" w:fill="FFFFFF"/>
        <w:tblCellMar>
          <w:top w:w="15" w:type="dxa"/>
          <w:left w:w="15" w:type="dxa"/>
          <w:bottom w:w="15" w:type="dxa"/>
          <w:right w:w="15" w:type="dxa"/>
        </w:tblCellMar>
        <w:tblLook w:val="04A0" w:firstRow="1" w:lastRow="0" w:firstColumn="1" w:lastColumn="0" w:noHBand="0" w:noVBand="1"/>
      </w:tblPr>
      <w:tblGrid>
        <w:gridCol w:w="1693"/>
        <w:gridCol w:w="1626"/>
        <w:gridCol w:w="1701"/>
        <w:gridCol w:w="2268"/>
        <w:gridCol w:w="1418"/>
      </w:tblGrid>
      <w:tr w:rsidR="00A50396" w:rsidRPr="00CD3EB3" w14:paraId="6D4481FE" w14:textId="77777777" w:rsidTr="00CD3EB3">
        <w:trPr>
          <w:trHeight w:val="576"/>
        </w:trPr>
        <w:tc>
          <w:tcPr>
            <w:tcW w:w="1693" w:type="dxa"/>
            <w:tcBorders>
              <w:top w:val="single" w:sz="6" w:space="0" w:color="auto"/>
              <w:left w:val="single" w:sz="6" w:space="0" w:color="auto"/>
              <w:bottom w:val="single" w:sz="6" w:space="0" w:color="auto"/>
              <w:right w:val="single" w:sz="6" w:space="0" w:color="auto"/>
            </w:tcBorders>
            <w:shd w:val="clear" w:color="auto" w:fill="FFFFFF"/>
            <w:hideMark/>
          </w:tcPr>
          <w:p w14:paraId="12645833" w14:textId="77777777" w:rsidR="00A50396" w:rsidRPr="00CD3EB3" w:rsidRDefault="00A50396" w:rsidP="002A252D">
            <w:pPr>
              <w:spacing w:after="0" w:line="240" w:lineRule="auto"/>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b/>
                <w:bCs/>
                <w:color w:val="000000"/>
                <w:kern w:val="0"/>
                <w:sz w:val="20"/>
                <w:szCs w:val="20"/>
                <w:lang w:eastAsia="en-NZ"/>
                <w14:ligatures w14:val="none"/>
              </w:rPr>
              <w:t>Dam Type</w:t>
            </w:r>
            <w:r w:rsidRPr="00CD3EB3">
              <w:rPr>
                <w:rFonts w:ascii="Aptos" w:eastAsia="Times New Roman" w:hAnsi="Aptos" w:cs="Segoe UI"/>
                <w:color w:val="000000"/>
                <w:kern w:val="0"/>
                <w:sz w:val="20"/>
                <w:szCs w:val="20"/>
                <w:lang w:eastAsia="en-NZ"/>
                <w14:ligatures w14:val="none"/>
              </w:rPr>
              <w:t> </w:t>
            </w:r>
          </w:p>
        </w:tc>
        <w:tc>
          <w:tcPr>
            <w:tcW w:w="1626" w:type="dxa"/>
            <w:tcBorders>
              <w:top w:val="single" w:sz="6" w:space="0" w:color="auto"/>
              <w:bottom w:val="single" w:sz="6" w:space="0" w:color="auto"/>
              <w:right w:val="single" w:sz="6" w:space="0" w:color="auto"/>
            </w:tcBorders>
            <w:shd w:val="clear" w:color="auto" w:fill="FFFFFF"/>
            <w:hideMark/>
          </w:tcPr>
          <w:p w14:paraId="2E986450" w14:textId="77777777" w:rsidR="00A50396" w:rsidRPr="00CD3EB3" w:rsidRDefault="00A50396" w:rsidP="002A252D">
            <w:pPr>
              <w:spacing w:after="0" w:line="240" w:lineRule="auto"/>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b/>
                <w:bCs/>
                <w:color w:val="000000"/>
                <w:kern w:val="0"/>
                <w:sz w:val="20"/>
                <w:szCs w:val="20"/>
                <w:lang w:eastAsia="en-NZ"/>
                <w14:ligatures w14:val="none"/>
              </w:rPr>
              <w:t>Potential Impact Classification</w:t>
            </w:r>
            <w:r w:rsidRPr="00CD3EB3">
              <w:rPr>
                <w:rFonts w:ascii="Aptos" w:eastAsia="Times New Roman" w:hAnsi="Aptos" w:cs="Segoe UI"/>
                <w:color w:val="000000"/>
                <w:kern w:val="0"/>
                <w:sz w:val="20"/>
                <w:szCs w:val="20"/>
                <w:lang w:eastAsia="en-NZ"/>
                <w14:ligatures w14:val="none"/>
              </w:rPr>
              <w:t> </w:t>
            </w:r>
          </w:p>
        </w:tc>
        <w:tc>
          <w:tcPr>
            <w:tcW w:w="1701" w:type="dxa"/>
            <w:tcBorders>
              <w:top w:val="single" w:sz="6" w:space="0" w:color="auto"/>
              <w:bottom w:val="single" w:sz="6" w:space="0" w:color="auto"/>
              <w:right w:val="single" w:sz="6" w:space="0" w:color="auto"/>
            </w:tcBorders>
            <w:shd w:val="clear" w:color="auto" w:fill="FFFFFF"/>
            <w:hideMark/>
          </w:tcPr>
          <w:p w14:paraId="274D12A5" w14:textId="77777777" w:rsidR="00A50396" w:rsidRPr="00CD3EB3" w:rsidRDefault="00A50396" w:rsidP="002A252D">
            <w:pPr>
              <w:spacing w:after="0" w:line="240" w:lineRule="auto"/>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b/>
                <w:bCs/>
                <w:color w:val="000000"/>
                <w:kern w:val="0"/>
                <w:sz w:val="20"/>
                <w:szCs w:val="20"/>
                <w:lang w:eastAsia="en-NZ"/>
                <w14:ligatures w14:val="none"/>
              </w:rPr>
              <w:t>Earthquake and Flood Probability</w:t>
            </w:r>
            <w:r w:rsidRPr="00CD3EB3">
              <w:rPr>
                <w:rFonts w:ascii="Aptos" w:eastAsia="Times New Roman" w:hAnsi="Aptos" w:cs="Segoe UI"/>
                <w:color w:val="000000"/>
                <w:kern w:val="0"/>
                <w:sz w:val="20"/>
                <w:szCs w:val="20"/>
                <w:lang w:eastAsia="en-NZ"/>
                <w14:ligatures w14:val="none"/>
              </w:rPr>
              <w:t> </w:t>
            </w:r>
          </w:p>
        </w:tc>
        <w:tc>
          <w:tcPr>
            <w:tcW w:w="2268" w:type="dxa"/>
            <w:tcBorders>
              <w:top w:val="single" w:sz="6" w:space="0" w:color="auto"/>
              <w:bottom w:val="single" w:sz="6" w:space="0" w:color="auto"/>
              <w:right w:val="single" w:sz="6" w:space="0" w:color="auto"/>
            </w:tcBorders>
            <w:shd w:val="clear" w:color="auto" w:fill="FFFFFF"/>
            <w:hideMark/>
          </w:tcPr>
          <w:p w14:paraId="52D11371" w14:textId="77777777" w:rsidR="00A50396" w:rsidRPr="00CD3EB3" w:rsidRDefault="00A50396" w:rsidP="002A252D">
            <w:pPr>
              <w:spacing w:after="0" w:line="240" w:lineRule="auto"/>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b/>
                <w:bCs/>
                <w:color w:val="000000"/>
                <w:kern w:val="0"/>
                <w:sz w:val="20"/>
                <w:szCs w:val="20"/>
                <w:lang w:eastAsia="en-NZ"/>
                <w14:ligatures w14:val="none"/>
              </w:rPr>
              <w:t>Dam Safety Assurance Program</w:t>
            </w:r>
            <w:r w:rsidRPr="00CD3EB3">
              <w:rPr>
                <w:rFonts w:ascii="Aptos" w:eastAsia="Times New Roman" w:hAnsi="Aptos" w:cs="Segoe UI"/>
                <w:color w:val="000000"/>
                <w:kern w:val="0"/>
                <w:sz w:val="20"/>
                <w:szCs w:val="20"/>
                <w:lang w:eastAsia="en-NZ"/>
                <w14:ligatures w14:val="none"/>
              </w:rPr>
              <w:t> </w:t>
            </w:r>
          </w:p>
        </w:tc>
        <w:tc>
          <w:tcPr>
            <w:tcW w:w="1418" w:type="dxa"/>
            <w:tcBorders>
              <w:top w:val="single" w:sz="6" w:space="0" w:color="auto"/>
              <w:bottom w:val="single" w:sz="6" w:space="0" w:color="auto"/>
              <w:right w:val="single" w:sz="6" w:space="0" w:color="auto"/>
            </w:tcBorders>
            <w:shd w:val="clear" w:color="auto" w:fill="FFFFFF"/>
            <w:hideMark/>
          </w:tcPr>
          <w:p w14:paraId="39E3A52D" w14:textId="77777777" w:rsidR="00A50396" w:rsidRPr="00CD3EB3" w:rsidRDefault="00A50396" w:rsidP="002A252D">
            <w:pPr>
              <w:spacing w:after="0" w:line="240" w:lineRule="auto"/>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b/>
                <w:bCs/>
                <w:color w:val="000000"/>
                <w:kern w:val="0"/>
                <w:sz w:val="20"/>
                <w:szCs w:val="20"/>
                <w:lang w:eastAsia="en-NZ"/>
                <w14:ligatures w14:val="none"/>
              </w:rPr>
              <w:t>Priority</w:t>
            </w:r>
            <w:r w:rsidRPr="00CD3EB3">
              <w:rPr>
                <w:rFonts w:ascii="Aptos" w:eastAsia="Times New Roman" w:hAnsi="Aptos" w:cs="Segoe UI"/>
                <w:color w:val="000000"/>
                <w:kern w:val="0"/>
                <w:sz w:val="20"/>
                <w:szCs w:val="20"/>
                <w:lang w:eastAsia="en-NZ"/>
                <w14:ligatures w14:val="none"/>
              </w:rPr>
              <w:t> </w:t>
            </w:r>
          </w:p>
        </w:tc>
      </w:tr>
      <w:tr w:rsidR="00A50396" w:rsidRPr="00CD3EB3" w14:paraId="75B15E0B" w14:textId="77777777" w:rsidTr="00CD3EB3">
        <w:trPr>
          <w:trHeight w:val="529"/>
        </w:trPr>
        <w:tc>
          <w:tcPr>
            <w:tcW w:w="1693" w:type="dxa"/>
            <w:tcBorders>
              <w:left w:val="single" w:sz="6" w:space="0" w:color="auto"/>
              <w:bottom w:val="single" w:sz="6" w:space="0" w:color="auto"/>
              <w:right w:val="single" w:sz="6" w:space="0" w:color="auto"/>
            </w:tcBorders>
            <w:shd w:val="clear" w:color="auto" w:fill="FFFFFF"/>
            <w:hideMark/>
          </w:tcPr>
          <w:p w14:paraId="783BD486"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Dangerous </w:t>
            </w:r>
          </w:p>
        </w:tc>
        <w:tc>
          <w:tcPr>
            <w:tcW w:w="1626" w:type="dxa"/>
            <w:tcBorders>
              <w:bottom w:val="single" w:sz="6" w:space="0" w:color="auto"/>
              <w:right w:val="single" w:sz="6" w:space="0" w:color="auto"/>
            </w:tcBorders>
            <w:shd w:val="clear" w:color="auto" w:fill="FFFFFF"/>
            <w:hideMark/>
          </w:tcPr>
          <w:p w14:paraId="2A54FE36"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High / Medium </w:t>
            </w:r>
          </w:p>
        </w:tc>
        <w:tc>
          <w:tcPr>
            <w:tcW w:w="1701" w:type="dxa"/>
            <w:tcBorders>
              <w:bottom w:val="single" w:sz="6" w:space="0" w:color="auto"/>
              <w:right w:val="single" w:sz="6" w:space="0" w:color="auto"/>
            </w:tcBorders>
            <w:shd w:val="clear" w:color="auto" w:fill="FFFFFF"/>
            <w:hideMark/>
          </w:tcPr>
          <w:p w14:paraId="19A915E4" w14:textId="448A5917" w:rsidR="00A50396" w:rsidRPr="00CD3EB3" w:rsidRDefault="00E6440A" w:rsidP="00E6440A">
            <w:pPr>
              <w:spacing w:after="0" w:line="240" w:lineRule="auto"/>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100-year ARI / 50-year ARI</w:t>
            </w:r>
          </w:p>
        </w:tc>
        <w:tc>
          <w:tcPr>
            <w:tcW w:w="2268" w:type="dxa"/>
            <w:tcBorders>
              <w:bottom w:val="single" w:sz="6" w:space="0" w:color="auto"/>
              <w:right w:val="single" w:sz="6" w:space="0" w:color="auto"/>
            </w:tcBorders>
            <w:shd w:val="clear" w:color="auto" w:fill="FFFFFF"/>
            <w:hideMark/>
          </w:tcPr>
          <w:p w14:paraId="06B98F1E"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Does not exist / Exists </w:t>
            </w:r>
          </w:p>
        </w:tc>
        <w:tc>
          <w:tcPr>
            <w:tcW w:w="1418" w:type="dxa"/>
            <w:tcBorders>
              <w:bottom w:val="single" w:sz="6" w:space="0" w:color="auto"/>
              <w:right w:val="single" w:sz="6" w:space="0" w:color="auto"/>
            </w:tcBorders>
            <w:shd w:val="clear" w:color="auto" w:fill="FFFFFF"/>
            <w:hideMark/>
          </w:tcPr>
          <w:p w14:paraId="17B429B9"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Urgent </w:t>
            </w:r>
          </w:p>
        </w:tc>
      </w:tr>
      <w:tr w:rsidR="00A50396" w:rsidRPr="00CD3EB3" w14:paraId="7B6DE330" w14:textId="77777777" w:rsidTr="00CD3EB3">
        <w:trPr>
          <w:trHeight w:val="268"/>
        </w:trPr>
        <w:tc>
          <w:tcPr>
            <w:tcW w:w="1693" w:type="dxa"/>
            <w:vMerge w:val="restart"/>
            <w:tcBorders>
              <w:left w:val="single" w:sz="6" w:space="0" w:color="auto"/>
              <w:bottom w:val="single" w:sz="6" w:space="0" w:color="auto"/>
              <w:right w:val="single" w:sz="6" w:space="0" w:color="auto"/>
            </w:tcBorders>
            <w:shd w:val="clear" w:color="auto" w:fill="FFFFFF"/>
            <w:hideMark/>
          </w:tcPr>
          <w:p w14:paraId="3071C2E9" w14:textId="66F5CEA6"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Earthquake-prone or Flood</w:t>
            </w:r>
            <w:r w:rsidR="00CD3EB3">
              <w:rPr>
                <w:rFonts w:ascii="Aptos" w:eastAsia="Times New Roman" w:hAnsi="Aptos" w:cs="Segoe UI"/>
                <w:color w:val="000000"/>
                <w:kern w:val="0"/>
                <w:sz w:val="20"/>
                <w:szCs w:val="20"/>
                <w:lang w:eastAsia="en-NZ"/>
                <w14:ligatures w14:val="none"/>
              </w:rPr>
              <w:t>-p</w:t>
            </w:r>
            <w:r w:rsidRPr="00CD3EB3">
              <w:rPr>
                <w:rFonts w:ascii="Aptos" w:eastAsia="Times New Roman" w:hAnsi="Aptos" w:cs="Segoe UI"/>
                <w:color w:val="000000"/>
                <w:kern w:val="0"/>
                <w:sz w:val="20"/>
                <w:szCs w:val="20"/>
                <w:lang w:eastAsia="en-NZ"/>
                <w14:ligatures w14:val="none"/>
              </w:rPr>
              <w:t>rone </w:t>
            </w:r>
          </w:p>
        </w:tc>
        <w:tc>
          <w:tcPr>
            <w:tcW w:w="1626" w:type="dxa"/>
            <w:vMerge w:val="restart"/>
            <w:tcBorders>
              <w:bottom w:val="single" w:sz="6" w:space="0" w:color="auto"/>
              <w:right w:val="single" w:sz="6" w:space="0" w:color="auto"/>
            </w:tcBorders>
            <w:shd w:val="clear" w:color="auto" w:fill="FFFFFF"/>
            <w:hideMark/>
          </w:tcPr>
          <w:p w14:paraId="174F2250"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High </w:t>
            </w:r>
          </w:p>
        </w:tc>
        <w:tc>
          <w:tcPr>
            <w:tcW w:w="1701" w:type="dxa"/>
            <w:vMerge w:val="restart"/>
            <w:tcBorders>
              <w:bottom w:val="single" w:sz="6" w:space="0" w:color="auto"/>
              <w:right w:val="single" w:sz="6" w:space="0" w:color="auto"/>
            </w:tcBorders>
            <w:shd w:val="clear" w:color="auto" w:fill="FFFFFF"/>
            <w:hideMark/>
          </w:tcPr>
          <w:p w14:paraId="51E41D58" w14:textId="4F6CAD3D" w:rsidR="00A50396" w:rsidRPr="00CD3EB3" w:rsidRDefault="00E6440A"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500-year ARI</w:t>
            </w:r>
          </w:p>
        </w:tc>
        <w:tc>
          <w:tcPr>
            <w:tcW w:w="2268" w:type="dxa"/>
            <w:tcBorders>
              <w:bottom w:val="single" w:sz="6" w:space="0" w:color="auto"/>
              <w:right w:val="single" w:sz="6" w:space="0" w:color="auto"/>
            </w:tcBorders>
            <w:shd w:val="clear" w:color="auto" w:fill="FFFFFF"/>
            <w:hideMark/>
          </w:tcPr>
          <w:p w14:paraId="3746A158"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Does not exist </w:t>
            </w:r>
          </w:p>
        </w:tc>
        <w:tc>
          <w:tcPr>
            <w:tcW w:w="1418" w:type="dxa"/>
            <w:tcBorders>
              <w:bottom w:val="single" w:sz="6" w:space="0" w:color="auto"/>
              <w:right w:val="single" w:sz="6" w:space="0" w:color="auto"/>
            </w:tcBorders>
            <w:shd w:val="clear" w:color="auto" w:fill="FFFFFF"/>
            <w:hideMark/>
          </w:tcPr>
          <w:p w14:paraId="2BA887C9"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Very High </w:t>
            </w:r>
          </w:p>
        </w:tc>
      </w:tr>
      <w:tr w:rsidR="00A50396" w:rsidRPr="00CD3EB3" w14:paraId="5BEA9420" w14:textId="77777777" w:rsidTr="00CD3EB3">
        <w:trPr>
          <w:trHeight w:val="244"/>
        </w:trPr>
        <w:tc>
          <w:tcPr>
            <w:tcW w:w="1693" w:type="dxa"/>
            <w:vMerge/>
            <w:tcBorders>
              <w:left w:val="single" w:sz="6" w:space="0" w:color="auto"/>
              <w:bottom w:val="single" w:sz="6" w:space="0" w:color="auto"/>
              <w:right w:val="single" w:sz="6" w:space="0" w:color="auto"/>
            </w:tcBorders>
            <w:shd w:val="clear" w:color="auto" w:fill="FFFFFF"/>
            <w:vAlign w:val="center"/>
            <w:hideMark/>
          </w:tcPr>
          <w:p w14:paraId="41B198FB" w14:textId="77777777" w:rsidR="00A50396" w:rsidRPr="00CD3EB3" w:rsidRDefault="00A50396" w:rsidP="002A252D">
            <w:pPr>
              <w:spacing w:after="0" w:line="240" w:lineRule="auto"/>
              <w:rPr>
                <w:rFonts w:ascii="Aptos" w:eastAsia="Times New Roman" w:hAnsi="Aptos" w:cs="Segoe UI"/>
                <w:color w:val="000000"/>
                <w:kern w:val="0"/>
                <w:sz w:val="20"/>
                <w:szCs w:val="20"/>
                <w:lang w:eastAsia="en-NZ"/>
                <w14:ligatures w14:val="none"/>
              </w:rPr>
            </w:pPr>
          </w:p>
        </w:tc>
        <w:tc>
          <w:tcPr>
            <w:tcW w:w="1626" w:type="dxa"/>
            <w:vMerge/>
            <w:tcBorders>
              <w:bottom w:val="single" w:sz="6" w:space="0" w:color="auto"/>
              <w:right w:val="single" w:sz="6" w:space="0" w:color="auto"/>
            </w:tcBorders>
            <w:shd w:val="clear" w:color="auto" w:fill="FFFFFF"/>
            <w:vAlign w:val="center"/>
            <w:hideMark/>
          </w:tcPr>
          <w:p w14:paraId="5546A86E" w14:textId="77777777" w:rsidR="00A50396" w:rsidRPr="00CD3EB3" w:rsidRDefault="00A50396" w:rsidP="002A252D">
            <w:pPr>
              <w:spacing w:after="0" w:line="240" w:lineRule="auto"/>
              <w:rPr>
                <w:rFonts w:ascii="Aptos" w:eastAsia="Times New Roman" w:hAnsi="Aptos" w:cs="Segoe UI"/>
                <w:color w:val="000000"/>
                <w:kern w:val="0"/>
                <w:sz w:val="20"/>
                <w:szCs w:val="20"/>
                <w:lang w:eastAsia="en-NZ"/>
                <w14:ligatures w14:val="none"/>
              </w:rPr>
            </w:pPr>
          </w:p>
        </w:tc>
        <w:tc>
          <w:tcPr>
            <w:tcW w:w="1701" w:type="dxa"/>
            <w:vMerge/>
            <w:tcBorders>
              <w:bottom w:val="single" w:sz="6" w:space="0" w:color="auto"/>
              <w:right w:val="single" w:sz="6" w:space="0" w:color="auto"/>
            </w:tcBorders>
            <w:shd w:val="clear" w:color="auto" w:fill="FFFFFF"/>
            <w:vAlign w:val="center"/>
            <w:hideMark/>
          </w:tcPr>
          <w:p w14:paraId="12B8563C" w14:textId="77777777" w:rsidR="00A50396" w:rsidRPr="00CD3EB3" w:rsidRDefault="00A50396" w:rsidP="002A252D">
            <w:pPr>
              <w:spacing w:after="0" w:line="240" w:lineRule="auto"/>
              <w:rPr>
                <w:rFonts w:ascii="Aptos" w:eastAsia="Times New Roman" w:hAnsi="Aptos" w:cs="Segoe UI"/>
                <w:color w:val="000000"/>
                <w:kern w:val="0"/>
                <w:sz w:val="20"/>
                <w:szCs w:val="20"/>
                <w:lang w:eastAsia="en-NZ"/>
                <w14:ligatures w14:val="none"/>
              </w:rPr>
            </w:pPr>
          </w:p>
        </w:tc>
        <w:tc>
          <w:tcPr>
            <w:tcW w:w="2268" w:type="dxa"/>
            <w:tcBorders>
              <w:bottom w:val="single" w:sz="6" w:space="0" w:color="auto"/>
              <w:right w:val="single" w:sz="6" w:space="0" w:color="auto"/>
            </w:tcBorders>
            <w:shd w:val="clear" w:color="auto" w:fill="FFFFFF"/>
            <w:hideMark/>
          </w:tcPr>
          <w:p w14:paraId="44D10035"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Exists </w:t>
            </w:r>
          </w:p>
        </w:tc>
        <w:tc>
          <w:tcPr>
            <w:tcW w:w="1418" w:type="dxa"/>
            <w:tcBorders>
              <w:bottom w:val="single" w:sz="6" w:space="0" w:color="auto"/>
              <w:right w:val="single" w:sz="6" w:space="0" w:color="auto"/>
            </w:tcBorders>
            <w:shd w:val="clear" w:color="auto" w:fill="FFFFFF"/>
            <w:hideMark/>
          </w:tcPr>
          <w:p w14:paraId="2101C4E0"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High </w:t>
            </w:r>
          </w:p>
        </w:tc>
      </w:tr>
      <w:tr w:rsidR="00A50396" w:rsidRPr="00CD3EB3" w14:paraId="2AAD2DC2" w14:textId="77777777" w:rsidTr="00CD3EB3">
        <w:trPr>
          <w:trHeight w:val="262"/>
        </w:trPr>
        <w:tc>
          <w:tcPr>
            <w:tcW w:w="1693" w:type="dxa"/>
            <w:vMerge/>
            <w:tcBorders>
              <w:left w:val="single" w:sz="6" w:space="0" w:color="auto"/>
              <w:bottom w:val="single" w:sz="6" w:space="0" w:color="auto"/>
              <w:right w:val="single" w:sz="6" w:space="0" w:color="auto"/>
            </w:tcBorders>
            <w:shd w:val="clear" w:color="auto" w:fill="FFFFFF"/>
            <w:vAlign w:val="center"/>
            <w:hideMark/>
          </w:tcPr>
          <w:p w14:paraId="514165CB" w14:textId="77777777" w:rsidR="00A50396" w:rsidRPr="00CD3EB3" w:rsidRDefault="00A50396" w:rsidP="002A252D">
            <w:pPr>
              <w:spacing w:after="0" w:line="240" w:lineRule="auto"/>
              <w:rPr>
                <w:rFonts w:ascii="Aptos" w:eastAsia="Times New Roman" w:hAnsi="Aptos" w:cs="Segoe UI"/>
                <w:color w:val="000000"/>
                <w:kern w:val="0"/>
                <w:sz w:val="20"/>
                <w:szCs w:val="20"/>
                <w:lang w:eastAsia="en-NZ"/>
                <w14:ligatures w14:val="none"/>
              </w:rPr>
            </w:pPr>
          </w:p>
        </w:tc>
        <w:tc>
          <w:tcPr>
            <w:tcW w:w="1626" w:type="dxa"/>
            <w:vMerge w:val="restart"/>
            <w:tcBorders>
              <w:bottom w:val="single" w:sz="6" w:space="0" w:color="auto"/>
              <w:right w:val="single" w:sz="6" w:space="0" w:color="auto"/>
            </w:tcBorders>
            <w:shd w:val="clear" w:color="auto" w:fill="FFFFFF"/>
            <w:hideMark/>
          </w:tcPr>
          <w:p w14:paraId="54EAF23D"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Medium </w:t>
            </w:r>
          </w:p>
        </w:tc>
        <w:tc>
          <w:tcPr>
            <w:tcW w:w="1701" w:type="dxa"/>
            <w:vMerge w:val="restart"/>
            <w:tcBorders>
              <w:bottom w:val="single" w:sz="6" w:space="0" w:color="auto"/>
              <w:right w:val="single" w:sz="6" w:space="0" w:color="auto"/>
            </w:tcBorders>
            <w:shd w:val="clear" w:color="auto" w:fill="FFFFFF"/>
            <w:hideMark/>
          </w:tcPr>
          <w:p w14:paraId="545BF1AA" w14:textId="5E6793B2" w:rsidR="00A50396" w:rsidRPr="00CD3EB3" w:rsidRDefault="00E6440A"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250-year ARI</w:t>
            </w:r>
          </w:p>
        </w:tc>
        <w:tc>
          <w:tcPr>
            <w:tcW w:w="2268" w:type="dxa"/>
            <w:tcBorders>
              <w:bottom w:val="single" w:sz="6" w:space="0" w:color="auto"/>
              <w:right w:val="single" w:sz="6" w:space="0" w:color="auto"/>
            </w:tcBorders>
            <w:shd w:val="clear" w:color="auto" w:fill="FFFFFF"/>
            <w:hideMark/>
          </w:tcPr>
          <w:p w14:paraId="6652E8FD"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Does not exist </w:t>
            </w:r>
          </w:p>
        </w:tc>
        <w:tc>
          <w:tcPr>
            <w:tcW w:w="1418" w:type="dxa"/>
            <w:tcBorders>
              <w:bottom w:val="single" w:sz="6" w:space="0" w:color="auto"/>
              <w:right w:val="single" w:sz="6" w:space="0" w:color="auto"/>
            </w:tcBorders>
            <w:shd w:val="clear" w:color="auto" w:fill="FFFFFF"/>
            <w:hideMark/>
          </w:tcPr>
          <w:p w14:paraId="15C110C6"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High </w:t>
            </w:r>
          </w:p>
        </w:tc>
      </w:tr>
      <w:tr w:rsidR="00A50396" w:rsidRPr="00CD3EB3" w14:paraId="7A80A600" w14:textId="77777777" w:rsidTr="00CD3EB3">
        <w:trPr>
          <w:trHeight w:val="252"/>
        </w:trPr>
        <w:tc>
          <w:tcPr>
            <w:tcW w:w="1693" w:type="dxa"/>
            <w:vMerge/>
            <w:tcBorders>
              <w:left w:val="single" w:sz="6" w:space="0" w:color="auto"/>
              <w:bottom w:val="single" w:sz="6" w:space="0" w:color="auto"/>
              <w:right w:val="single" w:sz="6" w:space="0" w:color="auto"/>
            </w:tcBorders>
            <w:shd w:val="clear" w:color="auto" w:fill="FFFFFF"/>
            <w:vAlign w:val="center"/>
            <w:hideMark/>
          </w:tcPr>
          <w:p w14:paraId="50C13D4C" w14:textId="77777777" w:rsidR="00A50396" w:rsidRPr="00CD3EB3" w:rsidRDefault="00A50396" w:rsidP="002A252D">
            <w:pPr>
              <w:spacing w:after="0" w:line="240" w:lineRule="auto"/>
              <w:rPr>
                <w:rFonts w:ascii="Aptos" w:eastAsia="Times New Roman" w:hAnsi="Aptos" w:cs="Segoe UI"/>
                <w:color w:val="000000"/>
                <w:kern w:val="0"/>
                <w:sz w:val="20"/>
                <w:szCs w:val="20"/>
                <w:lang w:eastAsia="en-NZ"/>
                <w14:ligatures w14:val="none"/>
              </w:rPr>
            </w:pPr>
          </w:p>
        </w:tc>
        <w:tc>
          <w:tcPr>
            <w:tcW w:w="1626" w:type="dxa"/>
            <w:vMerge/>
            <w:tcBorders>
              <w:bottom w:val="single" w:sz="6" w:space="0" w:color="auto"/>
              <w:right w:val="single" w:sz="6" w:space="0" w:color="auto"/>
            </w:tcBorders>
            <w:shd w:val="clear" w:color="auto" w:fill="FFFFFF"/>
            <w:vAlign w:val="center"/>
            <w:hideMark/>
          </w:tcPr>
          <w:p w14:paraId="205973F0" w14:textId="77777777" w:rsidR="00A50396" w:rsidRPr="00CD3EB3" w:rsidRDefault="00A50396" w:rsidP="002A252D">
            <w:pPr>
              <w:spacing w:after="0" w:line="240" w:lineRule="auto"/>
              <w:rPr>
                <w:rFonts w:ascii="Aptos" w:eastAsia="Times New Roman" w:hAnsi="Aptos" w:cs="Segoe UI"/>
                <w:color w:val="000000"/>
                <w:kern w:val="0"/>
                <w:sz w:val="20"/>
                <w:szCs w:val="20"/>
                <w:lang w:eastAsia="en-NZ"/>
                <w14:ligatures w14:val="none"/>
              </w:rPr>
            </w:pPr>
          </w:p>
        </w:tc>
        <w:tc>
          <w:tcPr>
            <w:tcW w:w="1701" w:type="dxa"/>
            <w:vMerge/>
            <w:tcBorders>
              <w:bottom w:val="single" w:sz="6" w:space="0" w:color="auto"/>
              <w:right w:val="single" w:sz="6" w:space="0" w:color="auto"/>
            </w:tcBorders>
            <w:shd w:val="clear" w:color="auto" w:fill="FFFFFF"/>
            <w:vAlign w:val="center"/>
            <w:hideMark/>
          </w:tcPr>
          <w:p w14:paraId="22C1842C" w14:textId="77777777" w:rsidR="00A50396" w:rsidRPr="00CD3EB3" w:rsidRDefault="00A50396" w:rsidP="002A252D">
            <w:pPr>
              <w:spacing w:after="0" w:line="240" w:lineRule="auto"/>
              <w:rPr>
                <w:rFonts w:ascii="Aptos" w:eastAsia="Times New Roman" w:hAnsi="Aptos" w:cs="Segoe UI"/>
                <w:color w:val="000000"/>
                <w:kern w:val="0"/>
                <w:sz w:val="20"/>
                <w:szCs w:val="20"/>
                <w:lang w:eastAsia="en-NZ"/>
                <w14:ligatures w14:val="none"/>
              </w:rPr>
            </w:pPr>
          </w:p>
        </w:tc>
        <w:tc>
          <w:tcPr>
            <w:tcW w:w="2268" w:type="dxa"/>
            <w:tcBorders>
              <w:bottom w:val="single" w:sz="6" w:space="0" w:color="auto"/>
              <w:right w:val="single" w:sz="6" w:space="0" w:color="auto"/>
            </w:tcBorders>
            <w:shd w:val="clear" w:color="auto" w:fill="FFFFFF"/>
            <w:hideMark/>
          </w:tcPr>
          <w:p w14:paraId="74F8587C"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Exists </w:t>
            </w:r>
          </w:p>
        </w:tc>
        <w:tc>
          <w:tcPr>
            <w:tcW w:w="1418" w:type="dxa"/>
            <w:tcBorders>
              <w:bottom w:val="single" w:sz="6" w:space="0" w:color="auto"/>
              <w:right w:val="single" w:sz="6" w:space="0" w:color="auto"/>
            </w:tcBorders>
            <w:shd w:val="clear" w:color="auto" w:fill="FFFFFF"/>
            <w:hideMark/>
          </w:tcPr>
          <w:p w14:paraId="76677857" w14:textId="77777777" w:rsidR="00A50396" w:rsidRPr="00CD3EB3" w:rsidRDefault="00A50396" w:rsidP="002A252D">
            <w:pPr>
              <w:spacing w:after="0" w:line="240" w:lineRule="auto"/>
              <w:jc w:val="both"/>
              <w:textAlignment w:val="baseline"/>
              <w:rPr>
                <w:rFonts w:ascii="Aptos" w:eastAsia="Times New Roman" w:hAnsi="Aptos" w:cs="Segoe UI"/>
                <w:color w:val="000000"/>
                <w:kern w:val="0"/>
                <w:sz w:val="20"/>
                <w:szCs w:val="20"/>
                <w:lang w:eastAsia="en-NZ"/>
                <w14:ligatures w14:val="none"/>
              </w:rPr>
            </w:pPr>
            <w:r w:rsidRPr="00CD3EB3">
              <w:rPr>
                <w:rFonts w:ascii="Aptos" w:eastAsia="Times New Roman" w:hAnsi="Aptos" w:cs="Segoe UI"/>
                <w:color w:val="000000"/>
                <w:kern w:val="0"/>
                <w:sz w:val="20"/>
                <w:szCs w:val="20"/>
                <w:lang w:eastAsia="en-NZ"/>
                <w14:ligatures w14:val="none"/>
              </w:rPr>
              <w:t>Moderate </w:t>
            </w:r>
          </w:p>
        </w:tc>
      </w:tr>
    </w:tbl>
    <w:p w14:paraId="55E098FD" w14:textId="079884A5" w:rsidR="00096D9A" w:rsidRPr="00CF511C" w:rsidRDefault="00A50396" w:rsidP="00CD3EB3">
      <w:pPr>
        <w:spacing w:after="0" w:line="240" w:lineRule="auto"/>
        <w:jc w:val="both"/>
        <w:rPr>
          <w:rFonts w:ascii="Gotham Office" w:hAnsi="Gotham Office" w:cs="Times New Roman"/>
          <w:sz w:val="20"/>
          <w:szCs w:val="20"/>
        </w:rPr>
      </w:pPr>
      <w:r w:rsidRPr="00CF511C">
        <w:rPr>
          <w:rFonts w:ascii="Gotham Office" w:hAnsi="Gotham Office" w:cs="Times New Roman"/>
          <w:sz w:val="20"/>
          <w:szCs w:val="20"/>
        </w:rPr>
        <w:t xml:space="preserve"> </w:t>
      </w:r>
    </w:p>
    <w:p w14:paraId="2649BC3D" w14:textId="2E1CDCFE" w:rsidR="00096D9A" w:rsidRPr="00CF511C" w:rsidRDefault="00096D9A" w:rsidP="00096D9A">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In the event of there being a dangerous dam, earthquake-prone dam or flood-prone dam</w:t>
      </w:r>
      <w:r w:rsidR="00CA31C0" w:rsidRPr="00CF511C">
        <w:rPr>
          <w:rFonts w:ascii="Gotham Office" w:hAnsi="Gotham Office" w:cs="Times New Roman"/>
          <w:sz w:val="20"/>
          <w:szCs w:val="20"/>
        </w:rPr>
        <w:t>,</w:t>
      </w:r>
      <w:r w:rsidRPr="00CF511C">
        <w:rPr>
          <w:rFonts w:ascii="Gotham Office" w:hAnsi="Gotham Office" w:cs="Times New Roman"/>
          <w:sz w:val="20"/>
          <w:szCs w:val="20"/>
        </w:rPr>
        <w:t xml:space="preserve"> </w:t>
      </w:r>
      <w:r w:rsidR="00F978CB" w:rsidRPr="00CF511C">
        <w:rPr>
          <w:rFonts w:ascii="Gotham Office" w:hAnsi="Gotham Office" w:cs="Times New Roman"/>
          <w:i/>
          <w:iCs/>
          <w:sz w:val="20"/>
          <w:szCs w:val="20"/>
        </w:rPr>
        <w:t>C</w:t>
      </w:r>
      <w:r w:rsidRPr="00CF511C">
        <w:rPr>
          <w:rFonts w:ascii="Gotham Office" w:hAnsi="Gotham Office" w:cs="Times New Roman"/>
          <w:i/>
          <w:iCs/>
          <w:sz w:val="20"/>
          <w:szCs w:val="20"/>
        </w:rPr>
        <w:t>ouncil</w:t>
      </w:r>
      <w:r w:rsidRPr="00CF511C">
        <w:rPr>
          <w:rFonts w:ascii="Gotham Office" w:hAnsi="Gotham Office" w:cs="Times New Roman"/>
          <w:sz w:val="20"/>
          <w:szCs w:val="20"/>
        </w:rPr>
        <w:t xml:space="preserve"> will always give precedence to the requirement to</w:t>
      </w:r>
      <w:r w:rsidR="00147CB2">
        <w:rPr>
          <w:rFonts w:ascii="Gotham Office" w:hAnsi="Gotham Office" w:cs="Times New Roman"/>
          <w:sz w:val="20"/>
          <w:szCs w:val="20"/>
        </w:rPr>
        <w:t xml:space="preserve"> reduce or</w:t>
      </w:r>
      <w:r w:rsidRPr="00CF511C">
        <w:rPr>
          <w:rFonts w:ascii="Gotham Office" w:hAnsi="Gotham Office" w:cs="Times New Roman"/>
          <w:sz w:val="20"/>
          <w:szCs w:val="20"/>
        </w:rPr>
        <w:t xml:space="preserve"> remove the danger</w:t>
      </w:r>
      <w:r w:rsidR="002835F9">
        <w:rPr>
          <w:rFonts w:ascii="Gotham Office" w:hAnsi="Gotham Office" w:cs="Times New Roman"/>
          <w:sz w:val="20"/>
          <w:szCs w:val="20"/>
        </w:rPr>
        <w:t>.</w:t>
      </w:r>
    </w:p>
    <w:p w14:paraId="4312BDDF" w14:textId="0F2E84FE" w:rsidR="00080321" w:rsidRPr="00CF511C" w:rsidRDefault="003135D3" w:rsidP="008240D1">
      <w:pPr>
        <w:pStyle w:val="Heading1"/>
        <w:numPr>
          <w:ilvl w:val="0"/>
          <w:numId w:val="12"/>
        </w:numPr>
        <w:spacing w:before="0" w:after="200" w:line="276" w:lineRule="auto"/>
        <w:ind w:left="284" w:hanging="284"/>
        <w:rPr>
          <w:rFonts w:ascii="Gotham Office" w:hAnsi="Gotham Office" w:cs="Times New Roman"/>
          <w:sz w:val="20"/>
          <w:szCs w:val="20"/>
        </w:rPr>
      </w:pPr>
      <w:bookmarkStart w:id="14" w:name="_Toc175749990"/>
      <w:r w:rsidRPr="00CF511C">
        <w:rPr>
          <w:rFonts w:ascii="Gotham Office" w:hAnsi="Gotham Office" w:cs="Times New Roman"/>
          <w:sz w:val="20"/>
          <w:szCs w:val="20"/>
        </w:rPr>
        <w:t>Application to Heritage Dams</w:t>
      </w:r>
      <w:bookmarkEnd w:id="14"/>
    </w:p>
    <w:p w14:paraId="7AC47E21" w14:textId="064D3110" w:rsidR="008240D1" w:rsidRPr="00CF511C" w:rsidRDefault="008240D1" w:rsidP="008240D1">
      <w:pPr>
        <w:spacing w:after="200" w:line="276" w:lineRule="auto"/>
        <w:jc w:val="both"/>
        <w:rPr>
          <w:rFonts w:ascii="Gotham Office" w:hAnsi="Gotham Office" w:cs="Times New Roman"/>
          <w:sz w:val="20"/>
          <w:szCs w:val="20"/>
        </w:rPr>
      </w:pPr>
      <w:r w:rsidRPr="00CF511C">
        <w:rPr>
          <w:rFonts w:ascii="Gotham Office" w:hAnsi="Gotham Office" w:cs="Times New Roman"/>
          <w:i/>
          <w:iCs/>
          <w:sz w:val="20"/>
          <w:szCs w:val="20"/>
        </w:rPr>
        <w:t>Council</w:t>
      </w:r>
      <w:r w:rsidRPr="00CF511C">
        <w:rPr>
          <w:rFonts w:ascii="Gotham Office" w:hAnsi="Gotham Office" w:cs="Times New Roman"/>
          <w:sz w:val="20"/>
          <w:szCs w:val="20"/>
        </w:rPr>
        <w:t xml:space="preserve"> </w:t>
      </w:r>
      <w:r w:rsidR="00CA31C0" w:rsidRPr="00CF511C">
        <w:rPr>
          <w:rFonts w:ascii="Gotham Office" w:hAnsi="Gotham Office" w:cs="Times New Roman"/>
          <w:sz w:val="20"/>
          <w:szCs w:val="20"/>
        </w:rPr>
        <w:t xml:space="preserve">recognises </w:t>
      </w:r>
      <w:r w:rsidRPr="00CF511C">
        <w:rPr>
          <w:rFonts w:ascii="Gotham Office" w:hAnsi="Gotham Office" w:cs="Times New Roman"/>
          <w:sz w:val="20"/>
          <w:szCs w:val="20"/>
        </w:rPr>
        <w:t>the need to retain heritage values of the dam itself, but also the need to reduce or remove any risk posed by a heritage dam which has been classified as dangerous, earthquake-</w:t>
      </w:r>
      <w:proofErr w:type="gramStart"/>
      <w:r w:rsidRPr="00CF511C">
        <w:rPr>
          <w:rFonts w:ascii="Gotham Office" w:hAnsi="Gotham Office" w:cs="Times New Roman"/>
          <w:sz w:val="20"/>
          <w:szCs w:val="20"/>
        </w:rPr>
        <w:t>prone</w:t>
      </w:r>
      <w:proofErr w:type="gramEnd"/>
      <w:r w:rsidR="00A8590F" w:rsidRPr="00CF511C">
        <w:rPr>
          <w:rFonts w:ascii="Gotham Office" w:hAnsi="Gotham Office" w:cs="Times New Roman"/>
          <w:sz w:val="20"/>
          <w:szCs w:val="20"/>
        </w:rPr>
        <w:t xml:space="preserve"> or flood-prone</w:t>
      </w:r>
      <w:r w:rsidRPr="00CF511C">
        <w:rPr>
          <w:rFonts w:ascii="Gotham Office" w:hAnsi="Gotham Office" w:cs="Times New Roman"/>
          <w:sz w:val="20"/>
          <w:szCs w:val="20"/>
        </w:rPr>
        <w:t xml:space="preserve">. Section 4(2)(l) of the </w:t>
      </w:r>
      <w:r w:rsidRPr="00CF511C">
        <w:rPr>
          <w:rFonts w:ascii="Gotham Office" w:hAnsi="Gotham Office" w:cs="Times New Roman"/>
          <w:i/>
          <w:iCs/>
          <w:sz w:val="20"/>
          <w:szCs w:val="20"/>
        </w:rPr>
        <w:t xml:space="preserve">Act </w:t>
      </w:r>
      <w:r w:rsidRPr="00CF511C">
        <w:rPr>
          <w:rFonts w:ascii="Gotham Office" w:hAnsi="Gotham Office" w:cs="Times New Roman"/>
          <w:sz w:val="20"/>
          <w:szCs w:val="20"/>
        </w:rPr>
        <w:t xml:space="preserve">also </w:t>
      </w:r>
      <w:r w:rsidR="00CA31C0" w:rsidRPr="00CF511C">
        <w:rPr>
          <w:rFonts w:ascii="Gotham Office" w:hAnsi="Gotham Office" w:cs="Times New Roman"/>
          <w:sz w:val="20"/>
          <w:szCs w:val="20"/>
        </w:rPr>
        <w:t xml:space="preserve">recognises </w:t>
      </w:r>
      <w:r w:rsidRPr="00CF511C">
        <w:rPr>
          <w:rFonts w:ascii="Gotham Office" w:hAnsi="Gotham Office" w:cs="Times New Roman"/>
          <w:i/>
          <w:iCs/>
          <w:sz w:val="20"/>
          <w:szCs w:val="20"/>
        </w:rPr>
        <w:t xml:space="preserve">“the need to facilitate the preservation of buildings of significant cultural, historical, or heritage value”. </w:t>
      </w:r>
      <w:r w:rsidRPr="00CF511C">
        <w:rPr>
          <w:rFonts w:ascii="Gotham Office" w:hAnsi="Gotham Office" w:cs="Times New Roman"/>
          <w:sz w:val="20"/>
          <w:szCs w:val="20"/>
        </w:rPr>
        <w:t>Therefore, when considering heritage dams under this policy, account will be taken of the need to facilitate the preservation of parts of the dams with significant heritage value.</w:t>
      </w:r>
    </w:p>
    <w:p w14:paraId="1FFE84CB" w14:textId="5A4346AC" w:rsidR="008240D1" w:rsidRPr="00CF511C" w:rsidRDefault="008240D1" w:rsidP="008240D1">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Heritage dams as defined in section </w:t>
      </w:r>
      <w:hyperlink r:id="rId76" w:history="1">
        <w:r w:rsidRPr="00CF511C">
          <w:rPr>
            <w:rStyle w:val="Hyperlink"/>
            <w:rFonts w:ascii="Gotham Office" w:hAnsi="Gotham Office" w:cs="Times New Roman"/>
            <w:sz w:val="20"/>
            <w:szCs w:val="20"/>
          </w:rPr>
          <w:t>7</w:t>
        </w:r>
      </w:hyperlink>
      <w:r w:rsidRPr="00CF511C">
        <w:rPr>
          <w:rFonts w:ascii="Gotham Office" w:hAnsi="Gotham Office" w:cs="Times New Roman"/>
          <w:sz w:val="20"/>
          <w:szCs w:val="20"/>
        </w:rPr>
        <w:t xml:space="preserve"> of the </w:t>
      </w:r>
      <w:r w:rsidRPr="00CF511C">
        <w:rPr>
          <w:rFonts w:ascii="Gotham Office" w:hAnsi="Gotham Office" w:cs="Times New Roman"/>
          <w:i/>
          <w:iCs/>
          <w:sz w:val="20"/>
          <w:szCs w:val="20"/>
        </w:rPr>
        <w:t>Act</w:t>
      </w:r>
      <w:r w:rsidRPr="00CF511C">
        <w:rPr>
          <w:rFonts w:ascii="Gotham Office" w:hAnsi="Gotham Office" w:cs="Times New Roman"/>
          <w:sz w:val="20"/>
          <w:szCs w:val="20"/>
        </w:rPr>
        <w:t xml:space="preserve"> means a dam that is included on:</w:t>
      </w:r>
    </w:p>
    <w:p w14:paraId="1FE5253C" w14:textId="622FF3FB" w:rsidR="008240D1" w:rsidRPr="00CF511C" w:rsidRDefault="008240D1" w:rsidP="008240D1">
      <w:pPr>
        <w:pStyle w:val="ListParagraph"/>
        <w:numPr>
          <w:ilvl w:val="0"/>
          <w:numId w:val="28"/>
        </w:numPr>
        <w:spacing w:after="200" w:line="276" w:lineRule="auto"/>
        <w:ind w:left="426" w:hanging="426"/>
        <w:jc w:val="both"/>
        <w:rPr>
          <w:rFonts w:ascii="Gotham Office" w:hAnsi="Gotham Office" w:cs="Times New Roman"/>
          <w:sz w:val="20"/>
          <w:szCs w:val="20"/>
        </w:rPr>
      </w:pPr>
      <w:r w:rsidRPr="00CF511C">
        <w:rPr>
          <w:rFonts w:ascii="Gotham Office" w:hAnsi="Gotham Office" w:cs="Times New Roman"/>
          <w:sz w:val="20"/>
          <w:szCs w:val="20"/>
        </w:rPr>
        <w:t>the New Zealand Heritage List/</w:t>
      </w:r>
      <w:proofErr w:type="spellStart"/>
      <w:r w:rsidRPr="00CF511C">
        <w:rPr>
          <w:rFonts w:ascii="Gotham Office" w:hAnsi="Gotham Office" w:cs="Times New Roman"/>
          <w:sz w:val="20"/>
          <w:szCs w:val="20"/>
        </w:rPr>
        <w:t>Rārangi</w:t>
      </w:r>
      <w:proofErr w:type="spellEnd"/>
      <w:r w:rsidRPr="00CF511C">
        <w:rPr>
          <w:rFonts w:ascii="Gotham Office" w:hAnsi="Gotham Office" w:cs="Times New Roman"/>
          <w:sz w:val="20"/>
          <w:szCs w:val="20"/>
        </w:rPr>
        <w:t xml:space="preserve"> Kōrero maintained under section </w:t>
      </w:r>
      <w:hyperlink r:id="rId77" w:history="1">
        <w:r w:rsidRPr="00CF511C">
          <w:rPr>
            <w:rStyle w:val="Hyperlink"/>
            <w:rFonts w:ascii="Gotham Office" w:hAnsi="Gotham Office" w:cs="Times New Roman"/>
            <w:sz w:val="20"/>
            <w:szCs w:val="20"/>
          </w:rPr>
          <w:t>65</w:t>
        </w:r>
      </w:hyperlink>
      <w:r w:rsidRPr="00CF511C">
        <w:rPr>
          <w:rFonts w:ascii="Gotham Office" w:hAnsi="Gotham Office" w:cs="Times New Roman"/>
          <w:sz w:val="20"/>
          <w:szCs w:val="20"/>
        </w:rPr>
        <w:t xml:space="preserve"> of the Heritage New Zealand </w:t>
      </w:r>
      <w:proofErr w:type="spellStart"/>
      <w:r w:rsidRPr="00CF511C">
        <w:rPr>
          <w:rFonts w:ascii="Gotham Office" w:hAnsi="Gotham Office" w:cs="Times New Roman"/>
          <w:sz w:val="20"/>
          <w:szCs w:val="20"/>
        </w:rPr>
        <w:t>Pouhere</w:t>
      </w:r>
      <w:proofErr w:type="spellEnd"/>
      <w:r w:rsidRPr="00CF511C">
        <w:rPr>
          <w:rFonts w:ascii="Gotham Office" w:hAnsi="Gotham Office" w:cs="Times New Roman"/>
          <w:sz w:val="20"/>
          <w:szCs w:val="20"/>
        </w:rPr>
        <w:t xml:space="preserve"> Taonga Act 2014; or</w:t>
      </w:r>
    </w:p>
    <w:p w14:paraId="635E1AF9" w14:textId="70C96928" w:rsidR="008240D1" w:rsidRPr="00CF511C" w:rsidRDefault="008240D1" w:rsidP="008240D1">
      <w:pPr>
        <w:pStyle w:val="ListParagraph"/>
        <w:numPr>
          <w:ilvl w:val="0"/>
          <w:numId w:val="28"/>
        </w:numPr>
        <w:spacing w:after="200" w:line="276" w:lineRule="auto"/>
        <w:ind w:left="426" w:hanging="426"/>
        <w:jc w:val="both"/>
        <w:rPr>
          <w:rFonts w:ascii="Gotham Office" w:hAnsi="Gotham Office" w:cs="Times New Roman"/>
          <w:sz w:val="20"/>
          <w:szCs w:val="20"/>
        </w:rPr>
      </w:pPr>
      <w:r w:rsidRPr="00CF511C">
        <w:rPr>
          <w:rFonts w:ascii="Gotham Office" w:hAnsi="Gotham Office" w:cs="Times New Roman"/>
          <w:sz w:val="20"/>
          <w:szCs w:val="20"/>
        </w:rPr>
        <w:t>the National Historic Landmarks/</w:t>
      </w:r>
      <w:proofErr w:type="spellStart"/>
      <w:r w:rsidRPr="00CF511C">
        <w:rPr>
          <w:rFonts w:ascii="Gotham Office" w:hAnsi="Gotham Office" w:cs="Times New Roman"/>
          <w:sz w:val="20"/>
          <w:szCs w:val="20"/>
        </w:rPr>
        <w:t>Ngā</w:t>
      </w:r>
      <w:proofErr w:type="spellEnd"/>
      <w:r w:rsidRPr="00CF511C">
        <w:rPr>
          <w:rFonts w:ascii="Gotham Office" w:hAnsi="Gotham Office" w:cs="Times New Roman"/>
          <w:sz w:val="20"/>
          <w:szCs w:val="20"/>
        </w:rPr>
        <w:t xml:space="preserve"> </w:t>
      </w:r>
      <w:proofErr w:type="spellStart"/>
      <w:r w:rsidRPr="00CF511C">
        <w:rPr>
          <w:rFonts w:ascii="Gotham Office" w:hAnsi="Gotham Office" w:cs="Times New Roman"/>
          <w:sz w:val="20"/>
          <w:szCs w:val="20"/>
        </w:rPr>
        <w:t>Manawhenua</w:t>
      </w:r>
      <w:proofErr w:type="spellEnd"/>
      <w:r w:rsidRPr="00CF511C">
        <w:rPr>
          <w:rFonts w:ascii="Gotham Office" w:hAnsi="Gotham Office" w:cs="Times New Roman"/>
          <w:sz w:val="20"/>
          <w:szCs w:val="20"/>
        </w:rPr>
        <w:t xml:space="preserve"> o Aotearoa me </w:t>
      </w:r>
      <w:proofErr w:type="spellStart"/>
      <w:r w:rsidRPr="00CF511C">
        <w:rPr>
          <w:rFonts w:ascii="Gotham Office" w:hAnsi="Gotham Office" w:cs="Times New Roman"/>
          <w:sz w:val="20"/>
          <w:szCs w:val="20"/>
        </w:rPr>
        <w:t>ōna</w:t>
      </w:r>
      <w:proofErr w:type="spellEnd"/>
      <w:r w:rsidRPr="00CF511C">
        <w:rPr>
          <w:rFonts w:ascii="Gotham Office" w:hAnsi="Gotham Office" w:cs="Times New Roman"/>
          <w:sz w:val="20"/>
          <w:szCs w:val="20"/>
        </w:rPr>
        <w:t xml:space="preserve"> Kōrero </w:t>
      </w:r>
      <w:proofErr w:type="spellStart"/>
      <w:r w:rsidRPr="00CF511C">
        <w:rPr>
          <w:rFonts w:ascii="Gotham Office" w:hAnsi="Gotham Office" w:cs="Times New Roman"/>
          <w:sz w:val="20"/>
          <w:szCs w:val="20"/>
        </w:rPr>
        <w:t>Tūturu</w:t>
      </w:r>
      <w:proofErr w:type="spellEnd"/>
      <w:r w:rsidRPr="00CF511C">
        <w:rPr>
          <w:rFonts w:ascii="Gotham Office" w:hAnsi="Gotham Office" w:cs="Times New Roman"/>
          <w:sz w:val="20"/>
          <w:szCs w:val="20"/>
        </w:rPr>
        <w:t xml:space="preserve"> list maintained under section </w:t>
      </w:r>
      <w:hyperlink r:id="rId78" w:history="1">
        <w:r w:rsidRPr="00CF511C">
          <w:rPr>
            <w:rStyle w:val="Hyperlink"/>
            <w:rFonts w:ascii="Gotham Office" w:hAnsi="Gotham Office" w:cs="Times New Roman"/>
            <w:sz w:val="20"/>
            <w:szCs w:val="20"/>
          </w:rPr>
          <w:t>81</w:t>
        </w:r>
      </w:hyperlink>
      <w:r w:rsidRPr="00CF511C">
        <w:rPr>
          <w:rFonts w:ascii="Gotham Office" w:hAnsi="Gotham Office" w:cs="Times New Roman"/>
          <w:sz w:val="20"/>
          <w:szCs w:val="20"/>
        </w:rPr>
        <w:t xml:space="preserve"> of the Heritage New Zealand </w:t>
      </w:r>
      <w:proofErr w:type="spellStart"/>
      <w:r w:rsidRPr="00CF511C">
        <w:rPr>
          <w:rFonts w:ascii="Gotham Office" w:hAnsi="Gotham Office" w:cs="Times New Roman"/>
          <w:sz w:val="20"/>
          <w:szCs w:val="20"/>
        </w:rPr>
        <w:t>Pouhere</w:t>
      </w:r>
      <w:proofErr w:type="spellEnd"/>
      <w:r w:rsidRPr="00CF511C">
        <w:rPr>
          <w:rFonts w:ascii="Gotham Office" w:hAnsi="Gotham Office" w:cs="Times New Roman"/>
          <w:sz w:val="20"/>
          <w:szCs w:val="20"/>
        </w:rPr>
        <w:t xml:space="preserve"> Taonga Act 2014.</w:t>
      </w:r>
    </w:p>
    <w:p w14:paraId="00704D2C" w14:textId="2590D172" w:rsidR="008240D1" w:rsidRPr="00CF511C" w:rsidRDefault="008240D1" w:rsidP="008240D1">
      <w:p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When dealing with heritage dangerous dams, </w:t>
      </w:r>
      <w:r w:rsidRPr="00CF511C">
        <w:rPr>
          <w:rFonts w:ascii="Gotham Office" w:hAnsi="Gotham Office" w:cs="Times New Roman"/>
          <w:i/>
          <w:iCs/>
          <w:sz w:val="20"/>
          <w:szCs w:val="20"/>
        </w:rPr>
        <w:t>Council</w:t>
      </w:r>
      <w:r w:rsidRPr="00CF511C">
        <w:rPr>
          <w:rFonts w:ascii="Gotham Office" w:hAnsi="Gotham Office" w:cs="Times New Roman"/>
          <w:sz w:val="20"/>
          <w:szCs w:val="20"/>
        </w:rPr>
        <w:t xml:space="preserve"> will</w:t>
      </w:r>
      <w:r w:rsidR="001D1845" w:rsidRPr="00CF511C">
        <w:rPr>
          <w:rFonts w:ascii="Gotham Office" w:hAnsi="Gotham Office" w:cs="Times New Roman"/>
          <w:sz w:val="20"/>
          <w:szCs w:val="20"/>
        </w:rPr>
        <w:t>:</w:t>
      </w:r>
      <w:r w:rsidRPr="00CF511C">
        <w:rPr>
          <w:rFonts w:ascii="Gotham Office" w:hAnsi="Gotham Office" w:cs="Times New Roman"/>
          <w:sz w:val="20"/>
          <w:szCs w:val="20"/>
        </w:rPr>
        <w:t xml:space="preserve"> </w:t>
      </w:r>
    </w:p>
    <w:p w14:paraId="2952B4E7" w14:textId="3CB21620" w:rsidR="007C6B2E" w:rsidRDefault="00FD01FA" w:rsidP="008240D1">
      <w:pPr>
        <w:pStyle w:val="ListParagraph"/>
        <w:numPr>
          <w:ilvl w:val="0"/>
          <w:numId w:val="29"/>
        </w:numPr>
        <w:spacing w:after="200" w:line="276" w:lineRule="auto"/>
        <w:jc w:val="both"/>
        <w:rPr>
          <w:rFonts w:ascii="Gotham Office" w:hAnsi="Gotham Office" w:cs="Times New Roman"/>
          <w:sz w:val="20"/>
          <w:szCs w:val="20"/>
        </w:rPr>
      </w:pPr>
      <w:r>
        <w:rPr>
          <w:rFonts w:ascii="Gotham Office" w:hAnsi="Gotham Office"/>
          <w:sz w:val="20"/>
          <w:szCs w:val="20"/>
        </w:rPr>
        <w:t xml:space="preserve">Unless </w:t>
      </w:r>
      <w:r w:rsidR="007C6B2E" w:rsidRPr="00CF511C">
        <w:rPr>
          <w:rFonts w:ascii="Gotham Office" w:hAnsi="Gotham Office"/>
          <w:sz w:val="20"/>
          <w:szCs w:val="20"/>
        </w:rPr>
        <w:t>the circumstances dictate otherwise (such as where there is immediate danger to the safety of persons, property, or the environment), seek to discuss options for action with the owner of the dangerous dam.</w:t>
      </w:r>
    </w:p>
    <w:p w14:paraId="10923E19" w14:textId="2EC3D1C1" w:rsidR="008240D1" w:rsidRPr="00CF511C" w:rsidRDefault="001D1845" w:rsidP="008240D1">
      <w:pPr>
        <w:pStyle w:val="ListParagraph"/>
        <w:numPr>
          <w:ilvl w:val="0"/>
          <w:numId w:val="29"/>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S</w:t>
      </w:r>
      <w:r w:rsidR="008240D1" w:rsidRPr="00CF511C">
        <w:rPr>
          <w:rFonts w:ascii="Gotham Office" w:hAnsi="Gotham Office" w:cs="Times New Roman"/>
          <w:sz w:val="20"/>
          <w:szCs w:val="20"/>
        </w:rPr>
        <w:t>eek advice from the Heritage New Zealand/</w:t>
      </w:r>
      <w:proofErr w:type="spellStart"/>
      <w:r w:rsidR="008240D1" w:rsidRPr="00CF511C">
        <w:rPr>
          <w:rFonts w:ascii="Gotham Office" w:hAnsi="Gotham Office" w:cs="Times New Roman"/>
          <w:sz w:val="20"/>
          <w:szCs w:val="20"/>
        </w:rPr>
        <w:t>Pouhere</w:t>
      </w:r>
      <w:proofErr w:type="spellEnd"/>
      <w:r w:rsidR="008240D1" w:rsidRPr="00CF511C">
        <w:rPr>
          <w:rFonts w:ascii="Gotham Office" w:hAnsi="Gotham Office" w:cs="Times New Roman"/>
          <w:sz w:val="20"/>
          <w:szCs w:val="20"/>
        </w:rPr>
        <w:t xml:space="preserve"> Taonga before any actions are undertaken by Council under sections </w:t>
      </w:r>
      <w:hyperlink r:id="rId79" w:history="1">
        <w:r w:rsidR="008240D1" w:rsidRPr="00CF511C">
          <w:rPr>
            <w:rStyle w:val="Hyperlink"/>
            <w:rFonts w:ascii="Gotham Office" w:hAnsi="Gotham Office" w:cs="Times New Roman"/>
            <w:sz w:val="20"/>
            <w:szCs w:val="20"/>
          </w:rPr>
          <w:t>153</w:t>
        </w:r>
      </w:hyperlink>
      <w:r w:rsidR="008240D1" w:rsidRPr="00CF511C">
        <w:rPr>
          <w:rFonts w:ascii="Gotham Office" w:hAnsi="Gotham Office" w:cs="Times New Roman"/>
          <w:sz w:val="20"/>
          <w:szCs w:val="20"/>
        </w:rPr>
        <w:t xml:space="preserve"> </w:t>
      </w:r>
      <w:r w:rsidRPr="00CF511C">
        <w:rPr>
          <w:rFonts w:ascii="Gotham Office" w:hAnsi="Gotham Office" w:cs="Times New Roman"/>
          <w:sz w:val="20"/>
          <w:szCs w:val="20"/>
        </w:rPr>
        <w:t>-</w:t>
      </w:r>
      <w:r w:rsidR="008240D1" w:rsidRPr="00CF511C">
        <w:rPr>
          <w:rFonts w:ascii="Gotham Office" w:hAnsi="Gotham Office" w:cs="Times New Roman"/>
          <w:sz w:val="20"/>
          <w:szCs w:val="20"/>
        </w:rPr>
        <w:t xml:space="preserve"> </w:t>
      </w:r>
      <w:hyperlink r:id="rId80" w:history="1">
        <w:r w:rsidR="008240D1" w:rsidRPr="00CF511C">
          <w:rPr>
            <w:rStyle w:val="Hyperlink"/>
            <w:rFonts w:ascii="Gotham Office" w:hAnsi="Gotham Office" w:cs="Times New Roman"/>
            <w:sz w:val="20"/>
            <w:szCs w:val="20"/>
          </w:rPr>
          <w:t>160</w:t>
        </w:r>
      </w:hyperlink>
      <w:r w:rsidR="008240D1" w:rsidRPr="00CF511C">
        <w:rPr>
          <w:rFonts w:ascii="Gotham Office" w:hAnsi="Gotham Office" w:cs="Times New Roman"/>
          <w:sz w:val="20"/>
          <w:szCs w:val="20"/>
        </w:rPr>
        <w:t xml:space="preserve"> of the </w:t>
      </w:r>
      <w:r w:rsidR="008240D1" w:rsidRPr="00CF511C">
        <w:rPr>
          <w:rFonts w:ascii="Gotham Office" w:hAnsi="Gotham Office" w:cs="Times New Roman"/>
          <w:i/>
          <w:iCs/>
          <w:sz w:val="20"/>
          <w:szCs w:val="20"/>
        </w:rPr>
        <w:t>Act</w:t>
      </w:r>
      <w:r w:rsidR="008240D1" w:rsidRPr="00CF511C">
        <w:rPr>
          <w:rFonts w:ascii="Gotham Office" w:hAnsi="Gotham Office" w:cs="Times New Roman"/>
          <w:sz w:val="20"/>
          <w:szCs w:val="20"/>
        </w:rPr>
        <w:t xml:space="preserve">. </w:t>
      </w:r>
    </w:p>
    <w:p w14:paraId="1FB6FF92" w14:textId="4350D56A" w:rsidR="008240D1" w:rsidRPr="00CF511C" w:rsidRDefault="001D1845" w:rsidP="008240D1">
      <w:pPr>
        <w:pStyle w:val="ListParagraph"/>
        <w:numPr>
          <w:ilvl w:val="0"/>
          <w:numId w:val="29"/>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E</w:t>
      </w:r>
      <w:r w:rsidR="008240D1" w:rsidRPr="00CF511C">
        <w:rPr>
          <w:rFonts w:ascii="Gotham Office" w:hAnsi="Gotham Office" w:cs="Times New Roman"/>
          <w:sz w:val="20"/>
          <w:szCs w:val="20"/>
        </w:rPr>
        <w:t xml:space="preserve">ngage suitably qualified professionals with engineering expertise and heritage expertise to advise and recommend actions. </w:t>
      </w:r>
    </w:p>
    <w:p w14:paraId="405E94D1" w14:textId="05951CBA" w:rsidR="008240D1" w:rsidRPr="00CF511C" w:rsidRDefault="001D1845" w:rsidP="008240D1">
      <w:pPr>
        <w:pStyle w:val="ListParagraph"/>
        <w:numPr>
          <w:ilvl w:val="0"/>
          <w:numId w:val="29"/>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H</w:t>
      </w:r>
      <w:r w:rsidR="008240D1" w:rsidRPr="00CF511C">
        <w:rPr>
          <w:rFonts w:ascii="Gotham Office" w:hAnsi="Gotham Office" w:cs="Times New Roman"/>
          <w:sz w:val="20"/>
          <w:szCs w:val="20"/>
        </w:rPr>
        <w:t>ave regard to the priorities set out in clause</w:t>
      </w:r>
      <w:r w:rsidR="00A117D9">
        <w:rPr>
          <w:rFonts w:ascii="Gotham Office" w:hAnsi="Gotham Office" w:cs="Times New Roman"/>
          <w:sz w:val="20"/>
          <w:szCs w:val="20"/>
        </w:rPr>
        <w:t xml:space="preserve"> </w:t>
      </w:r>
      <w:hyperlink w:anchor="_Council’s_regulatory_priorities" w:history="1">
        <w:r w:rsidR="00A117D9" w:rsidRPr="00A117D9">
          <w:rPr>
            <w:rStyle w:val="Hyperlink"/>
            <w:rFonts w:ascii="Gotham Office" w:hAnsi="Gotham Office" w:cs="Times New Roman"/>
            <w:sz w:val="20"/>
            <w:szCs w:val="20"/>
          </w:rPr>
          <w:t>4.3</w:t>
        </w:r>
      </w:hyperlink>
      <w:r w:rsidR="008240D1" w:rsidRPr="00CF511C">
        <w:rPr>
          <w:rFonts w:ascii="Gotham Office" w:hAnsi="Gotham Office" w:cs="Times New Roman"/>
          <w:sz w:val="20"/>
          <w:szCs w:val="20"/>
        </w:rPr>
        <w:t xml:space="preserve"> of this policy</w:t>
      </w:r>
      <w:r w:rsidRPr="00CF511C">
        <w:rPr>
          <w:rFonts w:ascii="Gotham Office" w:hAnsi="Gotham Office" w:cs="Times New Roman"/>
          <w:sz w:val="20"/>
          <w:szCs w:val="20"/>
        </w:rPr>
        <w:t xml:space="preserve"> when considering recommendations</w:t>
      </w:r>
      <w:r w:rsidR="00FC6B8F" w:rsidRPr="00CF511C">
        <w:rPr>
          <w:rFonts w:ascii="Gotham Office" w:hAnsi="Gotham Office" w:cs="Times New Roman"/>
          <w:sz w:val="20"/>
          <w:szCs w:val="20"/>
        </w:rPr>
        <w:t>; and</w:t>
      </w:r>
      <w:r w:rsidR="008240D1" w:rsidRPr="00CF511C">
        <w:rPr>
          <w:rFonts w:ascii="Gotham Office" w:hAnsi="Gotham Office" w:cs="Times New Roman"/>
          <w:sz w:val="20"/>
          <w:szCs w:val="20"/>
        </w:rPr>
        <w:t xml:space="preserve"> </w:t>
      </w:r>
    </w:p>
    <w:p w14:paraId="70BE67A7" w14:textId="5172812B" w:rsidR="008240D1" w:rsidRPr="00CF511C" w:rsidRDefault="001D1845" w:rsidP="008240D1">
      <w:pPr>
        <w:pStyle w:val="ListParagraph"/>
        <w:numPr>
          <w:ilvl w:val="0"/>
          <w:numId w:val="29"/>
        </w:numPr>
        <w:spacing w:after="200" w:line="276" w:lineRule="auto"/>
        <w:jc w:val="both"/>
        <w:rPr>
          <w:rFonts w:ascii="Gotham Office" w:hAnsi="Gotham Office" w:cs="Times New Roman"/>
          <w:sz w:val="20"/>
          <w:szCs w:val="20"/>
        </w:rPr>
      </w:pPr>
      <w:r w:rsidRPr="00CF511C">
        <w:rPr>
          <w:rFonts w:ascii="Gotham Office" w:hAnsi="Gotham Office" w:cs="Times New Roman"/>
          <w:sz w:val="20"/>
          <w:szCs w:val="20"/>
        </w:rPr>
        <w:t xml:space="preserve">Ensure </w:t>
      </w:r>
      <w:r w:rsidR="008240D1" w:rsidRPr="00CF511C">
        <w:rPr>
          <w:rFonts w:ascii="Gotham Office" w:hAnsi="Gotham Office" w:cs="Times New Roman"/>
          <w:sz w:val="20"/>
          <w:szCs w:val="20"/>
        </w:rPr>
        <w:t xml:space="preserve">copies of all notices </w:t>
      </w:r>
      <w:r w:rsidRPr="00CF511C">
        <w:rPr>
          <w:rFonts w:ascii="Gotham Office" w:hAnsi="Gotham Office" w:cs="Times New Roman"/>
          <w:sz w:val="20"/>
          <w:szCs w:val="20"/>
        </w:rPr>
        <w:t xml:space="preserve">served </w:t>
      </w:r>
      <w:r w:rsidR="008240D1" w:rsidRPr="00CF511C">
        <w:rPr>
          <w:rFonts w:ascii="Gotham Office" w:hAnsi="Gotham Office" w:cs="Times New Roman"/>
          <w:sz w:val="20"/>
          <w:szCs w:val="20"/>
        </w:rPr>
        <w:t>for heritage dangerous dams, earthquake-prone dams and flood-prone dams will be provided to Heritage New Zealand/</w:t>
      </w:r>
      <w:proofErr w:type="spellStart"/>
      <w:r w:rsidR="008240D1" w:rsidRPr="00CF511C">
        <w:rPr>
          <w:rFonts w:ascii="Gotham Office" w:hAnsi="Gotham Office" w:cs="Times New Roman"/>
          <w:sz w:val="20"/>
          <w:szCs w:val="20"/>
        </w:rPr>
        <w:t>Pouhere</w:t>
      </w:r>
      <w:proofErr w:type="spellEnd"/>
      <w:r w:rsidR="008240D1" w:rsidRPr="00CF511C">
        <w:rPr>
          <w:rFonts w:ascii="Gotham Office" w:hAnsi="Gotham Office" w:cs="Times New Roman"/>
          <w:sz w:val="20"/>
          <w:szCs w:val="20"/>
        </w:rPr>
        <w:t xml:space="preserve"> Taonga.</w:t>
      </w:r>
    </w:p>
    <w:p w14:paraId="42CC758F" w14:textId="78D24E4A" w:rsidR="000B788C" w:rsidRPr="00CF511C" w:rsidRDefault="008240D1" w:rsidP="00CD3EB3">
      <w:pPr>
        <w:spacing w:after="200" w:line="276" w:lineRule="auto"/>
        <w:rPr>
          <w:rFonts w:ascii="Gotham Office" w:hAnsi="Gotham Office" w:cs="Times New Roman"/>
          <w:sz w:val="20"/>
          <w:szCs w:val="20"/>
        </w:rPr>
      </w:pPr>
      <w:r w:rsidRPr="00CF511C">
        <w:rPr>
          <w:rFonts w:ascii="Gotham Office" w:hAnsi="Gotham Office" w:cs="Times New Roman"/>
          <w:i/>
          <w:iCs/>
          <w:sz w:val="20"/>
          <w:szCs w:val="20"/>
        </w:rPr>
        <w:t xml:space="preserve">Council </w:t>
      </w:r>
      <w:r w:rsidRPr="00CF511C">
        <w:rPr>
          <w:rFonts w:ascii="Gotham Office" w:hAnsi="Gotham Office" w:cs="Times New Roman"/>
          <w:sz w:val="20"/>
          <w:szCs w:val="20"/>
        </w:rPr>
        <w:t>will record the heritage listing of all dangerous, earthquake-</w:t>
      </w:r>
      <w:proofErr w:type="gramStart"/>
      <w:r w:rsidRPr="00CF511C">
        <w:rPr>
          <w:rFonts w:ascii="Gotham Office" w:hAnsi="Gotham Office" w:cs="Times New Roman"/>
          <w:sz w:val="20"/>
          <w:szCs w:val="20"/>
        </w:rPr>
        <w:t>prone</w:t>
      </w:r>
      <w:proofErr w:type="gramEnd"/>
      <w:r w:rsidRPr="00CF511C">
        <w:rPr>
          <w:rFonts w:ascii="Gotham Office" w:hAnsi="Gotham Office" w:cs="Times New Roman"/>
          <w:sz w:val="20"/>
          <w:szCs w:val="20"/>
        </w:rPr>
        <w:t xml:space="preserve"> and flood-prone dams it is made aware of in its register of dams and </w:t>
      </w:r>
      <w:r w:rsidR="00BA5040" w:rsidRPr="00CF511C">
        <w:rPr>
          <w:rFonts w:ascii="Gotham Office" w:hAnsi="Gotham Office" w:cs="Times New Roman"/>
          <w:sz w:val="20"/>
          <w:szCs w:val="20"/>
        </w:rPr>
        <w:t>supply this information to the relevant territorial authority for inclusion on any relevant Land Information Memorandum.</w:t>
      </w:r>
    </w:p>
    <w:sectPr w:rsidR="000B788C" w:rsidRPr="00CF511C" w:rsidSect="0022680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920A" w14:textId="77777777" w:rsidR="00243A5A" w:rsidRDefault="00243A5A" w:rsidP="00EB009A">
      <w:pPr>
        <w:spacing w:after="0" w:line="240" w:lineRule="auto"/>
      </w:pPr>
      <w:r>
        <w:separator/>
      </w:r>
    </w:p>
  </w:endnote>
  <w:endnote w:type="continuationSeparator" w:id="0">
    <w:p w14:paraId="3C41D6EA" w14:textId="77777777" w:rsidR="00243A5A" w:rsidRDefault="00243A5A" w:rsidP="00EB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Office">
    <w:altName w:val="Calibri"/>
    <w:charset w:val="00"/>
    <w:family w:val="auto"/>
    <w:pitch w:val="variable"/>
    <w:sig w:usb0="A00002FF" w:usb1="4000005B" w:usb2="00000000" w:usb3="00000000" w:csb0="000000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475584"/>
      <w:docPartObj>
        <w:docPartGallery w:val="Page Numbers (Bottom of Page)"/>
        <w:docPartUnique/>
      </w:docPartObj>
    </w:sdtPr>
    <w:sdtEndPr>
      <w:rPr>
        <w:color w:val="7F7F7F" w:themeColor="background1" w:themeShade="7F"/>
        <w:spacing w:val="60"/>
      </w:rPr>
    </w:sdtEndPr>
    <w:sdtContent>
      <w:p w14:paraId="00CAA2BB" w14:textId="05CFA987" w:rsidR="00F54C7E" w:rsidRDefault="00F54C7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70BC564" w14:textId="77777777" w:rsidR="00324549" w:rsidRDefault="00324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FFEC" w14:textId="77777777" w:rsidR="00243A5A" w:rsidRDefault="00243A5A" w:rsidP="00EB009A">
      <w:pPr>
        <w:spacing w:after="0" w:line="240" w:lineRule="auto"/>
      </w:pPr>
      <w:r>
        <w:separator/>
      </w:r>
    </w:p>
  </w:footnote>
  <w:footnote w:type="continuationSeparator" w:id="0">
    <w:p w14:paraId="2EC55090" w14:textId="77777777" w:rsidR="00243A5A" w:rsidRDefault="00243A5A" w:rsidP="00EB009A">
      <w:pPr>
        <w:spacing w:after="0" w:line="240" w:lineRule="auto"/>
      </w:pPr>
      <w:r>
        <w:continuationSeparator/>
      </w:r>
    </w:p>
  </w:footnote>
  <w:footnote w:id="1">
    <w:p w14:paraId="069C1034" w14:textId="410A2E0C" w:rsidR="00FD01B3" w:rsidRDefault="00FD01B3">
      <w:pPr>
        <w:pStyle w:val="FootnoteText"/>
      </w:pPr>
      <w:r>
        <w:rPr>
          <w:rStyle w:val="FootnoteReference"/>
        </w:rPr>
        <w:footnoteRef/>
      </w:r>
      <w:r>
        <w:t xml:space="preserve"> </w:t>
      </w:r>
      <w:r>
        <w:rPr>
          <w:rFonts w:ascii="Gotham Office" w:hAnsi="Gotham Office" w:cs="Times New Roman"/>
          <w:sz w:val="16"/>
          <w:szCs w:val="16"/>
          <w:lang w:val="en-US"/>
        </w:rPr>
        <w:t>Refer</w:t>
      </w:r>
      <w:r w:rsidRPr="00FD01B3">
        <w:rPr>
          <w:rFonts w:ascii="Gotham Office" w:hAnsi="Gotham Office" w:cs="Times New Roman"/>
          <w:sz w:val="16"/>
          <w:szCs w:val="16"/>
          <w:lang w:val="en-US"/>
        </w:rPr>
        <w:t xml:space="preserve"> section</w:t>
      </w:r>
      <w:r>
        <w:rPr>
          <w:rFonts w:ascii="Gotham Office" w:hAnsi="Gotham Office" w:cs="Times New Roman"/>
          <w:sz w:val="16"/>
          <w:szCs w:val="16"/>
          <w:lang w:val="en-US"/>
        </w:rPr>
        <w:t>s</w:t>
      </w:r>
      <w:r w:rsidRPr="00FD01B3">
        <w:rPr>
          <w:rFonts w:ascii="Gotham Office" w:hAnsi="Gotham Office" w:cs="Times New Roman"/>
          <w:sz w:val="16"/>
          <w:szCs w:val="16"/>
          <w:lang w:val="en-US"/>
        </w:rPr>
        <w:t xml:space="preserve"> </w:t>
      </w:r>
      <w:hyperlink r:id="rId1" w:history="1">
        <w:r w:rsidRPr="00D6095A">
          <w:rPr>
            <w:rStyle w:val="Hyperlink"/>
            <w:rFonts w:ascii="Gotham Office" w:hAnsi="Gotham Office" w:cs="Times New Roman"/>
            <w:sz w:val="16"/>
            <w:szCs w:val="16"/>
            <w:lang w:val="en-US"/>
          </w:rPr>
          <w:t>161</w:t>
        </w:r>
      </w:hyperlink>
      <w:r w:rsidRPr="00FD01B3">
        <w:rPr>
          <w:rFonts w:ascii="Gotham Office" w:hAnsi="Gotham Office" w:cs="Times New Roman"/>
          <w:sz w:val="16"/>
          <w:szCs w:val="16"/>
          <w:lang w:val="en-US"/>
        </w:rPr>
        <w:t xml:space="preserve"> and </w:t>
      </w:r>
      <w:hyperlink r:id="rId2" w:history="1">
        <w:r w:rsidRPr="00D6095A">
          <w:rPr>
            <w:rStyle w:val="Hyperlink"/>
            <w:rFonts w:ascii="Gotham Office" w:hAnsi="Gotham Office" w:cs="Times New Roman"/>
            <w:sz w:val="16"/>
            <w:szCs w:val="16"/>
            <w:lang w:val="en-US"/>
          </w:rPr>
          <w:t>162</w:t>
        </w:r>
      </w:hyperlink>
      <w:r w:rsidRPr="00FD01B3">
        <w:rPr>
          <w:rFonts w:ascii="Gotham Office" w:hAnsi="Gotham Office" w:cs="Times New Roman"/>
          <w:sz w:val="16"/>
          <w:szCs w:val="16"/>
          <w:lang w:val="en-US"/>
        </w:rPr>
        <w:t xml:space="preserve"> of the Building </w:t>
      </w:r>
      <w:r w:rsidRPr="00CD62FE">
        <w:rPr>
          <w:rFonts w:ascii="Gotham Office" w:hAnsi="Gotham Office" w:cs="Times New Roman"/>
          <w:i/>
          <w:iCs/>
          <w:sz w:val="16"/>
          <w:szCs w:val="16"/>
          <w:lang w:val="en-US"/>
        </w:rPr>
        <w:t>Act</w:t>
      </w:r>
      <w:r w:rsidRPr="00FD01B3">
        <w:rPr>
          <w:rFonts w:ascii="Gotham Office" w:hAnsi="Gotham Office" w:cs="Times New Roman"/>
          <w:sz w:val="16"/>
          <w:szCs w:val="16"/>
          <w:lang w:val="en-US"/>
        </w:rPr>
        <w:t xml:space="preserve"> 2004</w:t>
      </w:r>
      <w:r>
        <w:rPr>
          <w:rFonts w:ascii="Gotham Office" w:hAnsi="Gotham Office" w:cs="Times New Roman"/>
          <w:sz w:val="16"/>
          <w:szCs w:val="16"/>
          <w:lang w:val="en-US"/>
        </w:rPr>
        <w:t>.</w:t>
      </w:r>
    </w:p>
  </w:footnote>
  <w:footnote w:id="2">
    <w:p w14:paraId="71A024CF" w14:textId="3F73860F" w:rsidR="00FD01B3" w:rsidRDefault="00FD01B3">
      <w:pPr>
        <w:pStyle w:val="FootnoteText"/>
      </w:pPr>
      <w:r>
        <w:rPr>
          <w:rStyle w:val="FootnoteReference"/>
        </w:rPr>
        <w:footnoteRef/>
      </w:r>
      <w:r>
        <w:t xml:space="preserve"> </w:t>
      </w:r>
      <w:r>
        <w:rPr>
          <w:rFonts w:ascii="Gotham Office" w:hAnsi="Gotham Office" w:cs="Times New Roman"/>
          <w:sz w:val="16"/>
          <w:szCs w:val="16"/>
          <w:lang w:val="en-US"/>
        </w:rPr>
        <w:t>A</w:t>
      </w:r>
      <w:r w:rsidRPr="00D6095A">
        <w:rPr>
          <w:rFonts w:ascii="Gotham Office" w:hAnsi="Gotham Office" w:cs="Times New Roman"/>
          <w:sz w:val="16"/>
          <w:szCs w:val="16"/>
          <w:lang w:val="en-US"/>
        </w:rPr>
        <w:t xml:space="preserve">dopted by </w:t>
      </w:r>
      <w:r w:rsidR="00710639">
        <w:rPr>
          <w:rFonts w:ascii="Gotham Office" w:hAnsi="Gotham Office" w:cs="Times New Roman"/>
          <w:sz w:val="16"/>
          <w:szCs w:val="16"/>
          <w:lang w:val="en-US"/>
        </w:rPr>
        <w:t>Council</w:t>
      </w:r>
      <w:r w:rsidR="00710639" w:rsidRPr="00D6095A">
        <w:rPr>
          <w:rFonts w:ascii="Gotham Office" w:hAnsi="Gotham Office" w:cs="Times New Roman"/>
          <w:sz w:val="16"/>
          <w:szCs w:val="16"/>
          <w:lang w:val="en-US"/>
        </w:rPr>
        <w:t xml:space="preserve"> </w:t>
      </w:r>
      <w:r w:rsidRPr="00D6095A">
        <w:rPr>
          <w:rFonts w:ascii="Gotham Office" w:hAnsi="Gotham Office" w:cs="Times New Roman"/>
          <w:sz w:val="16"/>
          <w:szCs w:val="16"/>
          <w:lang w:val="en-US"/>
        </w:rPr>
        <w:t>in February 2007.</w:t>
      </w:r>
    </w:p>
  </w:footnote>
  <w:footnote w:id="3">
    <w:p w14:paraId="6BD7DD13" w14:textId="45D71E09" w:rsidR="00DE6B28" w:rsidRPr="00FD01B3" w:rsidRDefault="00DE6B28">
      <w:pPr>
        <w:pStyle w:val="FootnoteText"/>
        <w:rPr>
          <w:rFonts w:ascii="Gotham Office" w:hAnsi="Gotham Office" w:cs="Times New Roman"/>
          <w:sz w:val="16"/>
          <w:szCs w:val="16"/>
          <w:lang w:val="en-US"/>
        </w:rPr>
      </w:pPr>
      <w:r w:rsidRPr="00FD01B3">
        <w:rPr>
          <w:rStyle w:val="FootnoteReference"/>
          <w:rFonts w:ascii="Gotham Office" w:hAnsi="Gotham Office" w:cs="Times New Roman"/>
          <w:sz w:val="16"/>
          <w:szCs w:val="16"/>
        </w:rPr>
        <w:footnoteRef/>
      </w:r>
      <w:r w:rsidRPr="00FD01B3">
        <w:rPr>
          <w:rFonts w:ascii="Gotham Office" w:hAnsi="Gotham Office" w:cs="Times New Roman"/>
          <w:sz w:val="16"/>
          <w:szCs w:val="16"/>
        </w:rPr>
        <w:t xml:space="preserve"> Dam Safety Issue has the meaning set out in </w:t>
      </w:r>
      <w:hyperlink r:id="rId3" w:anchor="LMS489210" w:history="1">
        <w:r w:rsidR="00D6095A" w:rsidRPr="00A8590F">
          <w:rPr>
            <w:rStyle w:val="Hyperlink"/>
            <w:rFonts w:ascii="Gotham Office" w:hAnsi="Gotham Office" w:cs="Times New Roman"/>
            <w:sz w:val="16"/>
            <w:szCs w:val="16"/>
          </w:rPr>
          <w:t>section 3(2)</w:t>
        </w:r>
      </w:hyperlink>
      <w:r w:rsidRPr="00FD01B3">
        <w:rPr>
          <w:rFonts w:ascii="Gotham Office" w:hAnsi="Gotham Office" w:cs="Times New Roman"/>
          <w:sz w:val="16"/>
          <w:szCs w:val="16"/>
        </w:rPr>
        <w:t xml:space="preserve"> of the Building Dam Safety </w:t>
      </w:r>
      <w:r w:rsidRPr="000B6EA6">
        <w:rPr>
          <w:rFonts w:ascii="Gotham Office" w:hAnsi="Gotham Office" w:cs="Times New Roman"/>
          <w:i/>
          <w:iCs/>
          <w:sz w:val="16"/>
          <w:szCs w:val="16"/>
        </w:rPr>
        <w:t>Regulations</w:t>
      </w:r>
      <w:r w:rsidRPr="00FD01B3">
        <w:rPr>
          <w:rFonts w:ascii="Gotham Office" w:hAnsi="Gotham Office" w:cs="Times New Roman"/>
          <w:sz w:val="16"/>
          <w:szCs w:val="16"/>
        </w:rPr>
        <w:t xml:space="preserve"> 2022 </w:t>
      </w:r>
      <w:r w:rsidRPr="00FD01B3">
        <w:rPr>
          <w:rFonts w:ascii="Tahoma" w:hAnsi="Tahoma" w:cs="Tahoma"/>
          <w:sz w:val="16"/>
          <w:szCs w:val="16"/>
        </w:rPr>
        <w:t>﻿</w:t>
      </w:r>
    </w:p>
  </w:footnote>
  <w:footnote w:id="4">
    <w:p w14:paraId="18428A82" w14:textId="1AE0D100" w:rsidR="008A14D0" w:rsidRPr="00324549" w:rsidRDefault="008A14D0">
      <w:pPr>
        <w:pStyle w:val="FootnoteText"/>
        <w:rPr>
          <w:rFonts w:ascii="Times New Roman" w:hAnsi="Times New Roman" w:cs="Times New Roman"/>
          <w:sz w:val="18"/>
          <w:szCs w:val="18"/>
          <w:lang w:val="en-US"/>
        </w:rPr>
      </w:pPr>
      <w:r w:rsidRPr="00FD01B3">
        <w:rPr>
          <w:rStyle w:val="FootnoteReference"/>
          <w:rFonts w:ascii="Gotham Office" w:hAnsi="Gotham Office" w:cs="Times New Roman"/>
          <w:sz w:val="16"/>
          <w:szCs w:val="16"/>
        </w:rPr>
        <w:footnoteRef/>
      </w:r>
      <w:r w:rsidRPr="00FD01B3">
        <w:rPr>
          <w:rFonts w:ascii="Gotham Office" w:hAnsi="Gotham Office" w:cs="Times New Roman"/>
          <w:sz w:val="16"/>
          <w:szCs w:val="16"/>
        </w:rPr>
        <w:t xml:space="preserve"> The Building Dam Safety </w:t>
      </w:r>
      <w:r w:rsidRPr="000B6EA6">
        <w:rPr>
          <w:rFonts w:ascii="Gotham Office" w:hAnsi="Gotham Office" w:cs="Times New Roman"/>
          <w:i/>
          <w:iCs/>
          <w:sz w:val="16"/>
          <w:szCs w:val="16"/>
        </w:rPr>
        <w:t>Regulation</w:t>
      </w:r>
      <w:r w:rsidR="00DE6B28" w:rsidRPr="000B6EA6">
        <w:rPr>
          <w:rFonts w:ascii="Gotham Office" w:hAnsi="Gotham Office" w:cs="Times New Roman"/>
          <w:i/>
          <w:iCs/>
          <w:sz w:val="16"/>
          <w:szCs w:val="16"/>
        </w:rPr>
        <w:t>s</w:t>
      </w:r>
      <w:r w:rsidR="00DE6B28" w:rsidRPr="00FD01B3">
        <w:rPr>
          <w:rFonts w:ascii="Gotham Office" w:hAnsi="Gotham Office" w:cs="Times New Roman"/>
          <w:sz w:val="16"/>
          <w:szCs w:val="16"/>
        </w:rPr>
        <w:t xml:space="preserve"> 2022</w:t>
      </w:r>
      <w:r w:rsidRPr="00FD01B3">
        <w:rPr>
          <w:rFonts w:ascii="Gotham Office" w:hAnsi="Gotham Office" w:cs="Times New Roman"/>
          <w:sz w:val="16"/>
          <w:szCs w:val="16"/>
        </w:rPr>
        <w:t xml:space="preserve"> defines </w:t>
      </w:r>
      <w:r w:rsidRPr="00FD01B3">
        <w:rPr>
          <w:rFonts w:ascii="Gotham Office" w:hAnsi="Gotham Office" w:cs="Times New Roman"/>
          <w:sz w:val="16"/>
          <w:szCs w:val="16"/>
          <w:lang w:val="en-US"/>
        </w:rPr>
        <w:t>community</w:t>
      </w:r>
      <w:r w:rsidR="00C6240A">
        <w:rPr>
          <w:rFonts w:ascii="Gotham Office" w:hAnsi="Gotham Office" w:cs="Times New Roman"/>
          <w:sz w:val="16"/>
          <w:szCs w:val="16"/>
          <w:lang w:val="en-US"/>
        </w:rPr>
        <w:t>, commercial and industrial</w:t>
      </w:r>
      <w:r w:rsidRPr="00FD01B3">
        <w:rPr>
          <w:rFonts w:ascii="Gotham Office" w:hAnsi="Gotham Office" w:cs="Times New Roman"/>
          <w:sz w:val="16"/>
          <w:szCs w:val="16"/>
          <w:lang w:val="en-US"/>
        </w:rPr>
        <w:t xml:space="preserve"> facility, cultural or historical</w:t>
      </w:r>
      <w:r w:rsidR="00C6240A">
        <w:rPr>
          <w:rFonts w:ascii="Gotham Office" w:hAnsi="Gotham Office" w:cs="Times New Roman"/>
          <w:sz w:val="16"/>
          <w:szCs w:val="16"/>
          <w:lang w:val="en-US"/>
        </w:rPr>
        <w:t xml:space="preserve"> site</w:t>
      </w:r>
      <w:r w:rsidRPr="00FD01B3">
        <w:rPr>
          <w:rFonts w:ascii="Gotham Office" w:hAnsi="Gotham Office" w:cs="Times New Roman"/>
          <w:sz w:val="16"/>
          <w:szCs w:val="16"/>
          <w:lang w:val="en-US"/>
        </w:rPr>
        <w:t>, critical or major infrastructure and natural environment and potential loss of life</w:t>
      </w:r>
      <w:r w:rsidRPr="00FD01B3">
        <w:rPr>
          <w:rStyle w:val="FootnoteReference"/>
          <w:rFonts w:ascii="Gotham Office" w:hAnsi="Gotham Office" w:cs="Times New Roman"/>
          <w:sz w:val="16"/>
          <w:szCs w:val="16"/>
          <w:lang w:val="en-US"/>
        </w:rPr>
        <w:footnoteRef/>
      </w:r>
    </w:p>
  </w:footnote>
  <w:footnote w:id="5">
    <w:p w14:paraId="2CD4BED8" w14:textId="3DF23414" w:rsidR="00C134C1" w:rsidRDefault="00C134C1">
      <w:pPr>
        <w:pStyle w:val="FootnoteText"/>
      </w:pPr>
      <w:r>
        <w:rPr>
          <w:rStyle w:val="FootnoteReference"/>
        </w:rPr>
        <w:footnoteRef/>
      </w:r>
      <w:r>
        <w:t xml:space="preserve"> </w:t>
      </w:r>
      <w:r w:rsidRPr="00FD01B3">
        <w:rPr>
          <w:rFonts w:ascii="Gotham Office" w:hAnsi="Gotham Office" w:cs="Times New Roman"/>
          <w:sz w:val="16"/>
          <w:szCs w:val="16"/>
        </w:rPr>
        <w:t xml:space="preserve">A recognised engineer is </w:t>
      </w:r>
      <w:r w:rsidR="00D6095A">
        <w:rPr>
          <w:rFonts w:ascii="Gotham Office" w:hAnsi="Gotham Office" w:cs="Times New Roman"/>
          <w:sz w:val="16"/>
          <w:szCs w:val="16"/>
        </w:rPr>
        <w:t xml:space="preserve">explained </w:t>
      </w:r>
      <w:r w:rsidRPr="00FD01B3">
        <w:rPr>
          <w:rFonts w:ascii="Gotham Office" w:hAnsi="Gotham Office" w:cs="Times New Roman"/>
          <w:sz w:val="16"/>
          <w:szCs w:val="16"/>
        </w:rPr>
        <w:t>in</w:t>
      </w:r>
      <w:r w:rsidR="008A5F44">
        <w:rPr>
          <w:rFonts w:ascii="Gotham Office" w:hAnsi="Gotham Office" w:cs="Times New Roman"/>
          <w:sz w:val="16"/>
          <w:szCs w:val="16"/>
        </w:rPr>
        <w:t xml:space="preserve"> section</w:t>
      </w:r>
      <w:r w:rsidRPr="00FD01B3">
        <w:rPr>
          <w:rFonts w:ascii="Gotham Office" w:hAnsi="Gotham Office" w:cs="Times New Roman"/>
          <w:sz w:val="16"/>
          <w:szCs w:val="16"/>
        </w:rPr>
        <w:t xml:space="preserve"> </w:t>
      </w:r>
      <w:hyperlink r:id="rId4" w:history="1">
        <w:r w:rsidRPr="00FD01B3">
          <w:rPr>
            <w:rStyle w:val="Hyperlink"/>
            <w:rFonts w:ascii="Gotham Office" w:hAnsi="Gotham Office" w:cs="Times New Roman"/>
            <w:sz w:val="16"/>
            <w:szCs w:val="16"/>
          </w:rPr>
          <w:t>149</w:t>
        </w:r>
      </w:hyperlink>
      <w:r w:rsidRPr="00FD01B3">
        <w:rPr>
          <w:rFonts w:ascii="Gotham Office" w:hAnsi="Gotham Office" w:cs="Times New Roman"/>
          <w:sz w:val="16"/>
          <w:szCs w:val="16"/>
        </w:rPr>
        <w:t xml:space="preserve"> of the </w:t>
      </w:r>
      <w:r w:rsidRPr="00D6095A">
        <w:rPr>
          <w:rFonts w:ascii="Gotham Office" w:hAnsi="Gotham Office" w:cs="Times New Roman"/>
          <w:i/>
          <w:iCs/>
          <w:sz w:val="16"/>
          <w:szCs w:val="16"/>
        </w:rPr>
        <w:t>Act</w:t>
      </w:r>
      <w:r>
        <w:rPr>
          <w:rFonts w:ascii="Gotham Office" w:hAnsi="Gotham Office" w:cs="Times New Roman"/>
          <w:i/>
          <w:iCs/>
          <w:sz w:val="16"/>
          <w:szCs w:val="16"/>
        </w:rPr>
        <w:t>.</w:t>
      </w:r>
    </w:p>
  </w:footnote>
  <w:footnote w:id="6">
    <w:p w14:paraId="7B786E7D" w14:textId="028781BC" w:rsidR="00D0118A" w:rsidRPr="005E7FCB" w:rsidRDefault="00D0118A">
      <w:pPr>
        <w:pStyle w:val="FootnoteText"/>
        <w:rPr>
          <w:rFonts w:ascii="Gotham Office" w:hAnsi="Gotham Office" w:cs="Times New Roman"/>
          <w:sz w:val="16"/>
          <w:szCs w:val="16"/>
          <w:lang w:val="en-US"/>
        </w:rPr>
      </w:pPr>
      <w:r w:rsidRPr="005E7FCB">
        <w:rPr>
          <w:rStyle w:val="FootnoteReference"/>
          <w:rFonts w:ascii="Gotham Office" w:hAnsi="Gotham Office" w:cs="Times New Roman"/>
          <w:sz w:val="16"/>
          <w:szCs w:val="16"/>
        </w:rPr>
        <w:footnoteRef/>
      </w:r>
      <w:r w:rsidRPr="005E7FCB">
        <w:rPr>
          <w:rFonts w:ascii="Gotham Office" w:hAnsi="Gotham Office" w:cs="Times New Roman"/>
          <w:sz w:val="16"/>
          <w:szCs w:val="16"/>
        </w:rPr>
        <w:t xml:space="preserve"> This includes buildings in areas designated under subpart 6B in section </w:t>
      </w:r>
      <w:hyperlink r:id="rId5" w:history="1">
        <w:r w:rsidRPr="00A8590F">
          <w:rPr>
            <w:rStyle w:val="Hyperlink"/>
            <w:rFonts w:ascii="Gotham Office" w:hAnsi="Gotham Office" w:cs="Times New Roman"/>
            <w:sz w:val="16"/>
            <w:szCs w:val="16"/>
          </w:rPr>
          <w:t>153AA</w:t>
        </w:r>
      </w:hyperlink>
      <w:r w:rsidRPr="005E7FCB">
        <w:rPr>
          <w:rFonts w:ascii="Gotham Office" w:hAnsi="Gotham Office" w:cs="Times New Roman"/>
          <w:sz w:val="16"/>
          <w:szCs w:val="16"/>
        </w:rPr>
        <w:t xml:space="preserve"> of the Building </w:t>
      </w:r>
      <w:r w:rsidRPr="00CD62FE">
        <w:rPr>
          <w:rFonts w:ascii="Gotham Office" w:hAnsi="Gotham Office" w:cs="Times New Roman"/>
          <w:i/>
          <w:iCs/>
          <w:sz w:val="16"/>
          <w:szCs w:val="16"/>
        </w:rPr>
        <w:t>Act</w:t>
      </w:r>
      <w:r w:rsidRPr="005E7FCB">
        <w:rPr>
          <w:rFonts w:ascii="Gotham Office" w:hAnsi="Gotham Office" w:cs="Times New Roman"/>
          <w:sz w:val="16"/>
          <w:szCs w:val="16"/>
        </w:rPr>
        <w:t xml:space="preserve"> 2004.</w:t>
      </w:r>
    </w:p>
  </w:footnote>
  <w:footnote w:id="7">
    <w:p w14:paraId="3E05CB99" w14:textId="6F6E2489" w:rsidR="00D34D29" w:rsidRPr="00324549" w:rsidRDefault="00D34D29">
      <w:pPr>
        <w:pStyle w:val="FootnoteText"/>
        <w:rPr>
          <w:rFonts w:ascii="Times New Roman" w:hAnsi="Times New Roman" w:cs="Times New Roman"/>
          <w:sz w:val="18"/>
          <w:szCs w:val="18"/>
          <w:lang w:val="en-US"/>
        </w:rPr>
      </w:pPr>
      <w:r w:rsidRPr="00975094">
        <w:rPr>
          <w:rStyle w:val="FootnoteReference"/>
          <w:rFonts w:ascii="Gotham Office" w:hAnsi="Gotham Office" w:cs="Times New Roman"/>
          <w:sz w:val="16"/>
          <w:szCs w:val="16"/>
        </w:rPr>
        <w:footnoteRef/>
      </w:r>
      <w:r w:rsidRPr="00975094">
        <w:rPr>
          <w:rFonts w:ascii="Gotham Office" w:hAnsi="Gotham Office" w:cs="Times New Roman"/>
          <w:sz w:val="16"/>
          <w:szCs w:val="16"/>
        </w:rPr>
        <w:t xml:space="preserve"> The Building (Dam Safety) </w:t>
      </w:r>
      <w:r w:rsidRPr="000B6EA6">
        <w:rPr>
          <w:rFonts w:ascii="Gotham Office" w:hAnsi="Gotham Office" w:cs="Times New Roman"/>
          <w:i/>
          <w:iCs/>
          <w:sz w:val="16"/>
          <w:szCs w:val="16"/>
        </w:rPr>
        <w:t xml:space="preserve">Regulations </w:t>
      </w:r>
      <w:r w:rsidRPr="00975094">
        <w:rPr>
          <w:rFonts w:ascii="Gotham Office" w:hAnsi="Gotham Office" w:cs="Times New Roman"/>
          <w:sz w:val="16"/>
          <w:szCs w:val="16"/>
        </w:rPr>
        <w:t>do not define a referable dam</w:t>
      </w:r>
      <w:r w:rsidR="000A71A9">
        <w:rPr>
          <w:rFonts w:ascii="Gotham Office" w:hAnsi="Gotham Office" w:cs="Times New Roman"/>
          <w:sz w:val="16"/>
          <w:szCs w:val="16"/>
        </w:rPr>
        <w:t>.</w:t>
      </w:r>
    </w:p>
  </w:footnote>
  <w:footnote w:id="8">
    <w:p w14:paraId="77214D93" w14:textId="26FD13B1" w:rsidR="005D44DF" w:rsidRPr="000622BE" w:rsidRDefault="005D44DF">
      <w:pPr>
        <w:pStyle w:val="FootnoteText"/>
        <w:rPr>
          <w:rFonts w:ascii="Gotham Office" w:hAnsi="Gotham Office" w:cs="Times New Roman"/>
          <w:sz w:val="16"/>
          <w:szCs w:val="16"/>
          <w:lang w:val="en-US"/>
        </w:rPr>
      </w:pPr>
      <w:r w:rsidRPr="000622BE">
        <w:rPr>
          <w:rStyle w:val="FootnoteReference"/>
          <w:rFonts w:ascii="Times New Roman" w:hAnsi="Times New Roman" w:cs="Times New Roman"/>
          <w:sz w:val="18"/>
          <w:szCs w:val="18"/>
        </w:rPr>
        <w:footnoteRef/>
      </w:r>
      <w:r w:rsidRPr="000622BE">
        <w:rPr>
          <w:rFonts w:ascii="Gotham Office" w:hAnsi="Gotham Office" w:cs="Times New Roman"/>
          <w:sz w:val="16"/>
          <w:szCs w:val="16"/>
        </w:rPr>
        <w:t xml:space="preserve"> </w:t>
      </w:r>
      <w:r w:rsidR="00995195" w:rsidRPr="000622BE">
        <w:rPr>
          <w:rFonts w:ascii="Gotham Office" w:hAnsi="Gotham Office" w:cs="Times New Roman"/>
          <w:sz w:val="16"/>
          <w:szCs w:val="16"/>
        </w:rPr>
        <w:t xml:space="preserve">The meaning of Classifiable dam is provided in section </w:t>
      </w:r>
      <w:hyperlink r:id="rId6" w:anchor="LMS489213" w:history="1">
        <w:r w:rsidR="00995195" w:rsidRPr="00AE72E9">
          <w:rPr>
            <w:rStyle w:val="Hyperlink"/>
            <w:rFonts w:ascii="Gotham Office" w:hAnsi="Gotham Office" w:cs="Times New Roman"/>
            <w:sz w:val="16"/>
            <w:szCs w:val="16"/>
          </w:rPr>
          <w:t>5</w:t>
        </w:r>
      </w:hyperlink>
      <w:r w:rsidR="00995195" w:rsidRPr="000622BE">
        <w:rPr>
          <w:rFonts w:ascii="Gotham Office" w:hAnsi="Gotham Office" w:cs="Times New Roman"/>
          <w:sz w:val="16"/>
          <w:szCs w:val="16"/>
        </w:rPr>
        <w:t xml:space="preserve"> of the Building (Dam Safety) </w:t>
      </w:r>
      <w:r w:rsidR="00995195" w:rsidRPr="000B6EA6">
        <w:rPr>
          <w:rFonts w:ascii="Gotham Office" w:hAnsi="Gotham Office" w:cs="Times New Roman"/>
          <w:i/>
          <w:iCs/>
          <w:sz w:val="16"/>
          <w:szCs w:val="16"/>
        </w:rPr>
        <w:t>Regulation</w:t>
      </w:r>
      <w:r w:rsidR="00D37151" w:rsidRPr="000622BE">
        <w:rPr>
          <w:rFonts w:ascii="Gotham Office" w:hAnsi="Gotham Office" w:cs="Times New Roman"/>
          <w:sz w:val="16"/>
          <w:szCs w:val="16"/>
        </w:rPr>
        <w:t xml:space="preserve"> 2022</w:t>
      </w:r>
    </w:p>
  </w:footnote>
  <w:footnote w:id="9">
    <w:p w14:paraId="60CD8A46" w14:textId="0E0CD709" w:rsidR="00995195" w:rsidRPr="000622BE" w:rsidRDefault="00995195">
      <w:pPr>
        <w:pStyle w:val="FootnoteText"/>
        <w:rPr>
          <w:rFonts w:ascii="Gotham Office" w:hAnsi="Gotham Office" w:cs="Times New Roman"/>
          <w:sz w:val="16"/>
          <w:szCs w:val="16"/>
          <w:lang w:val="en-US"/>
        </w:rPr>
      </w:pPr>
      <w:r w:rsidRPr="000622BE">
        <w:rPr>
          <w:rStyle w:val="FootnoteReference"/>
          <w:rFonts w:ascii="Gotham Office" w:hAnsi="Gotham Office" w:cs="Times New Roman"/>
          <w:sz w:val="16"/>
          <w:szCs w:val="16"/>
        </w:rPr>
        <w:footnoteRef/>
      </w:r>
      <w:r w:rsidRPr="000622BE">
        <w:rPr>
          <w:rFonts w:ascii="Gotham Office" w:hAnsi="Gotham Office" w:cs="Times New Roman"/>
          <w:sz w:val="16"/>
          <w:szCs w:val="16"/>
        </w:rPr>
        <w:t xml:space="preserve"> </w:t>
      </w:r>
      <w:r w:rsidR="00D37151" w:rsidRPr="000622BE">
        <w:rPr>
          <w:rFonts w:ascii="Gotham Office" w:hAnsi="Gotham Office" w:cs="Times New Roman"/>
          <w:sz w:val="16"/>
          <w:szCs w:val="16"/>
        </w:rPr>
        <w:t xml:space="preserve">The procedures to classify a dam is provided in section </w:t>
      </w:r>
      <w:hyperlink r:id="rId7" w:anchor="LMS489217" w:history="1">
        <w:r w:rsidR="00D37151" w:rsidRPr="00AE72E9">
          <w:rPr>
            <w:rStyle w:val="Hyperlink"/>
            <w:rFonts w:ascii="Gotham Office" w:hAnsi="Gotham Office" w:cs="Times New Roman"/>
            <w:sz w:val="16"/>
            <w:szCs w:val="16"/>
          </w:rPr>
          <w:t>9</w:t>
        </w:r>
      </w:hyperlink>
      <w:r w:rsidR="00D37151" w:rsidRPr="000622BE">
        <w:rPr>
          <w:rFonts w:ascii="Gotham Office" w:hAnsi="Gotham Office" w:cs="Times New Roman"/>
          <w:sz w:val="16"/>
          <w:szCs w:val="16"/>
        </w:rPr>
        <w:t xml:space="preserve"> of the Building (Dam Safety) </w:t>
      </w:r>
      <w:r w:rsidR="00D37151" w:rsidRPr="000B6EA6">
        <w:rPr>
          <w:rFonts w:ascii="Gotham Office" w:hAnsi="Gotham Office" w:cs="Times New Roman"/>
          <w:i/>
          <w:iCs/>
          <w:sz w:val="16"/>
          <w:szCs w:val="16"/>
        </w:rPr>
        <w:t>Regulation</w:t>
      </w:r>
      <w:r w:rsidR="00D37151" w:rsidRPr="000622BE">
        <w:rPr>
          <w:rFonts w:ascii="Gotham Office" w:hAnsi="Gotham Office" w:cs="Times New Roman"/>
          <w:sz w:val="16"/>
          <w:szCs w:val="16"/>
        </w:rPr>
        <w:t xml:space="preserve"> 2022</w:t>
      </w:r>
    </w:p>
  </w:footnote>
  <w:footnote w:id="10">
    <w:p w14:paraId="30A6087A" w14:textId="2584FC62" w:rsidR="00995195" w:rsidRPr="00574B06" w:rsidRDefault="00995195">
      <w:pPr>
        <w:pStyle w:val="FootnoteText"/>
        <w:rPr>
          <w:rFonts w:ascii="Gotham Office" w:hAnsi="Gotham Office" w:cs="Times New Roman"/>
          <w:sz w:val="16"/>
          <w:szCs w:val="16"/>
          <w:lang w:val="en-US"/>
        </w:rPr>
      </w:pPr>
      <w:r w:rsidRPr="00574B06">
        <w:rPr>
          <w:rStyle w:val="FootnoteReference"/>
          <w:rFonts w:ascii="Gotham Office" w:hAnsi="Gotham Office" w:cs="Times New Roman"/>
          <w:sz w:val="16"/>
          <w:szCs w:val="16"/>
        </w:rPr>
        <w:footnoteRef/>
      </w:r>
      <w:r w:rsidRPr="00574B06">
        <w:rPr>
          <w:rFonts w:ascii="Gotham Office" w:hAnsi="Gotham Office" w:cs="Times New Roman"/>
          <w:sz w:val="16"/>
          <w:szCs w:val="16"/>
        </w:rPr>
        <w:t xml:space="preserve"> </w:t>
      </w:r>
      <w:r w:rsidR="00D37151" w:rsidRPr="00574B06">
        <w:rPr>
          <w:rFonts w:ascii="Gotham Office" w:hAnsi="Gotham Office" w:cs="Times New Roman"/>
          <w:sz w:val="16"/>
          <w:szCs w:val="16"/>
        </w:rPr>
        <w:t xml:space="preserve">The definition of moderate earthquake and moderate flood is provided in section </w:t>
      </w:r>
      <w:hyperlink r:id="rId8" w:anchor="LMS491415" w:history="1">
        <w:r w:rsidR="00D37151" w:rsidRPr="00574B06">
          <w:rPr>
            <w:rStyle w:val="Hyperlink"/>
            <w:rFonts w:ascii="Gotham Office" w:hAnsi="Gotham Office" w:cs="Times New Roman"/>
            <w:sz w:val="16"/>
            <w:szCs w:val="16"/>
          </w:rPr>
          <w:t>19(1)</w:t>
        </w:r>
      </w:hyperlink>
      <w:r w:rsidR="00D37151" w:rsidRPr="00574B06">
        <w:rPr>
          <w:rFonts w:ascii="Gotham Office" w:hAnsi="Gotham Office" w:cs="Times New Roman"/>
          <w:sz w:val="16"/>
          <w:szCs w:val="16"/>
        </w:rPr>
        <w:t xml:space="preserve"> of the Building (Dam Safety) </w:t>
      </w:r>
      <w:r w:rsidR="00D37151" w:rsidRPr="000B6EA6">
        <w:rPr>
          <w:rFonts w:ascii="Gotham Office" w:hAnsi="Gotham Office" w:cs="Times New Roman"/>
          <w:i/>
          <w:iCs/>
          <w:sz w:val="16"/>
          <w:szCs w:val="16"/>
        </w:rPr>
        <w:t>Regulation</w:t>
      </w:r>
      <w:r w:rsidR="00D37151" w:rsidRPr="00574B06">
        <w:rPr>
          <w:rFonts w:ascii="Gotham Office" w:hAnsi="Gotham Office" w:cs="Times New Roman"/>
          <w:sz w:val="16"/>
          <w:szCs w:val="16"/>
        </w:rPr>
        <w:t xml:space="preserve"> 2022</w:t>
      </w:r>
    </w:p>
  </w:footnote>
  <w:footnote w:id="11">
    <w:p w14:paraId="46CB8402" w14:textId="7A3E90A8" w:rsidR="00462C56" w:rsidRPr="00324549" w:rsidRDefault="00462C56">
      <w:pPr>
        <w:pStyle w:val="FootnoteText"/>
        <w:rPr>
          <w:rFonts w:ascii="Times New Roman" w:hAnsi="Times New Roman" w:cs="Times New Roman"/>
          <w:sz w:val="18"/>
          <w:szCs w:val="18"/>
          <w:lang w:val="en-US"/>
        </w:rPr>
      </w:pPr>
      <w:r w:rsidRPr="00574B06">
        <w:rPr>
          <w:rStyle w:val="FootnoteReference"/>
          <w:rFonts w:ascii="Gotham Office" w:hAnsi="Gotham Office" w:cs="Times New Roman"/>
          <w:sz w:val="16"/>
          <w:szCs w:val="16"/>
        </w:rPr>
        <w:footnoteRef/>
      </w:r>
      <w:r w:rsidRPr="00574B06">
        <w:rPr>
          <w:rFonts w:ascii="Gotham Office" w:hAnsi="Gotham Office" w:cs="Times New Roman"/>
          <w:sz w:val="16"/>
          <w:szCs w:val="16"/>
        </w:rPr>
        <w:t xml:space="preserve"> See the definition of recogni</w:t>
      </w:r>
      <w:r w:rsidR="007B2885">
        <w:rPr>
          <w:rFonts w:ascii="Gotham Office" w:hAnsi="Gotham Office" w:cs="Times New Roman"/>
          <w:sz w:val="16"/>
          <w:szCs w:val="16"/>
        </w:rPr>
        <w:t>s</w:t>
      </w:r>
      <w:r w:rsidRPr="00574B06">
        <w:rPr>
          <w:rFonts w:ascii="Gotham Office" w:hAnsi="Gotham Office" w:cs="Times New Roman"/>
          <w:sz w:val="16"/>
          <w:szCs w:val="16"/>
        </w:rPr>
        <w:t xml:space="preserve">ed engineer in section </w:t>
      </w:r>
      <w:hyperlink r:id="rId9" w:history="1">
        <w:r w:rsidRPr="00574B06">
          <w:rPr>
            <w:rStyle w:val="Hyperlink"/>
            <w:rFonts w:ascii="Gotham Office" w:hAnsi="Gotham Office" w:cs="Times New Roman"/>
            <w:sz w:val="16"/>
            <w:szCs w:val="16"/>
          </w:rPr>
          <w:t>149</w:t>
        </w:r>
      </w:hyperlink>
      <w:r w:rsidRPr="00574B06">
        <w:rPr>
          <w:rFonts w:ascii="Gotham Office" w:hAnsi="Gotham Office" w:cs="Times New Roman"/>
          <w:sz w:val="16"/>
          <w:szCs w:val="16"/>
        </w:rPr>
        <w:t xml:space="preserve"> of the </w:t>
      </w:r>
      <w:r w:rsidRPr="00CD62FE">
        <w:rPr>
          <w:rFonts w:ascii="Gotham Office" w:hAnsi="Gotham Office" w:cs="Times New Roman"/>
          <w:i/>
          <w:iCs/>
          <w:sz w:val="16"/>
          <w:szCs w:val="16"/>
        </w:rPr>
        <w:t>Act</w:t>
      </w:r>
      <w:r w:rsidRPr="00574B06">
        <w:rPr>
          <w:rFonts w:ascii="Gotham Office" w:hAnsi="Gotham Office" w:cs="Times New Roman"/>
          <w:sz w:val="16"/>
          <w:szCs w:val="16"/>
        </w:rPr>
        <w:t xml:space="preserve"> and the </w:t>
      </w:r>
      <w:r w:rsidRPr="00574B06">
        <w:rPr>
          <w:rFonts w:ascii="Gotham Office" w:hAnsi="Gotham Office" w:cs="Times New Roman"/>
          <w:sz w:val="16"/>
          <w:szCs w:val="16"/>
          <w:lang w:val="en-US"/>
        </w:rPr>
        <w:t xml:space="preserve">the qualification and competency of the </w:t>
      </w:r>
      <w:proofErr w:type="spellStart"/>
      <w:r w:rsidRPr="00574B06">
        <w:rPr>
          <w:rFonts w:ascii="Gotham Office" w:hAnsi="Gotham Office" w:cs="Times New Roman"/>
          <w:sz w:val="16"/>
          <w:szCs w:val="16"/>
          <w:lang w:val="en-US"/>
        </w:rPr>
        <w:t>recogni</w:t>
      </w:r>
      <w:r w:rsidR="007B2885">
        <w:rPr>
          <w:rFonts w:ascii="Gotham Office" w:hAnsi="Gotham Office" w:cs="Times New Roman"/>
          <w:sz w:val="16"/>
          <w:szCs w:val="16"/>
          <w:lang w:val="en-US"/>
        </w:rPr>
        <w:t>s</w:t>
      </w:r>
      <w:r w:rsidRPr="00574B06">
        <w:rPr>
          <w:rFonts w:ascii="Gotham Office" w:hAnsi="Gotham Office" w:cs="Times New Roman"/>
          <w:sz w:val="16"/>
          <w:szCs w:val="16"/>
          <w:lang w:val="en-US"/>
        </w:rPr>
        <w:t>ed</w:t>
      </w:r>
      <w:proofErr w:type="spellEnd"/>
      <w:r w:rsidRPr="00574B06">
        <w:rPr>
          <w:rFonts w:ascii="Gotham Office" w:hAnsi="Gotham Office" w:cs="Times New Roman"/>
          <w:sz w:val="16"/>
          <w:szCs w:val="16"/>
          <w:lang w:val="en-US"/>
        </w:rPr>
        <w:t xml:space="preserve"> engineer </w:t>
      </w:r>
      <w:r w:rsidR="00A80946" w:rsidRPr="00574B06">
        <w:rPr>
          <w:rFonts w:ascii="Gotham Office" w:hAnsi="Gotham Office" w:cs="Times New Roman"/>
          <w:sz w:val="16"/>
          <w:szCs w:val="16"/>
          <w:lang w:val="en-US"/>
        </w:rPr>
        <w:t xml:space="preserve">relating to the </w:t>
      </w:r>
      <w:r w:rsidR="00423FA2">
        <w:rPr>
          <w:rFonts w:ascii="Gotham Office" w:hAnsi="Gotham Office" w:cs="Times New Roman"/>
          <w:sz w:val="16"/>
          <w:szCs w:val="16"/>
          <w:lang w:val="en-US"/>
        </w:rPr>
        <w:t xml:space="preserve">type </w:t>
      </w:r>
      <w:r w:rsidR="00A80946" w:rsidRPr="00574B06">
        <w:rPr>
          <w:rFonts w:ascii="Gotham Office" w:hAnsi="Gotham Office" w:cs="Times New Roman"/>
          <w:sz w:val="16"/>
          <w:szCs w:val="16"/>
          <w:lang w:val="en-US"/>
        </w:rPr>
        <w:t xml:space="preserve">kind of certification and audit </w:t>
      </w:r>
      <w:r w:rsidRPr="00574B06">
        <w:rPr>
          <w:rFonts w:ascii="Gotham Office" w:hAnsi="Gotham Office" w:cs="Times New Roman"/>
          <w:sz w:val="16"/>
          <w:szCs w:val="16"/>
          <w:lang w:val="en-US"/>
        </w:rPr>
        <w:t xml:space="preserve">in section </w:t>
      </w:r>
      <w:hyperlink r:id="rId10" w:anchor="LMS497661" w:history="1">
        <w:r w:rsidRPr="00574B06">
          <w:rPr>
            <w:rStyle w:val="Hyperlink"/>
            <w:rFonts w:ascii="Gotham Office" w:hAnsi="Gotham Office" w:cs="Times New Roman"/>
            <w:sz w:val="16"/>
            <w:szCs w:val="16"/>
            <w:lang w:val="en-US"/>
          </w:rPr>
          <w:t>22</w:t>
        </w:r>
      </w:hyperlink>
      <w:r w:rsidRPr="00574B06">
        <w:rPr>
          <w:rFonts w:ascii="Gotham Office" w:hAnsi="Gotham Office" w:cs="Times New Roman"/>
          <w:sz w:val="16"/>
          <w:szCs w:val="16"/>
          <w:lang w:val="en-US"/>
        </w:rPr>
        <w:t xml:space="preserve"> and </w:t>
      </w:r>
      <w:hyperlink r:id="rId11" w:anchor="LMS497796" w:history="1">
        <w:r w:rsidRPr="00574B06">
          <w:rPr>
            <w:rStyle w:val="Hyperlink"/>
            <w:rFonts w:ascii="Gotham Office" w:hAnsi="Gotham Office" w:cs="Times New Roman"/>
            <w:sz w:val="16"/>
            <w:szCs w:val="16"/>
            <w:lang w:val="en-US"/>
          </w:rPr>
          <w:t>23</w:t>
        </w:r>
      </w:hyperlink>
      <w:r w:rsidRPr="00574B06">
        <w:rPr>
          <w:rFonts w:ascii="Gotham Office" w:hAnsi="Gotham Office" w:cs="Times New Roman"/>
          <w:sz w:val="16"/>
          <w:szCs w:val="16"/>
          <w:lang w:val="en-US"/>
        </w:rPr>
        <w:t xml:space="preserve"> of the </w:t>
      </w:r>
      <w:r w:rsidR="00A80946" w:rsidRPr="000B6EA6">
        <w:rPr>
          <w:rFonts w:ascii="Gotham Office" w:hAnsi="Gotham Office" w:cs="Times New Roman"/>
          <w:i/>
          <w:iCs/>
          <w:sz w:val="16"/>
          <w:szCs w:val="16"/>
          <w:lang w:val="en-US"/>
        </w:rPr>
        <w:t>regulations</w:t>
      </w:r>
      <w:r w:rsidR="00A80946" w:rsidRPr="00574B06">
        <w:rPr>
          <w:rFonts w:ascii="Gotham Office" w:hAnsi="Gotham Office" w:cs="Times New Roman"/>
          <w:sz w:val="16"/>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E50"/>
    <w:multiLevelType w:val="multilevel"/>
    <w:tmpl w:val="449EDA2E"/>
    <w:lvl w:ilvl="0">
      <w:start w:val="1"/>
      <w:numFmt w:val="decimal"/>
      <w:lvlText w:val="%1."/>
      <w:lvlJc w:val="left"/>
      <w:pPr>
        <w:ind w:left="6325" w:hanging="720"/>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6325"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5965" w:hanging="360"/>
      </w:pPr>
      <w:rPr>
        <w:rFonts w:ascii="Wingdings" w:eastAsia="Wingdings" w:hAnsi="Wingdings" w:cs="Wingdings" w:hint="default"/>
        <w:b w:val="0"/>
        <w:bCs w:val="0"/>
        <w:i w:val="0"/>
        <w:iCs w:val="0"/>
        <w:w w:val="100"/>
        <w:sz w:val="24"/>
        <w:szCs w:val="24"/>
        <w:lang w:val="en-US" w:eastAsia="en-US" w:bidi="ar-SA"/>
      </w:rPr>
    </w:lvl>
    <w:lvl w:ilvl="3">
      <w:numFmt w:val="bullet"/>
      <w:lvlText w:val="•"/>
      <w:lvlJc w:val="left"/>
      <w:pPr>
        <w:ind w:left="8061" w:hanging="360"/>
      </w:pPr>
      <w:rPr>
        <w:lang w:val="en-US" w:eastAsia="en-US" w:bidi="ar-SA"/>
      </w:rPr>
    </w:lvl>
    <w:lvl w:ilvl="4">
      <w:numFmt w:val="bullet"/>
      <w:lvlText w:val="•"/>
      <w:lvlJc w:val="left"/>
      <w:pPr>
        <w:ind w:left="8929" w:hanging="360"/>
      </w:pPr>
      <w:rPr>
        <w:lang w:val="en-US" w:eastAsia="en-US" w:bidi="ar-SA"/>
      </w:rPr>
    </w:lvl>
    <w:lvl w:ilvl="5">
      <w:numFmt w:val="bullet"/>
      <w:lvlText w:val="•"/>
      <w:lvlJc w:val="left"/>
      <w:pPr>
        <w:ind w:left="9796" w:hanging="360"/>
      </w:pPr>
      <w:rPr>
        <w:lang w:val="en-US" w:eastAsia="en-US" w:bidi="ar-SA"/>
      </w:rPr>
    </w:lvl>
    <w:lvl w:ilvl="6">
      <w:numFmt w:val="bullet"/>
      <w:lvlText w:val="•"/>
      <w:lvlJc w:val="left"/>
      <w:pPr>
        <w:ind w:left="10663" w:hanging="360"/>
      </w:pPr>
      <w:rPr>
        <w:lang w:val="en-US" w:eastAsia="en-US" w:bidi="ar-SA"/>
      </w:rPr>
    </w:lvl>
    <w:lvl w:ilvl="7">
      <w:numFmt w:val="bullet"/>
      <w:lvlText w:val="•"/>
      <w:lvlJc w:val="left"/>
      <w:pPr>
        <w:ind w:left="11531" w:hanging="360"/>
      </w:pPr>
      <w:rPr>
        <w:lang w:val="en-US" w:eastAsia="en-US" w:bidi="ar-SA"/>
      </w:rPr>
    </w:lvl>
    <w:lvl w:ilvl="8">
      <w:numFmt w:val="bullet"/>
      <w:lvlText w:val="•"/>
      <w:lvlJc w:val="left"/>
      <w:pPr>
        <w:ind w:left="12398" w:hanging="360"/>
      </w:pPr>
      <w:rPr>
        <w:lang w:val="en-US" w:eastAsia="en-US" w:bidi="ar-SA"/>
      </w:rPr>
    </w:lvl>
  </w:abstractNum>
  <w:abstractNum w:abstractNumId="1" w15:restartNumberingAfterBreak="0">
    <w:nsid w:val="07A57718"/>
    <w:multiLevelType w:val="multilevel"/>
    <w:tmpl w:val="9E6C060C"/>
    <w:lvl w:ilvl="0">
      <w:start w:val="1"/>
      <w:numFmt w:val="bullet"/>
      <w:lvlText w:val=""/>
      <w:lvlJc w:val="left"/>
      <w:pPr>
        <w:ind w:left="938" w:hanging="720"/>
      </w:pPr>
      <w:rPr>
        <w:rFonts w:ascii="Symbol" w:hAnsi="Symbol" w:hint="default"/>
        <w:b/>
        <w:bCs/>
        <w:i w:val="0"/>
        <w:iCs w:val="0"/>
        <w:spacing w:val="0"/>
        <w:w w:val="100"/>
        <w:sz w:val="24"/>
        <w:szCs w:val="24"/>
        <w:lang w:val="en-US" w:eastAsia="en-US" w:bidi="ar-SA"/>
      </w:rPr>
    </w:lvl>
    <w:lvl w:ilvl="1">
      <w:start w:val="1"/>
      <w:numFmt w:val="decimal"/>
      <w:lvlText w:val="%1.%2"/>
      <w:lvlJc w:val="left"/>
      <w:pPr>
        <w:ind w:left="938"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bullet"/>
      <w:lvlText w:val=""/>
      <w:lvlJc w:val="left"/>
      <w:pPr>
        <w:ind w:left="720" w:hanging="360"/>
      </w:pPr>
      <w:rPr>
        <w:rFonts w:ascii="Symbol" w:hAnsi="Symbol" w:hint="default"/>
      </w:rPr>
    </w:lvl>
    <w:lvl w:ilvl="3">
      <w:numFmt w:val="bullet"/>
      <w:lvlText w:val="•"/>
      <w:lvlJc w:val="left"/>
      <w:pPr>
        <w:ind w:left="2674" w:hanging="360"/>
      </w:pPr>
      <w:rPr>
        <w:lang w:val="en-US" w:eastAsia="en-US" w:bidi="ar-SA"/>
      </w:rPr>
    </w:lvl>
    <w:lvl w:ilvl="4">
      <w:numFmt w:val="bullet"/>
      <w:lvlText w:val="•"/>
      <w:lvlJc w:val="left"/>
      <w:pPr>
        <w:ind w:left="3542" w:hanging="360"/>
      </w:pPr>
      <w:rPr>
        <w:lang w:val="en-US" w:eastAsia="en-US" w:bidi="ar-SA"/>
      </w:rPr>
    </w:lvl>
    <w:lvl w:ilvl="5">
      <w:numFmt w:val="bullet"/>
      <w:lvlText w:val="•"/>
      <w:lvlJc w:val="left"/>
      <w:pPr>
        <w:ind w:left="4409" w:hanging="360"/>
      </w:pPr>
      <w:rPr>
        <w:lang w:val="en-US" w:eastAsia="en-US" w:bidi="ar-SA"/>
      </w:rPr>
    </w:lvl>
    <w:lvl w:ilvl="6">
      <w:numFmt w:val="bullet"/>
      <w:lvlText w:val="•"/>
      <w:lvlJc w:val="left"/>
      <w:pPr>
        <w:ind w:left="5276" w:hanging="360"/>
      </w:pPr>
      <w:rPr>
        <w:lang w:val="en-US" w:eastAsia="en-US" w:bidi="ar-SA"/>
      </w:rPr>
    </w:lvl>
    <w:lvl w:ilvl="7">
      <w:numFmt w:val="bullet"/>
      <w:lvlText w:val="•"/>
      <w:lvlJc w:val="left"/>
      <w:pPr>
        <w:ind w:left="6144" w:hanging="360"/>
      </w:pPr>
      <w:rPr>
        <w:lang w:val="en-US" w:eastAsia="en-US" w:bidi="ar-SA"/>
      </w:rPr>
    </w:lvl>
    <w:lvl w:ilvl="8">
      <w:numFmt w:val="bullet"/>
      <w:lvlText w:val="•"/>
      <w:lvlJc w:val="left"/>
      <w:pPr>
        <w:ind w:left="7011" w:hanging="360"/>
      </w:pPr>
      <w:rPr>
        <w:lang w:val="en-US" w:eastAsia="en-US" w:bidi="ar-SA"/>
      </w:rPr>
    </w:lvl>
  </w:abstractNum>
  <w:abstractNum w:abstractNumId="2" w15:restartNumberingAfterBreak="0">
    <w:nsid w:val="115B1212"/>
    <w:multiLevelType w:val="hybridMultilevel"/>
    <w:tmpl w:val="FDCAB2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84D29"/>
    <w:multiLevelType w:val="hybridMultilevel"/>
    <w:tmpl w:val="A63E0EE8"/>
    <w:lvl w:ilvl="0" w:tplc="14090001">
      <w:start w:val="1"/>
      <w:numFmt w:val="bullet"/>
      <w:lvlText w:val=""/>
      <w:lvlJc w:val="left"/>
      <w:pPr>
        <w:ind w:left="1500" w:hanging="360"/>
      </w:pPr>
      <w:rPr>
        <w:rFonts w:ascii="Symbol" w:hAnsi="Symbol" w:hint="default"/>
      </w:rPr>
    </w:lvl>
    <w:lvl w:ilvl="1" w:tplc="14090003">
      <w:start w:val="1"/>
      <w:numFmt w:val="bullet"/>
      <w:lvlText w:val="o"/>
      <w:lvlJc w:val="left"/>
      <w:pPr>
        <w:ind w:left="2220" w:hanging="360"/>
      </w:pPr>
      <w:rPr>
        <w:rFonts w:ascii="Courier New" w:hAnsi="Courier New" w:cs="Courier New" w:hint="default"/>
      </w:rPr>
    </w:lvl>
    <w:lvl w:ilvl="2" w:tplc="14090005">
      <w:start w:val="1"/>
      <w:numFmt w:val="bullet"/>
      <w:lvlText w:val=""/>
      <w:lvlJc w:val="left"/>
      <w:pPr>
        <w:ind w:left="2940" w:hanging="360"/>
      </w:pPr>
      <w:rPr>
        <w:rFonts w:ascii="Wingdings" w:hAnsi="Wingdings" w:hint="default"/>
      </w:rPr>
    </w:lvl>
    <w:lvl w:ilvl="3" w:tplc="14090001">
      <w:start w:val="1"/>
      <w:numFmt w:val="bullet"/>
      <w:lvlText w:val=""/>
      <w:lvlJc w:val="left"/>
      <w:pPr>
        <w:ind w:left="3660" w:hanging="360"/>
      </w:pPr>
      <w:rPr>
        <w:rFonts w:ascii="Symbol" w:hAnsi="Symbol" w:hint="default"/>
      </w:rPr>
    </w:lvl>
    <w:lvl w:ilvl="4" w:tplc="14090003">
      <w:start w:val="1"/>
      <w:numFmt w:val="bullet"/>
      <w:lvlText w:val="o"/>
      <w:lvlJc w:val="left"/>
      <w:pPr>
        <w:ind w:left="4380" w:hanging="360"/>
      </w:pPr>
      <w:rPr>
        <w:rFonts w:ascii="Courier New" w:hAnsi="Courier New" w:cs="Courier New" w:hint="default"/>
      </w:rPr>
    </w:lvl>
    <w:lvl w:ilvl="5" w:tplc="14090005">
      <w:start w:val="1"/>
      <w:numFmt w:val="bullet"/>
      <w:lvlText w:val=""/>
      <w:lvlJc w:val="left"/>
      <w:pPr>
        <w:ind w:left="5100" w:hanging="360"/>
      </w:pPr>
      <w:rPr>
        <w:rFonts w:ascii="Wingdings" w:hAnsi="Wingdings" w:hint="default"/>
      </w:rPr>
    </w:lvl>
    <w:lvl w:ilvl="6" w:tplc="14090001">
      <w:start w:val="1"/>
      <w:numFmt w:val="bullet"/>
      <w:lvlText w:val=""/>
      <w:lvlJc w:val="left"/>
      <w:pPr>
        <w:ind w:left="5820" w:hanging="360"/>
      </w:pPr>
      <w:rPr>
        <w:rFonts w:ascii="Symbol" w:hAnsi="Symbol" w:hint="default"/>
      </w:rPr>
    </w:lvl>
    <w:lvl w:ilvl="7" w:tplc="14090003">
      <w:start w:val="1"/>
      <w:numFmt w:val="bullet"/>
      <w:lvlText w:val="o"/>
      <w:lvlJc w:val="left"/>
      <w:pPr>
        <w:ind w:left="6540" w:hanging="360"/>
      </w:pPr>
      <w:rPr>
        <w:rFonts w:ascii="Courier New" w:hAnsi="Courier New" w:cs="Courier New" w:hint="default"/>
      </w:rPr>
    </w:lvl>
    <w:lvl w:ilvl="8" w:tplc="14090005">
      <w:start w:val="1"/>
      <w:numFmt w:val="bullet"/>
      <w:lvlText w:val=""/>
      <w:lvlJc w:val="left"/>
      <w:pPr>
        <w:ind w:left="7260" w:hanging="360"/>
      </w:pPr>
      <w:rPr>
        <w:rFonts w:ascii="Wingdings" w:hAnsi="Wingdings" w:hint="default"/>
      </w:rPr>
    </w:lvl>
  </w:abstractNum>
  <w:abstractNum w:abstractNumId="4" w15:restartNumberingAfterBreak="0">
    <w:nsid w:val="19CC6BC3"/>
    <w:multiLevelType w:val="hybridMultilevel"/>
    <w:tmpl w:val="804EAE8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5C682E"/>
    <w:multiLevelType w:val="multilevel"/>
    <w:tmpl w:val="9E6C060C"/>
    <w:lvl w:ilvl="0">
      <w:start w:val="1"/>
      <w:numFmt w:val="bullet"/>
      <w:lvlText w:val=""/>
      <w:lvlJc w:val="left"/>
      <w:pPr>
        <w:ind w:left="938" w:hanging="720"/>
      </w:pPr>
      <w:rPr>
        <w:rFonts w:ascii="Symbol" w:hAnsi="Symbol" w:hint="default"/>
        <w:b/>
        <w:bCs/>
        <w:i w:val="0"/>
        <w:iCs w:val="0"/>
        <w:spacing w:val="0"/>
        <w:w w:val="100"/>
        <w:sz w:val="24"/>
        <w:szCs w:val="24"/>
        <w:lang w:val="en-US" w:eastAsia="en-US" w:bidi="ar-SA"/>
      </w:rPr>
    </w:lvl>
    <w:lvl w:ilvl="1">
      <w:start w:val="1"/>
      <w:numFmt w:val="decimal"/>
      <w:lvlText w:val="%1.%2"/>
      <w:lvlJc w:val="left"/>
      <w:pPr>
        <w:ind w:left="938"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bullet"/>
      <w:lvlText w:val=""/>
      <w:lvlJc w:val="left"/>
      <w:pPr>
        <w:ind w:left="720" w:hanging="360"/>
      </w:pPr>
      <w:rPr>
        <w:rFonts w:ascii="Symbol" w:hAnsi="Symbol" w:hint="default"/>
      </w:rPr>
    </w:lvl>
    <w:lvl w:ilvl="3">
      <w:numFmt w:val="bullet"/>
      <w:lvlText w:val="•"/>
      <w:lvlJc w:val="left"/>
      <w:pPr>
        <w:ind w:left="2674" w:hanging="360"/>
      </w:pPr>
      <w:rPr>
        <w:lang w:val="en-US" w:eastAsia="en-US" w:bidi="ar-SA"/>
      </w:rPr>
    </w:lvl>
    <w:lvl w:ilvl="4">
      <w:numFmt w:val="bullet"/>
      <w:lvlText w:val="•"/>
      <w:lvlJc w:val="left"/>
      <w:pPr>
        <w:ind w:left="3542" w:hanging="360"/>
      </w:pPr>
      <w:rPr>
        <w:lang w:val="en-US" w:eastAsia="en-US" w:bidi="ar-SA"/>
      </w:rPr>
    </w:lvl>
    <w:lvl w:ilvl="5">
      <w:numFmt w:val="bullet"/>
      <w:lvlText w:val="•"/>
      <w:lvlJc w:val="left"/>
      <w:pPr>
        <w:ind w:left="4409" w:hanging="360"/>
      </w:pPr>
      <w:rPr>
        <w:lang w:val="en-US" w:eastAsia="en-US" w:bidi="ar-SA"/>
      </w:rPr>
    </w:lvl>
    <w:lvl w:ilvl="6">
      <w:numFmt w:val="bullet"/>
      <w:lvlText w:val="•"/>
      <w:lvlJc w:val="left"/>
      <w:pPr>
        <w:ind w:left="5276" w:hanging="360"/>
      </w:pPr>
      <w:rPr>
        <w:lang w:val="en-US" w:eastAsia="en-US" w:bidi="ar-SA"/>
      </w:rPr>
    </w:lvl>
    <w:lvl w:ilvl="7">
      <w:numFmt w:val="bullet"/>
      <w:lvlText w:val="•"/>
      <w:lvlJc w:val="left"/>
      <w:pPr>
        <w:ind w:left="6144" w:hanging="360"/>
      </w:pPr>
      <w:rPr>
        <w:lang w:val="en-US" w:eastAsia="en-US" w:bidi="ar-SA"/>
      </w:rPr>
    </w:lvl>
    <w:lvl w:ilvl="8">
      <w:numFmt w:val="bullet"/>
      <w:lvlText w:val="•"/>
      <w:lvlJc w:val="left"/>
      <w:pPr>
        <w:ind w:left="7011" w:hanging="360"/>
      </w:pPr>
      <w:rPr>
        <w:lang w:val="en-US" w:eastAsia="en-US" w:bidi="ar-SA"/>
      </w:rPr>
    </w:lvl>
  </w:abstractNum>
  <w:abstractNum w:abstractNumId="6" w15:restartNumberingAfterBreak="0">
    <w:nsid w:val="1D295F0A"/>
    <w:multiLevelType w:val="hybridMultilevel"/>
    <w:tmpl w:val="A2703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0906C2"/>
    <w:multiLevelType w:val="hybridMultilevel"/>
    <w:tmpl w:val="4E54579A"/>
    <w:lvl w:ilvl="0" w:tplc="1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442B57"/>
    <w:multiLevelType w:val="multilevel"/>
    <w:tmpl w:val="9E6C060C"/>
    <w:lvl w:ilvl="0">
      <w:start w:val="1"/>
      <w:numFmt w:val="bullet"/>
      <w:lvlText w:val=""/>
      <w:lvlJc w:val="left"/>
      <w:pPr>
        <w:ind w:left="938" w:hanging="720"/>
      </w:pPr>
      <w:rPr>
        <w:rFonts w:ascii="Symbol" w:hAnsi="Symbol" w:hint="default"/>
        <w:b/>
        <w:bCs/>
        <w:i w:val="0"/>
        <w:iCs w:val="0"/>
        <w:spacing w:val="0"/>
        <w:w w:val="100"/>
        <w:sz w:val="24"/>
        <w:szCs w:val="24"/>
        <w:lang w:val="en-US" w:eastAsia="en-US" w:bidi="ar-SA"/>
      </w:rPr>
    </w:lvl>
    <w:lvl w:ilvl="1">
      <w:start w:val="1"/>
      <w:numFmt w:val="decimal"/>
      <w:lvlText w:val="%1.%2"/>
      <w:lvlJc w:val="left"/>
      <w:pPr>
        <w:ind w:left="938"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bullet"/>
      <w:lvlText w:val=""/>
      <w:lvlJc w:val="left"/>
      <w:pPr>
        <w:ind w:left="720" w:hanging="360"/>
      </w:pPr>
      <w:rPr>
        <w:rFonts w:ascii="Symbol" w:hAnsi="Symbol" w:hint="default"/>
      </w:rPr>
    </w:lvl>
    <w:lvl w:ilvl="3">
      <w:numFmt w:val="bullet"/>
      <w:lvlText w:val="•"/>
      <w:lvlJc w:val="left"/>
      <w:pPr>
        <w:ind w:left="2674" w:hanging="360"/>
      </w:pPr>
      <w:rPr>
        <w:lang w:val="en-US" w:eastAsia="en-US" w:bidi="ar-SA"/>
      </w:rPr>
    </w:lvl>
    <w:lvl w:ilvl="4">
      <w:numFmt w:val="bullet"/>
      <w:lvlText w:val="•"/>
      <w:lvlJc w:val="left"/>
      <w:pPr>
        <w:ind w:left="3542" w:hanging="360"/>
      </w:pPr>
      <w:rPr>
        <w:lang w:val="en-US" w:eastAsia="en-US" w:bidi="ar-SA"/>
      </w:rPr>
    </w:lvl>
    <w:lvl w:ilvl="5">
      <w:numFmt w:val="bullet"/>
      <w:lvlText w:val="•"/>
      <w:lvlJc w:val="left"/>
      <w:pPr>
        <w:ind w:left="4409" w:hanging="360"/>
      </w:pPr>
      <w:rPr>
        <w:lang w:val="en-US" w:eastAsia="en-US" w:bidi="ar-SA"/>
      </w:rPr>
    </w:lvl>
    <w:lvl w:ilvl="6">
      <w:numFmt w:val="bullet"/>
      <w:lvlText w:val="•"/>
      <w:lvlJc w:val="left"/>
      <w:pPr>
        <w:ind w:left="5276" w:hanging="360"/>
      </w:pPr>
      <w:rPr>
        <w:lang w:val="en-US" w:eastAsia="en-US" w:bidi="ar-SA"/>
      </w:rPr>
    </w:lvl>
    <w:lvl w:ilvl="7">
      <w:numFmt w:val="bullet"/>
      <w:lvlText w:val="•"/>
      <w:lvlJc w:val="left"/>
      <w:pPr>
        <w:ind w:left="6144" w:hanging="360"/>
      </w:pPr>
      <w:rPr>
        <w:lang w:val="en-US" w:eastAsia="en-US" w:bidi="ar-SA"/>
      </w:rPr>
    </w:lvl>
    <w:lvl w:ilvl="8">
      <w:numFmt w:val="bullet"/>
      <w:lvlText w:val="•"/>
      <w:lvlJc w:val="left"/>
      <w:pPr>
        <w:ind w:left="7011" w:hanging="360"/>
      </w:pPr>
      <w:rPr>
        <w:lang w:val="en-US" w:eastAsia="en-US" w:bidi="ar-SA"/>
      </w:rPr>
    </w:lvl>
  </w:abstractNum>
  <w:abstractNum w:abstractNumId="9" w15:restartNumberingAfterBreak="0">
    <w:nsid w:val="34974BF4"/>
    <w:multiLevelType w:val="multilevel"/>
    <w:tmpl w:val="21F66644"/>
    <w:lvl w:ilvl="0">
      <w:start w:val="1"/>
      <w:numFmt w:val="decimal"/>
      <w:lvlText w:val="%1."/>
      <w:lvlJc w:val="left"/>
      <w:pPr>
        <w:ind w:left="938" w:hanging="720"/>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938"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bullet"/>
      <w:lvlText w:val=""/>
      <w:lvlJc w:val="left"/>
      <w:pPr>
        <w:ind w:left="720" w:hanging="360"/>
      </w:pPr>
      <w:rPr>
        <w:rFonts w:ascii="Symbol" w:hAnsi="Symbol" w:hint="default"/>
      </w:rPr>
    </w:lvl>
    <w:lvl w:ilvl="3">
      <w:numFmt w:val="bullet"/>
      <w:lvlText w:val="•"/>
      <w:lvlJc w:val="left"/>
      <w:pPr>
        <w:ind w:left="2674" w:hanging="360"/>
      </w:pPr>
      <w:rPr>
        <w:lang w:val="en-US" w:eastAsia="en-US" w:bidi="ar-SA"/>
      </w:rPr>
    </w:lvl>
    <w:lvl w:ilvl="4">
      <w:numFmt w:val="bullet"/>
      <w:lvlText w:val="•"/>
      <w:lvlJc w:val="left"/>
      <w:pPr>
        <w:ind w:left="3542" w:hanging="360"/>
      </w:pPr>
      <w:rPr>
        <w:lang w:val="en-US" w:eastAsia="en-US" w:bidi="ar-SA"/>
      </w:rPr>
    </w:lvl>
    <w:lvl w:ilvl="5">
      <w:numFmt w:val="bullet"/>
      <w:lvlText w:val="•"/>
      <w:lvlJc w:val="left"/>
      <w:pPr>
        <w:ind w:left="4409" w:hanging="360"/>
      </w:pPr>
      <w:rPr>
        <w:lang w:val="en-US" w:eastAsia="en-US" w:bidi="ar-SA"/>
      </w:rPr>
    </w:lvl>
    <w:lvl w:ilvl="6">
      <w:numFmt w:val="bullet"/>
      <w:lvlText w:val="•"/>
      <w:lvlJc w:val="left"/>
      <w:pPr>
        <w:ind w:left="5276" w:hanging="360"/>
      </w:pPr>
      <w:rPr>
        <w:lang w:val="en-US" w:eastAsia="en-US" w:bidi="ar-SA"/>
      </w:rPr>
    </w:lvl>
    <w:lvl w:ilvl="7">
      <w:numFmt w:val="bullet"/>
      <w:lvlText w:val="•"/>
      <w:lvlJc w:val="left"/>
      <w:pPr>
        <w:ind w:left="6144" w:hanging="360"/>
      </w:pPr>
      <w:rPr>
        <w:lang w:val="en-US" w:eastAsia="en-US" w:bidi="ar-SA"/>
      </w:rPr>
    </w:lvl>
    <w:lvl w:ilvl="8">
      <w:numFmt w:val="bullet"/>
      <w:lvlText w:val="•"/>
      <w:lvlJc w:val="left"/>
      <w:pPr>
        <w:ind w:left="7011" w:hanging="360"/>
      </w:pPr>
      <w:rPr>
        <w:lang w:val="en-US" w:eastAsia="en-US" w:bidi="ar-SA"/>
      </w:rPr>
    </w:lvl>
  </w:abstractNum>
  <w:abstractNum w:abstractNumId="10" w15:restartNumberingAfterBreak="0">
    <w:nsid w:val="373C295B"/>
    <w:multiLevelType w:val="multilevel"/>
    <w:tmpl w:val="491AE8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E279F4"/>
    <w:multiLevelType w:val="hybridMultilevel"/>
    <w:tmpl w:val="875A1C9E"/>
    <w:lvl w:ilvl="0" w:tplc="7DFEF034">
      <w:start w:val="1"/>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DD14492"/>
    <w:multiLevelType w:val="hybridMultilevel"/>
    <w:tmpl w:val="CB88AE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67008DA"/>
    <w:multiLevelType w:val="hybridMultilevel"/>
    <w:tmpl w:val="65303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F06182"/>
    <w:multiLevelType w:val="hybridMultilevel"/>
    <w:tmpl w:val="40EE45A8"/>
    <w:lvl w:ilvl="0" w:tplc="D370EE22">
      <w:start w:val="1"/>
      <w:numFmt w:val="lowerLetter"/>
      <w:lvlText w:val="%1."/>
      <w:lvlJc w:val="left"/>
      <w:pPr>
        <w:ind w:left="720" w:hanging="360"/>
      </w:pPr>
      <w:rPr>
        <w:rFonts w:ascii="Times New Roman" w:eastAsiaTheme="minorHAnsi" w:hAnsi="Times New Roman"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C5F261B"/>
    <w:multiLevelType w:val="multilevel"/>
    <w:tmpl w:val="F4480188"/>
    <w:lvl w:ilvl="0">
      <w:start w:val="1"/>
      <w:numFmt w:val="decimal"/>
      <w:lvlText w:val="%1."/>
      <w:lvlJc w:val="left"/>
      <w:pPr>
        <w:ind w:left="502"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634B01"/>
    <w:multiLevelType w:val="hybridMultilevel"/>
    <w:tmpl w:val="F78A1D00"/>
    <w:lvl w:ilvl="0" w:tplc="FFFFFFFF">
      <w:start w:val="1"/>
      <w:numFmt w:val="bullet"/>
      <w:lvlText w:val=""/>
      <w:lvlJc w:val="left"/>
      <w:pPr>
        <w:ind w:left="150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FFFFFFFF">
      <w:start w:val="1"/>
      <w:numFmt w:val="bullet"/>
      <w:lvlText w:val=""/>
      <w:lvlJc w:val="left"/>
      <w:pPr>
        <w:ind w:left="2940" w:hanging="360"/>
      </w:pPr>
      <w:rPr>
        <w:rFonts w:ascii="Wingdings" w:hAnsi="Wingdings" w:hint="default"/>
      </w:rPr>
    </w:lvl>
    <w:lvl w:ilvl="3" w:tplc="FFFFFFFF">
      <w:start w:val="1"/>
      <w:numFmt w:val="bullet"/>
      <w:lvlText w:val=""/>
      <w:lvlJc w:val="left"/>
      <w:pPr>
        <w:ind w:left="3660" w:hanging="360"/>
      </w:pPr>
      <w:rPr>
        <w:rFonts w:ascii="Symbol" w:hAnsi="Symbol" w:hint="default"/>
      </w:rPr>
    </w:lvl>
    <w:lvl w:ilvl="4" w:tplc="FFFFFFFF">
      <w:start w:val="1"/>
      <w:numFmt w:val="bullet"/>
      <w:lvlText w:val="o"/>
      <w:lvlJc w:val="left"/>
      <w:pPr>
        <w:ind w:left="4380" w:hanging="360"/>
      </w:pPr>
      <w:rPr>
        <w:rFonts w:ascii="Courier New" w:hAnsi="Courier New" w:cs="Courier New" w:hint="default"/>
      </w:rPr>
    </w:lvl>
    <w:lvl w:ilvl="5" w:tplc="FFFFFFFF">
      <w:start w:val="1"/>
      <w:numFmt w:val="bullet"/>
      <w:lvlText w:val=""/>
      <w:lvlJc w:val="left"/>
      <w:pPr>
        <w:ind w:left="5100" w:hanging="360"/>
      </w:pPr>
      <w:rPr>
        <w:rFonts w:ascii="Wingdings" w:hAnsi="Wingdings" w:hint="default"/>
      </w:rPr>
    </w:lvl>
    <w:lvl w:ilvl="6" w:tplc="FFFFFFFF">
      <w:start w:val="1"/>
      <w:numFmt w:val="bullet"/>
      <w:lvlText w:val=""/>
      <w:lvlJc w:val="left"/>
      <w:pPr>
        <w:ind w:left="5820" w:hanging="360"/>
      </w:pPr>
      <w:rPr>
        <w:rFonts w:ascii="Symbol" w:hAnsi="Symbol" w:hint="default"/>
      </w:rPr>
    </w:lvl>
    <w:lvl w:ilvl="7" w:tplc="FFFFFFFF">
      <w:start w:val="1"/>
      <w:numFmt w:val="bullet"/>
      <w:lvlText w:val="o"/>
      <w:lvlJc w:val="left"/>
      <w:pPr>
        <w:ind w:left="6540" w:hanging="360"/>
      </w:pPr>
      <w:rPr>
        <w:rFonts w:ascii="Courier New" w:hAnsi="Courier New" w:cs="Courier New" w:hint="default"/>
      </w:rPr>
    </w:lvl>
    <w:lvl w:ilvl="8" w:tplc="FFFFFFFF">
      <w:start w:val="1"/>
      <w:numFmt w:val="bullet"/>
      <w:lvlText w:val=""/>
      <w:lvlJc w:val="left"/>
      <w:pPr>
        <w:ind w:left="7260" w:hanging="360"/>
      </w:pPr>
      <w:rPr>
        <w:rFonts w:ascii="Wingdings" w:hAnsi="Wingdings" w:hint="default"/>
      </w:rPr>
    </w:lvl>
  </w:abstractNum>
  <w:abstractNum w:abstractNumId="17" w15:restartNumberingAfterBreak="0">
    <w:nsid w:val="51F31AE1"/>
    <w:multiLevelType w:val="hybridMultilevel"/>
    <w:tmpl w:val="4D38F05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7E06BCF"/>
    <w:multiLevelType w:val="multilevel"/>
    <w:tmpl w:val="F0521904"/>
    <w:lvl w:ilvl="0">
      <w:start w:val="1"/>
      <w:numFmt w:val="decimal"/>
      <w:lvlText w:val="%1."/>
      <w:lvlJc w:val="left"/>
      <w:pPr>
        <w:ind w:left="720" w:hanging="360"/>
      </w:pPr>
      <w:rPr>
        <w:rFonts w:hint="default"/>
      </w:rPr>
    </w:lvl>
    <w:lvl w:ilvl="1">
      <w:start w:val="3"/>
      <w:numFmt w:val="decimal"/>
      <w:isLgl/>
      <w:lvlText w:val="%1.%2."/>
      <w:lvlJc w:val="left"/>
      <w:pPr>
        <w:ind w:left="1026" w:hanging="600"/>
      </w:pPr>
      <w:rPr>
        <w:rFonts w:ascii="Times New Roman" w:hAnsi="Times New Roman" w:cs="Times New Roman" w:hint="default"/>
        <w:sz w:val="20"/>
        <w:szCs w:val="20"/>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B8E27AA"/>
    <w:multiLevelType w:val="hybridMultilevel"/>
    <w:tmpl w:val="5D6A2B6E"/>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20" w15:restartNumberingAfterBreak="0">
    <w:nsid w:val="5FFE66B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EE5F25"/>
    <w:multiLevelType w:val="multilevel"/>
    <w:tmpl w:val="D2FED57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3B6239"/>
    <w:multiLevelType w:val="hybridMultilevel"/>
    <w:tmpl w:val="14F2DEA4"/>
    <w:lvl w:ilvl="0" w:tplc="0F6E6ADC">
      <w:start w:val="3"/>
      <w:numFmt w:val="bullet"/>
      <w:lvlText w:val="-"/>
      <w:lvlJc w:val="left"/>
      <w:pPr>
        <w:ind w:left="720" w:hanging="360"/>
      </w:pPr>
      <w:rPr>
        <w:rFonts w:ascii="Times New Roman" w:eastAsiaTheme="minorHAnsi" w:hAnsi="Times New Roman" w:cs="Times New Roman"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5B0594"/>
    <w:multiLevelType w:val="hybridMultilevel"/>
    <w:tmpl w:val="EE86302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7F8595A"/>
    <w:multiLevelType w:val="hybridMultilevel"/>
    <w:tmpl w:val="120476A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15:restartNumberingAfterBreak="0">
    <w:nsid w:val="6A2613CE"/>
    <w:multiLevelType w:val="hybridMultilevel"/>
    <w:tmpl w:val="0B729A1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6EA02DF2"/>
    <w:multiLevelType w:val="hybridMultilevel"/>
    <w:tmpl w:val="BEB8428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98C41BF"/>
    <w:multiLevelType w:val="hybridMultilevel"/>
    <w:tmpl w:val="E0DABB6A"/>
    <w:lvl w:ilvl="0" w:tplc="CAFE2D5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CCF6FB3"/>
    <w:multiLevelType w:val="hybridMultilevel"/>
    <w:tmpl w:val="DA1AB272"/>
    <w:lvl w:ilvl="0" w:tplc="ECFE673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D6C7CCC"/>
    <w:multiLevelType w:val="multilevel"/>
    <w:tmpl w:val="21F66644"/>
    <w:lvl w:ilvl="0">
      <w:start w:val="1"/>
      <w:numFmt w:val="decimal"/>
      <w:lvlText w:val="%1."/>
      <w:lvlJc w:val="left"/>
      <w:pPr>
        <w:ind w:left="938" w:hanging="720"/>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938"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bullet"/>
      <w:lvlText w:val=""/>
      <w:lvlJc w:val="left"/>
      <w:pPr>
        <w:ind w:left="720" w:hanging="360"/>
      </w:pPr>
      <w:rPr>
        <w:rFonts w:ascii="Symbol" w:hAnsi="Symbol" w:hint="default"/>
      </w:rPr>
    </w:lvl>
    <w:lvl w:ilvl="3">
      <w:numFmt w:val="bullet"/>
      <w:lvlText w:val="•"/>
      <w:lvlJc w:val="left"/>
      <w:pPr>
        <w:ind w:left="2674" w:hanging="360"/>
      </w:pPr>
      <w:rPr>
        <w:lang w:val="en-US" w:eastAsia="en-US" w:bidi="ar-SA"/>
      </w:rPr>
    </w:lvl>
    <w:lvl w:ilvl="4">
      <w:numFmt w:val="bullet"/>
      <w:lvlText w:val="•"/>
      <w:lvlJc w:val="left"/>
      <w:pPr>
        <w:ind w:left="3542" w:hanging="360"/>
      </w:pPr>
      <w:rPr>
        <w:lang w:val="en-US" w:eastAsia="en-US" w:bidi="ar-SA"/>
      </w:rPr>
    </w:lvl>
    <w:lvl w:ilvl="5">
      <w:numFmt w:val="bullet"/>
      <w:lvlText w:val="•"/>
      <w:lvlJc w:val="left"/>
      <w:pPr>
        <w:ind w:left="4409" w:hanging="360"/>
      </w:pPr>
      <w:rPr>
        <w:lang w:val="en-US" w:eastAsia="en-US" w:bidi="ar-SA"/>
      </w:rPr>
    </w:lvl>
    <w:lvl w:ilvl="6">
      <w:numFmt w:val="bullet"/>
      <w:lvlText w:val="•"/>
      <w:lvlJc w:val="left"/>
      <w:pPr>
        <w:ind w:left="5276" w:hanging="360"/>
      </w:pPr>
      <w:rPr>
        <w:lang w:val="en-US" w:eastAsia="en-US" w:bidi="ar-SA"/>
      </w:rPr>
    </w:lvl>
    <w:lvl w:ilvl="7">
      <w:numFmt w:val="bullet"/>
      <w:lvlText w:val="•"/>
      <w:lvlJc w:val="left"/>
      <w:pPr>
        <w:ind w:left="6144" w:hanging="360"/>
      </w:pPr>
      <w:rPr>
        <w:lang w:val="en-US" w:eastAsia="en-US" w:bidi="ar-SA"/>
      </w:rPr>
    </w:lvl>
    <w:lvl w:ilvl="8">
      <w:numFmt w:val="bullet"/>
      <w:lvlText w:val="•"/>
      <w:lvlJc w:val="left"/>
      <w:pPr>
        <w:ind w:left="7011" w:hanging="360"/>
      </w:pPr>
      <w:rPr>
        <w:lang w:val="en-US" w:eastAsia="en-US" w:bidi="ar-SA"/>
      </w:rPr>
    </w:lvl>
  </w:abstractNum>
  <w:abstractNum w:abstractNumId="30" w15:restartNumberingAfterBreak="0">
    <w:nsid w:val="7E5016BB"/>
    <w:multiLevelType w:val="multilevel"/>
    <w:tmpl w:val="21F66644"/>
    <w:lvl w:ilvl="0">
      <w:start w:val="1"/>
      <w:numFmt w:val="decimal"/>
      <w:lvlText w:val="%1."/>
      <w:lvlJc w:val="left"/>
      <w:pPr>
        <w:ind w:left="938" w:hanging="720"/>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938"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bullet"/>
      <w:lvlText w:val=""/>
      <w:lvlJc w:val="left"/>
      <w:pPr>
        <w:ind w:left="720" w:hanging="360"/>
      </w:pPr>
      <w:rPr>
        <w:rFonts w:ascii="Symbol" w:hAnsi="Symbol" w:hint="default"/>
      </w:rPr>
    </w:lvl>
    <w:lvl w:ilvl="3">
      <w:numFmt w:val="bullet"/>
      <w:lvlText w:val="•"/>
      <w:lvlJc w:val="left"/>
      <w:pPr>
        <w:ind w:left="2674" w:hanging="360"/>
      </w:pPr>
      <w:rPr>
        <w:lang w:val="en-US" w:eastAsia="en-US" w:bidi="ar-SA"/>
      </w:rPr>
    </w:lvl>
    <w:lvl w:ilvl="4">
      <w:numFmt w:val="bullet"/>
      <w:lvlText w:val="•"/>
      <w:lvlJc w:val="left"/>
      <w:pPr>
        <w:ind w:left="3542" w:hanging="360"/>
      </w:pPr>
      <w:rPr>
        <w:lang w:val="en-US" w:eastAsia="en-US" w:bidi="ar-SA"/>
      </w:rPr>
    </w:lvl>
    <w:lvl w:ilvl="5">
      <w:numFmt w:val="bullet"/>
      <w:lvlText w:val="•"/>
      <w:lvlJc w:val="left"/>
      <w:pPr>
        <w:ind w:left="4409" w:hanging="360"/>
      </w:pPr>
      <w:rPr>
        <w:lang w:val="en-US" w:eastAsia="en-US" w:bidi="ar-SA"/>
      </w:rPr>
    </w:lvl>
    <w:lvl w:ilvl="6">
      <w:numFmt w:val="bullet"/>
      <w:lvlText w:val="•"/>
      <w:lvlJc w:val="left"/>
      <w:pPr>
        <w:ind w:left="5276" w:hanging="360"/>
      </w:pPr>
      <w:rPr>
        <w:lang w:val="en-US" w:eastAsia="en-US" w:bidi="ar-SA"/>
      </w:rPr>
    </w:lvl>
    <w:lvl w:ilvl="7">
      <w:numFmt w:val="bullet"/>
      <w:lvlText w:val="•"/>
      <w:lvlJc w:val="left"/>
      <w:pPr>
        <w:ind w:left="6144" w:hanging="360"/>
      </w:pPr>
      <w:rPr>
        <w:lang w:val="en-US" w:eastAsia="en-US" w:bidi="ar-SA"/>
      </w:rPr>
    </w:lvl>
    <w:lvl w:ilvl="8">
      <w:numFmt w:val="bullet"/>
      <w:lvlText w:val="•"/>
      <w:lvlJc w:val="left"/>
      <w:pPr>
        <w:ind w:left="7011" w:hanging="360"/>
      </w:pPr>
      <w:rPr>
        <w:lang w:val="en-US" w:eastAsia="en-US" w:bidi="ar-SA"/>
      </w:rPr>
    </w:lvl>
  </w:abstractNum>
  <w:num w:numId="1" w16cid:durableId="1621296851">
    <w:abstractNumId w:val="23"/>
  </w:num>
  <w:num w:numId="2" w16cid:durableId="2036073532">
    <w:abstractNumId w:val="15"/>
  </w:num>
  <w:num w:numId="3" w16cid:durableId="1889098661">
    <w:abstractNumId w:val="22"/>
  </w:num>
  <w:num w:numId="4" w16cid:durableId="1648431484">
    <w:abstractNumId w:val="25"/>
  </w:num>
  <w:num w:numId="5" w16cid:durableId="665980218">
    <w:abstractNumId w:val="6"/>
  </w:num>
  <w:num w:numId="6" w16cid:durableId="1203127669">
    <w:abstractNumId w:val="26"/>
  </w:num>
  <w:num w:numId="7" w16cid:durableId="112872252">
    <w:abstractNumId w:val="28"/>
  </w:num>
  <w:num w:numId="8" w16cid:durableId="2116367504">
    <w:abstractNumId w:val="12"/>
  </w:num>
  <w:num w:numId="9" w16cid:durableId="1540320609">
    <w:abstractNumId w:val="20"/>
  </w:num>
  <w:num w:numId="10" w16cid:durableId="978609322">
    <w:abstractNumId w:val="10"/>
  </w:num>
  <w:num w:numId="11" w16cid:durableId="2028288989">
    <w:abstractNumId w:val="13"/>
  </w:num>
  <w:num w:numId="12" w16cid:durableId="1664162393">
    <w:abstractNumId w:val="18"/>
  </w:num>
  <w:num w:numId="13" w16cid:durableId="852110853">
    <w:abstractNumId w:val="11"/>
  </w:num>
  <w:num w:numId="14" w16cid:durableId="882788412">
    <w:abstractNumId w:val="14"/>
  </w:num>
  <w:num w:numId="15" w16cid:durableId="1223365461">
    <w:abstractNumId w:val="21"/>
  </w:num>
  <w:num w:numId="16" w16cid:durableId="2013874144">
    <w:abstractNumId w:val="7"/>
  </w:num>
  <w:num w:numId="17" w16cid:durableId="639502542">
    <w:abstractNumId w:val="3"/>
  </w:num>
  <w:num w:numId="18" w16cid:durableId="172224135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338821669">
    <w:abstractNumId w:val="19"/>
  </w:num>
  <w:num w:numId="20" w16cid:durableId="1475952035">
    <w:abstractNumId w:val="3"/>
  </w:num>
  <w:num w:numId="21" w16cid:durableId="1004821965">
    <w:abstractNumId w:val="17"/>
  </w:num>
  <w:num w:numId="22" w16cid:durableId="820847394">
    <w:abstractNumId w:val="16"/>
  </w:num>
  <w:num w:numId="23" w16cid:durableId="1737244679">
    <w:abstractNumId w:val="29"/>
  </w:num>
  <w:num w:numId="24" w16cid:durableId="1887909492">
    <w:abstractNumId w:val="9"/>
  </w:num>
  <w:num w:numId="25" w16cid:durableId="1948392608">
    <w:abstractNumId w:val="5"/>
  </w:num>
  <w:num w:numId="26" w16cid:durableId="2060664945">
    <w:abstractNumId w:val="30"/>
  </w:num>
  <w:num w:numId="27" w16cid:durableId="2012751932">
    <w:abstractNumId w:val="4"/>
  </w:num>
  <w:num w:numId="28" w16cid:durableId="623121562">
    <w:abstractNumId w:val="27"/>
  </w:num>
  <w:num w:numId="29" w16cid:durableId="577863102">
    <w:abstractNumId w:val="8"/>
  </w:num>
  <w:num w:numId="30" w16cid:durableId="1615287708">
    <w:abstractNumId w:val="1"/>
  </w:num>
  <w:num w:numId="31" w16cid:durableId="1338577000">
    <w:abstractNumId w:val="2"/>
  </w:num>
  <w:num w:numId="32" w16cid:durableId="129238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18"/>
    <w:rsid w:val="000030D3"/>
    <w:rsid w:val="000126ED"/>
    <w:rsid w:val="00012D1B"/>
    <w:rsid w:val="000132E5"/>
    <w:rsid w:val="00022230"/>
    <w:rsid w:val="000307A8"/>
    <w:rsid w:val="00032903"/>
    <w:rsid w:val="000413A1"/>
    <w:rsid w:val="00045011"/>
    <w:rsid w:val="00045743"/>
    <w:rsid w:val="0005193A"/>
    <w:rsid w:val="0005685E"/>
    <w:rsid w:val="00060CE0"/>
    <w:rsid w:val="000622BE"/>
    <w:rsid w:val="00071052"/>
    <w:rsid w:val="00071229"/>
    <w:rsid w:val="00074FA2"/>
    <w:rsid w:val="0007577C"/>
    <w:rsid w:val="00075D7D"/>
    <w:rsid w:val="00076693"/>
    <w:rsid w:val="00076EE4"/>
    <w:rsid w:val="00080321"/>
    <w:rsid w:val="00091F42"/>
    <w:rsid w:val="000922D6"/>
    <w:rsid w:val="00096D9A"/>
    <w:rsid w:val="000A2AF9"/>
    <w:rsid w:val="000A320D"/>
    <w:rsid w:val="000A3854"/>
    <w:rsid w:val="000A5C52"/>
    <w:rsid w:val="000A6C04"/>
    <w:rsid w:val="000A71A9"/>
    <w:rsid w:val="000B46FF"/>
    <w:rsid w:val="000B660B"/>
    <w:rsid w:val="000B6EA6"/>
    <w:rsid w:val="000B788C"/>
    <w:rsid w:val="000C4999"/>
    <w:rsid w:val="000D0691"/>
    <w:rsid w:val="000D3CD9"/>
    <w:rsid w:val="000D48CB"/>
    <w:rsid w:val="000D54AE"/>
    <w:rsid w:val="000E4C4A"/>
    <w:rsid w:val="000F2CB0"/>
    <w:rsid w:val="00111499"/>
    <w:rsid w:val="00112111"/>
    <w:rsid w:val="00114082"/>
    <w:rsid w:val="00120FAB"/>
    <w:rsid w:val="00125CF8"/>
    <w:rsid w:val="00133096"/>
    <w:rsid w:val="00135A56"/>
    <w:rsid w:val="0014042C"/>
    <w:rsid w:val="0014237F"/>
    <w:rsid w:val="00147CB2"/>
    <w:rsid w:val="00162DC2"/>
    <w:rsid w:val="00167363"/>
    <w:rsid w:val="00167F1A"/>
    <w:rsid w:val="00171D29"/>
    <w:rsid w:val="001745AE"/>
    <w:rsid w:val="00175675"/>
    <w:rsid w:val="0017725B"/>
    <w:rsid w:val="001827A7"/>
    <w:rsid w:val="00193E44"/>
    <w:rsid w:val="0019494E"/>
    <w:rsid w:val="001A3881"/>
    <w:rsid w:val="001A51FE"/>
    <w:rsid w:val="001A61D6"/>
    <w:rsid w:val="001A632C"/>
    <w:rsid w:val="001A76EF"/>
    <w:rsid w:val="001B0A86"/>
    <w:rsid w:val="001B2A53"/>
    <w:rsid w:val="001C0204"/>
    <w:rsid w:val="001C2899"/>
    <w:rsid w:val="001C78F6"/>
    <w:rsid w:val="001D1845"/>
    <w:rsid w:val="001D19D2"/>
    <w:rsid w:val="001D3173"/>
    <w:rsid w:val="001E02BB"/>
    <w:rsid w:val="001E3B08"/>
    <w:rsid w:val="00200483"/>
    <w:rsid w:val="00203A17"/>
    <w:rsid w:val="002064C2"/>
    <w:rsid w:val="0020742B"/>
    <w:rsid w:val="002115E6"/>
    <w:rsid w:val="0021452F"/>
    <w:rsid w:val="002175EE"/>
    <w:rsid w:val="00217BA1"/>
    <w:rsid w:val="00225012"/>
    <w:rsid w:val="00226800"/>
    <w:rsid w:val="00227CF0"/>
    <w:rsid w:val="0023461E"/>
    <w:rsid w:val="00235434"/>
    <w:rsid w:val="00237007"/>
    <w:rsid w:val="00240082"/>
    <w:rsid w:val="00242487"/>
    <w:rsid w:val="002435B2"/>
    <w:rsid w:val="002439B1"/>
    <w:rsid w:val="00243A5A"/>
    <w:rsid w:val="00253051"/>
    <w:rsid w:val="00253693"/>
    <w:rsid w:val="002622C1"/>
    <w:rsid w:val="00272AA7"/>
    <w:rsid w:val="002818BF"/>
    <w:rsid w:val="002823A1"/>
    <w:rsid w:val="002835F9"/>
    <w:rsid w:val="00283EFA"/>
    <w:rsid w:val="0028632E"/>
    <w:rsid w:val="00290972"/>
    <w:rsid w:val="00292E34"/>
    <w:rsid w:val="00297893"/>
    <w:rsid w:val="002A1F23"/>
    <w:rsid w:val="002A3E06"/>
    <w:rsid w:val="002B0AD8"/>
    <w:rsid w:val="002B66EE"/>
    <w:rsid w:val="002C3BCC"/>
    <w:rsid w:val="002D0999"/>
    <w:rsid w:val="002D2618"/>
    <w:rsid w:val="002D6DC9"/>
    <w:rsid w:val="002F288B"/>
    <w:rsid w:val="002F3460"/>
    <w:rsid w:val="002F59C6"/>
    <w:rsid w:val="002F5E79"/>
    <w:rsid w:val="00304005"/>
    <w:rsid w:val="003049AC"/>
    <w:rsid w:val="00304B96"/>
    <w:rsid w:val="003135D3"/>
    <w:rsid w:val="00320705"/>
    <w:rsid w:val="00324549"/>
    <w:rsid w:val="00327F02"/>
    <w:rsid w:val="00331474"/>
    <w:rsid w:val="003349F9"/>
    <w:rsid w:val="00363F5D"/>
    <w:rsid w:val="003674BE"/>
    <w:rsid w:val="00367A3E"/>
    <w:rsid w:val="00370A5B"/>
    <w:rsid w:val="00371305"/>
    <w:rsid w:val="00373DDC"/>
    <w:rsid w:val="00375EEC"/>
    <w:rsid w:val="003875A3"/>
    <w:rsid w:val="00390F18"/>
    <w:rsid w:val="00390FB3"/>
    <w:rsid w:val="00394E4F"/>
    <w:rsid w:val="003A747A"/>
    <w:rsid w:val="003B6E6A"/>
    <w:rsid w:val="003B70FF"/>
    <w:rsid w:val="003C1659"/>
    <w:rsid w:val="003C66FE"/>
    <w:rsid w:val="003C7CD2"/>
    <w:rsid w:val="003D7B02"/>
    <w:rsid w:val="003E013D"/>
    <w:rsid w:val="003F39C5"/>
    <w:rsid w:val="003F43B6"/>
    <w:rsid w:val="004042BE"/>
    <w:rsid w:val="00417A8D"/>
    <w:rsid w:val="00420B66"/>
    <w:rsid w:val="00423FA2"/>
    <w:rsid w:val="004341AE"/>
    <w:rsid w:val="00441C8A"/>
    <w:rsid w:val="00442919"/>
    <w:rsid w:val="004455C6"/>
    <w:rsid w:val="004541AA"/>
    <w:rsid w:val="0045729B"/>
    <w:rsid w:val="004606E6"/>
    <w:rsid w:val="004607E6"/>
    <w:rsid w:val="0046113D"/>
    <w:rsid w:val="00462A87"/>
    <w:rsid w:val="00462C56"/>
    <w:rsid w:val="00465E08"/>
    <w:rsid w:val="004677C0"/>
    <w:rsid w:val="0047457F"/>
    <w:rsid w:val="00476EF6"/>
    <w:rsid w:val="00477E0D"/>
    <w:rsid w:val="00481751"/>
    <w:rsid w:val="0048427C"/>
    <w:rsid w:val="00494520"/>
    <w:rsid w:val="004A0160"/>
    <w:rsid w:val="004B2EB2"/>
    <w:rsid w:val="004B4808"/>
    <w:rsid w:val="004B5F07"/>
    <w:rsid w:val="004C6BD0"/>
    <w:rsid w:val="004D0C7E"/>
    <w:rsid w:val="004D16A8"/>
    <w:rsid w:val="004D1B45"/>
    <w:rsid w:val="004D2F8D"/>
    <w:rsid w:val="004D38EE"/>
    <w:rsid w:val="004D698B"/>
    <w:rsid w:val="004E4441"/>
    <w:rsid w:val="004E4F5C"/>
    <w:rsid w:val="004F1D33"/>
    <w:rsid w:val="00501346"/>
    <w:rsid w:val="00502536"/>
    <w:rsid w:val="005150C0"/>
    <w:rsid w:val="005162C0"/>
    <w:rsid w:val="005164D9"/>
    <w:rsid w:val="00530582"/>
    <w:rsid w:val="00531AAA"/>
    <w:rsid w:val="00531D9D"/>
    <w:rsid w:val="00534326"/>
    <w:rsid w:val="005412D3"/>
    <w:rsid w:val="0054287B"/>
    <w:rsid w:val="0054321A"/>
    <w:rsid w:val="005522A8"/>
    <w:rsid w:val="00557B95"/>
    <w:rsid w:val="0056186D"/>
    <w:rsid w:val="00562302"/>
    <w:rsid w:val="00574B06"/>
    <w:rsid w:val="00587906"/>
    <w:rsid w:val="00591F54"/>
    <w:rsid w:val="0059502A"/>
    <w:rsid w:val="00596CB9"/>
    <w:rsid w:val="005A69CE"/>
    <w:rsid w:val="005B3ADA"/>
    <w:rsid w:val="005C0B63"/>
    <w:rsid w:val="005C14E7"/>
    <w:rsid w:val="005C3807"/>
    <w:rsid w:val="005C6FEF"/>
    <w:rsid w:val="005C79D4"/>
    <w:rsid w:val="005D06EF"/>
    <w:rsid w:val="005D44DF"/>
    <w:rsid w:val="005D5977"/>
    <w:rsid w:val="005E6BE2"/>
    <w:rsid w:val="005E7FCB"/>
    <w:rsid w:val="005F46BE"/>
    <w:rsid w:val="0060086C"/>
    <w:rsid w:val="00603705"/>
    <w:rsid w:val="0060485D"/>
    <w:rsid w:val="0060592A"/>
    <w:rsid w:val="00611F01"/>
    <w:rsid w:val="00613D95"/>
    <w:rsid w:val="0061498A"/>
    <w:rsid w:val="00616E9B"/>
    <w:rsid w:val="00617CBE"/>
    <w:rsid w:val="00641998"/>
    <w:rsid w:val="00650834"/>
    <w:rsid w:val="00655804"/>
    <w:rsid w:val="00656A3A"/>
    <w:rsid w:val="00662F30"/>
    <w:rsid w:val="00667233"/>
    <w:rsid w:val="0067109D"/>
    <w:rsid w:val="00674D23"/>
    <w:rsid w:val="00677F11"/>
    <w:rsid w:val="006833BB"/>
    <w:rsid w:val="006A6501"/>
    <w:rsid w:val="006B100F"/>
    <w:rsid w:val="006B2600"/>
    <w:rsid w:val="006C1E60"/>
    <w:rsid w:val="006C52D1"/>
    <w:rsid w:val="006C56BE"/>
    <w:rsid w:val="006C7B2B"/>
    <w:rsid w:val="006D61F5"/>
    <w:rsid w:val="006E7738"/>
    <w:rsid w:val="006E7A71"/>
    <w:rsid w:val="00710639"/>
    <w:rsid w:val="007128EB"/>
    <w:rsid w:val="007131E4"/>
    <w:rsid w:val="00716B8D"/>
    <w:rsid w:val="00720CEE"/>
    <w:rsid w:val="007219FA"/>
    <w:rsid w:val="00731BAC"/>
    <w:rsid w:val="00733222"/>
    <w:rsid w:val="007337B5"/>
    <w:rsid w:val="00734D51"/>
    <w:rsid w:val="007353A4"/>
    <w:rsid w:val="00750AD0"/>
    <w:rsid w:val="007551D1"/>
    <w:rsid w:val="007562FE"/>
    <w:rsid w:val="00762928"/>
    <w:rsid w:val="0077791E"/>
    <w:rsid w:val="00782DDA"/>
    <w:rsid w:val="00791F3C"/>
    <w:rsid w:val="007922E6"/>
    <w:rsid w:val="007932A0"/>
    <w:rsid w:val="0079596B"/>
    <w:rsid w:val="007B2885"/>
    <w:rsid w:val="007B340B"/>
    <w:rsid w:val="007C4235"/>
    <w:rsid w:val="007C6B2E"/>
    <w:rsid w:val="007D5994"/>
    <w:rsid w:val="007E3558"/>
    <w:rsid w:val="007F004D"/>
    <w:rsid w:val="007F1482"/>
    <w:rsid w:val="007F568F"/>
    <w:rsid w:val="007F6D53"/>
    <w:rsid w:val="008068CB"/>
    <w:rsid w:val="00807C83"/>
    <w:rsid w:val="00811806"/>
    <w:rsid w:val="0081306F"/>
    <w:rsid w:val="00813F33"/>
    <w:rsid w:val="008160C9"/>
    <w:rsid w:val="00821692"/>
    <w:rsid w:val="008240D1"/>
    <w:rsid w:val="00827D19"/>
    <w:rsid w:val="00831663"/>
    <w:rsid w:val="00832B02"/>
    <w:rsid w:val="008459DB"/>
    <w:rsid w:val="00851457"/>
    <w:rsid w:val="00855FB5"/>
    <w:rsid w:val="008600B0"/>
    <w:rsid w:val="00865268"/>
    <w:rsid w:val="00865D2A"/>
    <w:rsid w:val="00870858"/>
    <w:rsid w:val="00872842"/>
    <w:rsid w:val="00875ABA"/>
    <w:rsid w:val="00882993"/>
    <w:rsid w:val="00883CBC"/>
    <w:rsid w:val="008850C5"/>
    <w:rsid w:val="00885C24"/>
    <w:rsid w:val="00887E52"/>
    <w:rsid w:val="00893DC1"/>
    <w:rsid w:val="00893FF0"/>
    <w:rsid w:val="00897F6F"/>
    <w:rsid w:val="008A0AAC"/>
    <w:rsid w:val="008A14D0"/>
    <w:rsid w:val="008A5F44"/>
    <w:rsid w:val="008B32E9"/>
    <w:rsid w:val="008C2B88"/>
    <w:rsid w:val="008C4BB3"/>
    <w:rsid w:val="008C4E22"/>
    <w:rsid w:val="008C5EC2"/>
    <w:rsid w:val="008D0058"/>
    <w:rsid w:val="008D3288"/>
    <w:rsid w:val="008D7B23"/>
    <w:rsid w:val="008E14C4"/>
    <w:rsid w:val="008E3421"/>
    <w:rsid w:val="008F1FF8"/>
    <w:rsid w:val="008F2F02"/>
    <w:rsid w:val="009016EE"/>
    <w:rsid w:val="00907577"/>
    <w:rsid w:val="00911607"/>
    <w:rsid w:val="00913FDD"/>
    <w:rsid w:val="00915365"/>
    <w:rsid w:val="00933A35"/>
    <w:rsid w:val="00937AA9"/>
    <w:rsid w:val="00941589"/>
    <w:rsid w:val="0094685D"/>
    <w:rsid w:val="00954EA6"/>
    <w:rsid w:val="0096141E"/>
    <w:rsid w:val="00970AE9"/>
    <w:rsid w:val="00973497"/>
    <w:rsid w:val="00973FBF"/>
    <w:rsid w:val="00975094"/>
    <w:rsid w:val="009772BD"/>
    <w:rsid w:val="00984F69"/>
    <w:rsid w:val="00987D97"/>
    <w:rsid w:val="00987F93"/>
    <w:rsid w:val="00990BE9"/>
    <w:rsid w:val="00992375"/>
    <w:rsid w:val="00995195"/>
    <w:rsid w:val="009971D7"/>
    <w:rsid w:val="009A0404"/>
    <w:rsid w:val="009A2A91"/>
    <w:rsid w:val="009A429C"/>
    <w:rsid w:val="009A589C"/>
    <w:rsid w:val="009A695E"/>
    <w:rsid w:val="009B1CE5"/>
    <w:rsid w:val="009C0C14"/>
    <w:rsid w:val="009C2E90"/>
    <w:rsid w:val="009D2953"/>
    <w:rsid w:val="009D2AE3"/>
    <w:rsid w:val="009D4DA1"/>
    <w:rsid w:val="009D7B26"/>
    <w:rsid w:val="009E1C32"/>
    <w:rsid w:val="009E4097"/>
    <w:rsid w:val="009E7BBC"/>
    <w:rsid w:val="009F4624"/>
    <w:rsid w:val="009F6833"/>
    <w:rsid w:val="00A0121F"/>
    <w:rsid w:val="00A0207D"/>
    <w:rsid w:val="00A117D9"/>
    <w:rsid w:val="00A136B2"/>
    <w:rsid w:val="00A320CD"/>
    <w:rsid w:val="00A40769"/>
    <w:rsid w:val="00A41925"/>
    <w:rsid w:val="00A423A1"/>
    <w:rsid w:val="00A4731A"/>
    <w:rsid w:val="00A4775E"/>
    <w:rsid w:val="00A50396"/>
    <w:rsid w:val="00A50B10"/>
    <w:rsid w:val="00A55A6B"/>
    <w:rsid w:val="00A579A8"/>
    <w:rsid w:val="00A62D1F"/>
    <w:rsid w:val="00A65DA0"/>
    <w:rsid w:val="00A73822"/>
    <w:rsid w:val="00A80063"/>
    <w:rsid w:val="00A80946"/>
    <w:rsid w:val="00A81D09"/>
    <w:rsid w:val="00A8590F"/>
    <w:rsid w:val="00A94235"/>
    <w:rsid w:val="00A96E37"/>
    <w:rsid w:val="00AA24BB"/>
    <w:rsid w:val="00AA6EDE"/>
    <w:rsid w:val="00AA7D1C"/>
    <w:rsid w:val="00AB1A5D"/>
    <w:rsid w:val="00AC0180"/>
    <w:rsid w:val="00AD0753"/>
    <w:rsid w:val="00AD17E8"/>
    <w:rsid w:val="00AD3448"/>
    <w:rsid w:val="00AD7CF2"/>
    <w:rsid w:val="00AE0809"/>
    <w:rsid w:val="00AE39BD"/>
    <w:rsid w:val="00AE72E9"/>
    <w:rsid w:val="00AF0378"/>
    <w:rsid w:val="00AF108E"/>
    <w:rsid w:val="00AF6719"/>
    <w:rsid w:val="00AF68A3"/>
    <w:rsid w:val="00AF69F2"/>
    <w:rsid w:val="00AF7B1D"/>
    <w:rsid w:val="00B020E9"/>
    <w:rsid w:val="00B048AE"/>
    <w:rsid w:val="00B05F42"/>
    <w:rsid w:val="00B075B1"/>
    <w:rsid w:val="00B11872"/>
    <w:rsid w:val="00B17420"/>
    <w:rsid w:val="00B22788"/>
    <w:rsid w:val="00B253B8"/>
    <w:rsid w:val="00B268B0"/>
    <w:rsid w:val="00B31A4B"/>
    <w:rsid w:val="00B342BD"/>
    <w:rsid w:val="00B367DA"/>
    <w:rsid w:val="00B475B8"/>
    <w:rsid w:val="00B5467B"/>
    <w:rsid w:val="00B62C92"/>
    <w:rsid w:val="00B727D6"/>
    <w:rsid w:val="00B749C5"/>
    <w:rsid w:val="00B75D3C"/>
    <w:rsid w:val="00B770DD"/>
    <w:rsid w:val="00B94D1E"/>
    <w:rsid w:val="00BA2A4A"/>
    <w:rsid w:val="00BA3F67"/>
    <w:rsid w:val="00BA5040"/>
    <w:rsid w:val="00BB435C"/>
    <w:rsid w:val="00BC47C2"/>
    <w:rsid w:val="00BC5460"/>
    <w:rsid w:val="00BC6BDB"/>
    <w:rsid w:val="00BC7AF8"/>
    <w:rsid w:val="00BD1068"/>
    <w:rsid w:val="00BD7E9A"/>
    <w:rsid w:val="00BE11D6"/>
    <w:rsid w:val="00C05FF9"/>
    <w:rsid w:val="00C11607"/>
    <w:rsid w:val="00C134C1"/>
    <w:rsid w:val="00C15E41"/>
    <w:rsid w:val="00C15F46"/>
    <w:rsid w:val="00C161C3"/>
    <w:rsid w:val="00C173F9"/>
    <w:rsid w:val="00C26449"/>
    <w:rsid w:val="00C27DBF"/>
    <w:rsid w:val="00C31E0D"/>
    <w:rsid w:val="00C3644C"/>
    <w:rsid w:val="00C36B55"/>
    <w:rsid w:val="00C458BC"/>
    <w:rsid w:val="00C45DF0"/>
    <w:rsid w:val="00C50746"/>
    <w:rsid w:val="00C5283B"/>
    <w:rsid w:val="00C54DB4"/>
    <w:rsid w:val="00C6240A"/>
    <w:rsid w:val="00C6475A"/>
    <w:rsid w:val="00C6551F"/>
    <w:rsid w:val="00C65C8F"/>
    <w:rsid w:val="00C7538F"/>
    <w:rsid w:val="00C7627C"/>
    <w:rsid w:val="00C8390D"/>
    <w:rsid w:val="00C86EA0"/>
    <w:rsid w:val="00C914FC"/>
    <w:rsid w:val="00C91CFE"/>
    <w:rsid w:val="00C92C14"/>
    <w:rsid w:val="00CA110E"/>
    <w:rsid w:val="00CA31C0"/>
    <w:rsid w:val="00CD3EB3"/>
    <w:rsid w:val="00CD62FE"/>
    <w:rsid w:val="00CD71FF"/>
    <w:rsid w:val="00CE0CCE"/>
    <w:rsid w:val="00CF0CA1"/>
    <w:rsid w:val="00CF230F"/>
    <w:rsid w:val="00CF511C"/>
    <w:rsid w:val="00CF5AD3"/>
    <w:rsid w:val="00D0118A"/>
    <w:rsid w:val="00D16B78"/>
    <w:rsid w:val="00D210F8"/>
    <w:rsid w:val="00D27083"/>
    <w:rsid w:val="00D32D35"/>
    <w:rsid w:val="00D349ED"/>
    <w:rsid w:val="00D34D29"/>
    <w:rsid w:val="00D364ED"/>
    <w:rsid w:val="00D37151"/>
    <w:rsid w:val="00D46EA2"/>
    <w:rsid w:val="00D552B6"/>
    <w:rsid w:val="00D565D6"/>
    <w:rsid w:val="00D6095A"/>
    <w:rsid w:val="00D63D61"/>
    <w:rsid w:val="00D71536"/>
    <w:rsid w:val="00D72493"/>
    <w:rsid w:val="00D80C90"/>
    <w:rsid w:val="00D82D18"/>
    <w:rsid w:val="00D83077"/>
    <w:rsid w:val="00D84B49"/>
    <w:rsid w:val="00D87E43"/>
    <w:rsid w:val="00DB0BB8"/>
    <w:rsid w:val="00DB6FC5"/>
    <w:rsid w:val="00DC025A"/>
    <w:rsid w:val="00DC3AC6"/>
    <w:rsid w:val="00DD1635"/>
    <w:rsid w:val="00DE0E06"/>
    <w:rsid w:val="00DE5C55"/>
    <w:rsid w:val="00DE6B28"/>
    <w:rsid w:val="00DF1417"/>
    <w:rsid w:val="00DF5DB5"/>
    <w:rsid w:val="00E00D1F"/>
    <w:rsid w:val="00E07BE2"/>
    <w:rsid w:val="00E10C7A"/>
    <w:rsid w:val="00E200FB"/>
    <w:rsid w:val="00E20A16"/>
    <w:rsid w:val="00E331EA"/>
    <w:rsid w:val="00E37005"/>
    <w:rsid w:val="00E371A9"/>
    <w:rsid w:val="00E463BF"/>
    <w:rsid w:val="00E52873"/>
    <w:rsid w:val="00E62F68"/>
    <w:rsid w:val="00E634DA"/>
    <w:rsid w:val="00E6440A"/>
    <w:rsid w:val="00E74E88"/>
    <w:rsid w:val="00E757B5"/>
    <w:rsid w:val="00E8460F"/>
    <w:rsid w:val="00E92982"/>
    <w:rsid w:val="00E955BA"/>
    <w:rsid w:val="00E95637"/>
    <w:rsid w:val="00EA65B1"/>
    <w:rsid w:val="00EB009A"/>
    <w:rsid w:val="00EB263C"/>
    <w:rsid w:val="00EB3338"/>
    <w:rsid w:val="00EB6576"/>
    <w:rsid w:val="00EC1A96"/>
    <w:rsid w:val="00EC22E8"/>
    <w:rsid w:val="00EC3767"/>
    <w:rsid w:val="00ED078B"/>
    <w:rsid w:val="00EF7DDD"/>
    <w:rsid w:val="00F01CB7"/>
    <w:rsid w:val="00F024CC"/>
    <w:rsid w:val="00F07493"/>
    <w:rsid w:val="00F07848"/>
    <w:rsid w:val="00F1474C"/>
    <w:rsid w:val="00F15CBC"/>
    <w:rsid w:val="00F21E62"/>
    <w:rsid w:val="00F22B67"/>
    <w:rsid w:val="00F41807"/>
    <w:rsid w:val="00F42AEF"/>
    <w:rsid w:val="00F45F47"/>
    <w:rsid w:val="00F47168"/>
    <w:rsid w:val="00F51353"/>
    <w:rsid w:val="00F51B68"/>
    <w:rsid w:val="00F523F3"/>
    <w:rsid w:val="00F54C7E"/>
    <w:rsid w:val="00F60F02"/>
    <w:rsid w:val="00F62FDE"/>
    <w:rsid w:val="00F64FBF"/>
    <w:rsid w:val="00F92FD5"/>
    <w:rsid w:val="00F94980"/>
    <w:rsid w:val="00F978CB"/>
    <w:rsid w:val="00FA0131"/>
    <w:rsid w:val="00FA2B59"/>
    <w:rsid w:val="00FA3D28"/>
    <w:rsid w:val="00FB0926"/>
    <w:rsid w:val="00FC0775"/>
    <w:rsid w:val="00FC54DF"/>
    <w:rsid w:val="00FC6B8F"/>
    <w:rsid w:val="00FD01B3"/>
    <w:rsid w:val="00FD01FA"/>
    <w:rsid w:val="00FD7ABD"/>
    <w:rsid w:val="00FE199E"/>
    <w:rsid w:val="00FE2EAE"/>
    <w:rsid w:val="00FF18F5"/>
    <w:rsid w:val="00FF26F1"/>
    <w:rsid w:val="00FF7F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0F4B"/>
  <w15:chartTrackingRefBased/>
  <w15:docId w15:val="{73A9EF9A-0AE2-444C-83E2-C0B5CAD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8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1B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04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88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50253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502536"/>
    <w:rPr>
      <w:rFonts w:ascii="Times New Roman" w:eastAsia="Times New Roman" w:hAnsi="Times New Roman" w:cs="Times New Roman"/>
      <w:kern w:val="0"/>
      <w:sz w:val="24"/>
      <w:szCs w:val="24"/>
      <w:lang w:val="en-US"/>
      <w14:ligatures w14:val="none"/>
    </w:rPr>
  </w:style>
  <w:style w:type="paragraph" w:styleId="IntenseQuote">
    <w:name w:val="Intense Quote"/>
    <w:basedOn w:val="Normal"/>
    <w:next w:val="Normal"/>
    <w:link w:val="IntenseQuoteChar"/>
    <w:uiPriority w:val="30"/>
    <w:qFormat/>
    <w:rsid w:val="0050253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02536"/>
    <w:rPr>
      <w:i/>
      <w:iCs/>
      <w:color w:val="4472C4" w:themeColor="accent1"/>
    </w:rPr>
  </w:style>
  <w:style w:type="paragraph" w:styleId="TOCHeading">
    <w:name w:val="TOC Heading"/>
    <w:basedOn w:val="Heading1"/>
    <w:next w:val="Normal"/>
    <w:uiPriority w:val="39"/>
    <w:unhideWhenUsed/>
    <w:qFormat/>
    <w:rsid w:val="006C56BE"/>
    <w:pPr>
      <w:outlineLvl w:val="9"/>
    </w:pPr>
    <w:rPr>
      <w:kern w:val="0"/>
      <w:lang w:val="en-US"/>
      <w14:ligatures w14:val="none"/>
    </w:rPr>
  </w:style>
  <w:style w:type="paragraph" w:styleId="TOC1">
    <w:name w:val="toc 1"/>
    <w:basedOn w:val="Normal"/>
    <w:next w:val="Normal"/>
    <w:autoRedefine/>
    <w:uiPriority w:val="39"/>
    <w:unhideWhenUsed/>
    <w:rsid w:val="007B2885"/>
    <w:pPr>
      <w:tabs>
        <w:tab w:val="left" w:pos="440"/>
        <w:tab w:val="right" w:leader="dot" w:pos="9016"/>
      </w:tabs>
      <w:spacing w:after="100"/>
    </w:pPr>
  </w:style>
  <w:style w:type="character" w:styleId="Hyperlink">
    <w:name w:val="Hyperlink"/>
    <w:basedOn w:val="DefaultParagraphFont"/>
    <w:uiPriority w:val="99"/>
    <w:unhideWhenUsed/>
    <w:rsid w:val="006C56BE"/>
    <w:rPr>
      <w:color w:val="0563C1" w:themeColor="hyperlink"/>
      <w:u w:val="single"/>
    </w:rPr>
  </w:style>
  <w:style w:type="character" w:customStyle="1" w:styleId="Heading2Char">
    <w:name w:val="Heading 2 Char"/>
    <w:basedOn w:val="DefaultParagraphFont"/>
    <w:link w:val="Heading2"/>
    <w:uiPriority w:val="9"/>
    <w:rsid w:val="00731BA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49F9"/>
    <w:pPr>
      <w:ind w:left="720"/>
      <w:contextualSpacing/>
    </w:pPr>
  </w:style>
  <w:style w:type="paragraph" w:styleId="TOC2">
    <w:name w:val="toc 2"/>
    <w:basedOn w:val="Normal"/>
    <w:next w:val="Normal"/>
    <w:autoRedefine/>
    <w:uiPriority w:val="39"/>
    <w:unhideWhenUsed/>
    <w:rsid w:val="000D54AE"/>
    <w:pPr>
      <w:spacing w:after="100"/>
      <w:ind w:left="220"/>
    </w:pPr>
  </w:style>
  <w:style w:type="paragraph" w:styleId="FootnoteText">
    <w:name w:val="footnote text"/>
    <w:basedOn w:val="Normal"/>
    <w:link w:val="FootnoteTextChar"/>
    <w:uiPriority w:val="99"/>
    <w:semiHidden/>
    <w:unhideWhenUsed/>
    <w:rsid w:val="00EB00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009A"/>
    <w:rPr>
      <w:sz w:val="20"/>
      <w:szCs w:val="20"/>
    </w:rPr>
  </w:style>
  <w:style w:type="character" w:styleId="FootnoteReference">
    <w:name w:val="footnote reference"/>
    <w:basedOn w:val="DefaultParagraphFont"/>
    <w:uiPriority w:val="99"/>
    <w:semiHidden/>
    <w:unhideWhenUsed/>
    <w:rsid w:val="00EB009A"/>
    <w:rPr>
      <w:vertAlign w:val="superscript"/>
    </w:rPr>
  </w:style>
  <w:style w:type="character" w:styleId="CommentReference">
    <w:name w:val="annotation reference"/>
    <w:basedOn w:val="DefaultParagraphFont"/>
    <w:uiPriority w:val="99"/>
    <w:semiHidden/>
    <w:unhideWhenUsed/>
    <w:rsid w:val="00EB263C"/>
    <w:rPr>
      <w:sz w:val="16"/>
      <w:szCs w:val="16"/>
    </w:rPr>
  </w:style>
  <w:style w:type="paragraph" w:styleId="CommentText">
    <w:name w:val="annotation text"/>
    <w:basedOn w:val="Normal"/>
    <w:link w:val="CommentTextChar"/>
    <w:uiPriority w:val="99"/>
    <w:unhideWhenUsed/>
    <w:rsid w:val="00EB263C"/>
    <w:pPr>
      <w:spacing w:line="240" w:lineRule="auto"/>
    </w:pPr>
    <w:rPr>
      <w:sz w:val="20"/>
      <w:szCs w:val="20"/>
    </w:rPr>
  </w:style>
  <w:style w:type="character" w:customStyle="1" w:styleId="CommentTextChar">
    <w:name w:val="Comment Text Char"/>
    <w:basedOn w:val="DefaultParagraphFont"/>
    <w:link w:val="CommentText"/>
    <w:uiPriority w:val="99"/>
    <w:rsid w:val="00EB263C"/>
    <w:rPr>
      <w:sz w:val="20"/>
      <w:szCs w:val="20"/>
    </w:rPr>
  </w:style>
  <w:style w:type="paragraph" w:styleId="CommentSubject">
    <w:name w:val="annotation subject"/>
    <w:basedOn w:val="CommentText"/>
    <w:next w:val="CommentText"/>
    <w:link w:val="CommentSubjectChar"/>
    <w:uiPriority w:val="99"/>
    <w:semiHidden/>
    <w:unhideWhenUsed/>
    <w:rsid w:val="00EB263C"/>
    <w:rPr>
      <w:b/>
      <w:bCs/>
    </w:rPr>
  </w:style>
  <w:style w:type="character" w:customStyle="1" w:styleId="CommentSubjectChar">
    <w:name w:val="Comment Subject Char"/>
    <w:basedOn w:val="CommentTextChar"/>
    <w:link w:val="CommentSubject"/>
    <w:uiPriority w:val="99"/>
    <w:semiHidden/>
    <w:rsid w:val="00EB263C"/>
    <w:rPr>
      <w:b/>
      <w:bCs/>
      <w:sz w:val="20"/>
      <w:szCs w:val="20"/>
    </w:rPr>
  </w:style>
  <w:style w:type="character" w:styleId="UnresolvedMention">
    <w:name w:val="Unresolved Mention"/>
    <w:basedOn w:val="DefaultParagraphFont"/>
    <w:uiPriority w:val="99"/>
    <w:semiHidden/>
    <w:unhideWhenUsed/>
    <w:rsid w:val="003C1659"/>
    <w:rPr>
      <w:color w:val="605E5C"/>
      <w:shd w:val="clear" w:color="auto" w:fill="E1DFDD"/>
    </w:rPr>
  </w:style>
  <w:style w:type="character" w:customStyle="1" w:styleId="Heading3Char">
    <w:name w:val="Heading 3 Char"/>
    <w:basedOn w:val="DefaultParagraphFont"/>
    <w:link w:val="Heading3"/>
    <w:uiPriority w:val="9"/>
    <w:rsid w:val="009A040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77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24549"/>
    <w:pPr>
      <w:spacing w:after="100"/>
      <w:ind w:left="440"/>
    </w:pPr>
  </w:style>
  <w:style w:type="paragraph" w:styleId="Header">
    <w:name w:val="header"/>
    <w:basedOn w:val="Normal"/>
    <w:link w:val="HeaderChar"/>
    <w:uiPriority w:val="99"/>
    <w:unhideWhenUsed/>
    <w:rsid w:val="00324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549"/>
  </w:style>
  <w:style w:type="paragraph" w:styleId="Footer">
    <w:name w:val="footer"/>
    <w:basedOn w:val="Normal"/>
    <w:link w:val="FooterChar"/>
    <w:uiPriority w:val="99"/>
    <w:unhideWhenUsed/>
    <w:rsid w:val="00324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49"/>
  </w:style>
  <w:style w:type="paragraph" w:styleId="NoSpacing">
    <w:name w:val="No Spacing"/>
    <w:link w:val="NoSpacingChar"/>
    <w:uiPriority w:val="1"/>
    <w:qFormat/>
    <w:rsid w:val="00C15F4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15F46"/>
    <w:rPr>
      <w:rFonts w:eastAsiaTheme="minorEastAsia"/>
      <w:kern w:val="0"/>
      <w:lang w:val="en-US"/>
      <w14:ligatures w14:val="none"/>
    </w:rPr>
  </w:style>
  <w:style w:type="paragraph" w:styleId="Revision">
    <w:name w:val="Revision"/>
    <w:hidden/>
    <w:uiPriority w:val="99"/>
    <w:semiHidden/>
    <w:rsid w:val="000E4C4A"/>
    <w:pPr>
      <w:spacing w:after="0" w:line="240" w:lineRule="auto"/>
    </w:pPr>
  </w:style>
  <w:style w:type="character" w:styleId="FollowedHyperlink">
    <w:name w:val="FollowedHyperlink"/>
    <w:basedOn w:val="DefaultParagraphFont"/>
    <w:uiPriority w:val="99"/>
    <w:semiHidden/>
    <w:unhideWhenUsed/>
    <w:rsid w:val="00913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552394">
      <w:bodyDiv w:val="1"/>
      <w:marLeft w:val="0"/>
      <w:marRight w:val="0"/>
      <w:marTop w:val="0"/>
      <w:marBottom w:val="0"/>
      <w:divBdr>
        <w:top w:val="none" w:sz="0" w:space="0" w:color="auto"/>
        <w:left w:val="none" w:sz="0" w:space="0" w:color="auto"/>
        <w:bottom w:val="none" w:sz="0" w:space="0" w:color="auto"/>
        <w:right w:val="none" w:sz="0" w:space="0" w:color="auto"/>
      </w:divBdr>
    </w:div>
    <w:div w:id="17947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egislation.govt.nz/act/public/2004/0072/latest/DLM307333.html" TargetMode="External" Id="rId26" /><Relationship Type="http://schemas.openxmlformats.org/officeDocument/2006/relationships/hyperlink" Target="https://www.legislation.govt.nz/act/public/2004/0072/latest/DLM307315.html" TargetMode="External" Id="rId21" /><Relationship Type="http://schemas.openxmlformats.org/officeDocument/2006/relationships/hyperlink" Target="https://www.legislation.govt.nz/act/public/2004/0072/latest/DLM307337.html" TargetMode="External" Id="rId42" /><Relationship Type="http://schemas.openxmlformats.org/officeDocument/2006/relationships/hyperlink" Target="https://www.legislation.govt.nz/act/public/2004/0072/latest/DLM1220589.html?search=sw_096be8ed81df412e_dam+classification_25_se&amp;p=1" TargetMode="External" Id="rId47" /><Relationship Type="http://schemas.openxmlformats.org/officeDocument/2006/relationships/hyperlink" Target="https://www.legislation.govt.nz/regulation/public/2022/0133/latest/whole.html" TargetMode="External" Id="rId63" /><Relationship Type="http://schemas.openxmlformats.org/officeDocument/2006/relationships/hyperlink" Target="https://www.legislation.govt.nz/act/public/2004/0072/latest/DLM307344.html?search=sw_096be8ed81df412e_height+dam_25_se&amp;p=1" TargetMode="External" Id="rId68" /><Relationship Type="http://schemas.microsoft.com/office/2007/relationships/diagramDrawing" Target="diagrams/drawing1.xml" Id="rId16" /><Relationship Type="http://schemas.openxmlformats.org/officeDocument/2006/relationships/hyperlink" Target="https://www.legislation.govt.nz/act/public/2004/0072/latest/DLM309069.html?search=sw_096be8ed81df412e_dam+classification_25_se&amp;p=1" TargetMode="External" Id="rId11" /><Relationship Type="http://schemas.openxmlformats.org/officeDocument/2006/relationships/hyperlink" Target="https://www.legislation.govt.nz/act/public/2004/0072/latest/DLM5769560.html" TargetMode="External" Id="rId32" /><Relationship Type="http://schemas.openxmlformats.org/officeDocument/2006/relationships/hyperlink" Target="https://www.legislation.govt.nz/act/public/2004/0072/latest/DLM307338.html" TargetMode="External" Id="rId37" /><Relationship Type="http://schemas.openxmlformats.org/officeDocument/2006/relationships/hyperlink" Target="https://www.legislation.govt.nz/act/public/2004/0072/latest/DLM307344.html?search=sw_096be8ed81df412e_dam+classification_25_se&amp;p=1" TargetMode="External" Id="rId53" /><Relationship Type="http://schemas.openxmlformats.org/officeDocument/2006/relationships/hyperlink" Target="https://www.legislation.govt.nz/act/public/2004/0072/latest/DLM307334.html?search=sw_096be8ed81df412e_height+dam_25_se&amp;p=1" TargetMode="External" Id="rId58" /><Relationship Type="http://schemas.openxmlformats.org/officeDocument/2006/relationships/hyperlink" Target="https://www.legislation.govt.nz/act/public/2004/0072/latest/DLM307354.html?search=sw_096be8ed81df412e_height+dam_25_se&amp;p=1" TargetMode="External" Id="rId74" /><Relationship Type="http://schemas.openxmlformats.org/officeDocument/2006/relationships/hyperlink" Target="https://www.legislation.govt.nz/act/public/2004/0072/latest/DLM307337.html?search=sw_096be8ed81df412e_height+dam_25_se&amp;p=1" TargetMode="External" Id="rId79" /><Relationship Type="http://schemas.openxmlformats.org/officeDocument/2006/relationships/settings" Target="settings.xml" Id="rId5" /><Relationship Type="http://schemas.openxmlformats.org/officeDocument/2006/relationships/hyperlink" Target="https://www.legislation.govt.nz/act/public/2004/0072/latest/DLM306823.html?search=sw_096be8ed81df412e_dam+removed_25_se&amp;p=1" TargetMode="External" Id="rId61" /><Relationship Type="http://schemas.openxmlformats.org/officeDocument/2006/relationships/theme" Target="theme/theme1.xml" Id="rId82" /><Relationship Type="http://schemas.openxmlformats.org/officeDocument/2006/relationships/hyperlink" Target="https://www.legislation.govt.nz/regulation/public/2022/0133/latest/whole.html" TargetMode="External" Id="rId19" /><Relationship Type="http://schemas.openxmlformats.org/officeDocument/2006/relationships/diagramQuickStyle" Target="diagrams/quickStyle1.xml" Id="rId14" /><Relationship Type="http://schemas.openxmlformats.org/officeDocument/2006/relationships/hyperlink" Target="https://www.legislation.govt.nz/act/public/2004/0072/latest/DLM307323.html" TargetMode="External" Id="rId22" /><Relationship Type="http://schemas.openxmlformats.org/officeDocument/2006/relationships/hyperlink" Target="https://www.legislation.govt.nz/act/public/2004/0072/latest/DLM307321.html" TargetMode="External" Id="rId27" /><Relationship Type="http://schemas.openxmlformats.org/officeDocument/2006/relationships/hyperlink" Target="https://www.legislation.govt.nz/act/public/2004/0072/latest/DLM307334.html" TargetMode="External" Id="rId30" /><Relationship Type="http://schemas.openxmlformats.org/officeDocument/2006/relationships/hyperlink" Target="https://www.legislation.govt.nz/act/public/2004/0072/latest/DLM307324.html" TargetMode="External" Id="rId35" /><Relationship Type="http://schemas.openxmlformats.org/officeDocument/2006/relationships/hyperlink" Target="https://www.legislation.govt.nz/act/public/2004/0072/latest/DLM1220589.html" TargetMode="External" Id="rId43" /><Relationship Type="http://schemas.openxmlformats.org/officeDocument/2006/relationships/hyperlink" Target="https://www.legislation.govt.nz/regulation/public/2022/0133/latest/whole.html" TargetMode="External" Id="rId48" /><Relationship Type="http://schemas.openxmlformats.org/officeDocument/2006/relationships/hyperlink" Target="https://www.legislation.govt.nz/regulation/public/2022/0133/latest/whole.html" TargetMode="External" Id="rId56" /><Relationship Type="http://schemas.openxmlformats.org/officeDocument/2006/relationships/hyperlink" Target="https://www.legislation.govt.nz/regulation/public/2022/0133/latest/whole.html" TargetMode="External" Id="rId64" /><Relationship Type="http://schemas.openxmlformats.org/officeDocument/2006/relationships/hyperlink" Target="https://www.legislation.govt.nz/act/public/2004/0072/latest/DLM307354.html?search=sw_096be8ed81df412e_height+dam_25_se&amp;p=1" TargetMode="External" Id="rId69" /><Relationship Type="http://schemas.openxmlformats.org/officeDocument/2006/relationships/hyperlink" Target="https://www.legislation.govt.nz/act/public/2014/0026/latest/DLM5034912.html" TargetMode="External" Id="rId77" /><Relationship Type="http://schemas.openxmlformats.org/officeDocument/2006/relationships/endnotes" Target="endnotes.xml" Id="rId8" /><Relationship Type="http://schemas.openxmlformats.org/officeDocument/2006/relationships/hyperlink" Target="https://www.legislation.govt.nz/act/public/2004/0072/latest/DLM5769542.html?search=sw_096be8ed81df412e_height+dam_25_se&amp;p=1&amp;sr=18" TargetMode="External" Id="rId51" /><Relationship Type="http://schemas.openxmlformats.org/officeDocument/2006/relationships/hyperlink" Target="https://www.legislation.govt.nz/act/public/2004/0072/latest/DLM307354.html?search=sw_096be8ed81df412e_height+dam_25_se&amp;p=1" TargetMode="External" Id="rId72" /><Relationship Type="http://schemas.openxmlformats.org/officeDocument/2006/relationships/hyperlink" Target="https://www.legislation.govt.nz/act/public/2004/0072/latest/DLM307344.html?search=sw_096be8ed81df412e_height+dam_25_se&amp;p=1" TargetMode="External" Id="rId80" /><Relationship Type="http://schemas.openxmlformats.org/officeDocument/2006/relationships/numbering" Target="numbering.xml" Id="rId3" /><Relationship Type="http://schemas.openxmlformats.org/officeDocument/2006/relationships/diagramData" Target="diagrams/data1.xml" Id="rId12" /><Relationship Type="http://schemas.openxmlformats.org/officeDocument/2006/relationships/hyperlink" Target="https://www.legislation.govt.nz/regulation/public/2022/0133/latest/whole.html" TargetMode="External" Id="rId17" /><Relationship Type="http://schemas.openxmlformats.org/officeDocument/2006/relationships/hyperlink" Target="https://www.legislation.govt.nz/act/public/2004/0072/latest/DLM307333.html" TargetMode="External" Id="rId25" /><Relationship Type="http://schemas.openxmlformats.org/officeDocument/2006/relationships/hyperlink" Target="https://www.legislation.govt.nz/act/public/2004/0072/latest/DLM307316.html" TargetMode="External" Id="rId33" /><Relationship Type="http://schemas.openxmlformats.org/officeDocument/2006/relationships/hyperlink" Target="https://www.legislation.govt.nz/act/public/2004/0072/latest/DLM307339.html" TargetMode="External" Id="rId38" /><Relationship Type="http://schemas.openxmlformats.org/officeDocument/2006/relationships/hyperlink" Target="https://www.legislation.govt.nz/act/public/2004/0072/latest/DLM307337.html?search=sw_096be8ed81df412e_dam+classification_25_se&amp;p=1" TargetMode="External" Id="rId46" /><Relationship Type="http://schemas.openxmlformats.org/officeDocument/2006/relationships/hyperlink" Target="https://www.legislation.govt.nz/regulation/public/2022/0133/latest/whole.html" TargetMode="External" Id="rId59" /><Relationship Type="http://schemas.openxmlformats.org/officeDocument/2006/relationships/hyperlink" Target="https://www.legislation.govt.nz/act/public/2004/0072/latest/DLM307338.html?search=sw_096be8ed81df412e_height+dam_25_se&amp;p=1" TargetMode="External" Id="rId67" /><Relationship Type="http://schemas.openxmlformats.org/officeDocument/2006/relationships/hyperlink" Target="https://www.legislation.govt.nz/act/public/2004/0072/latest/DLM307315.html" TargetMode="External" Id="rId20" /><Relationship Type="http://schemas.openxmlformats.org/officeDocument/2006/relationships/hyperlink" Target="https://www.legislation.govt.nz/act/public/2004/0072/latest/DLM306054.html" TargetMode="External" Id="rId41" /><Relationship Type="http://schemas.openxmlformats.org/officeDocument/2006/relationships/hyperlink" Target="https://www.legislation.govt.nz/act/public/2004/0072/latest/DLM307331.html?search=sw_096be8ed81df412e_height+dam_25_se&amp;p=1" TargetMode="External" Id="rId54" /><Relationship Type="http://schemas.openxmlformats.org/officeDocument/2006/relationships/hyperlink" Target="https://www.legislation.govt.nz/regulation/public/2022/0133/latest/whole.html" TargetMode="External" Id="rId62" /><Relationship Type="http://schemas.openxmlformats.org/officeDocument/2006/relationships/hyperlink" Target="https://www.legislation.govt.nz/act/public/2004/0072/latest/DLM307338.html?search=sw_096be8ed81df412e_height+dam_25_se&amp;p=1" TargetMode="External" Id="rId70" /><Relationship Type="http://schemas.openxmlformats.org/officeDocument/2006/relationships/hyperlink" Target="https://www.legislation.govt.nz/regulation/public/2022/0133/latest/LMS513102.html" TargetMode="External" Id="rId75" /><Relationship Type="http://schemas.openxmlformats.org/officeDocument/2006/relationships/webSettings" Target="webSettings.xml" Id="rId6" /><Relationship Type="http://schemas.openxmlformats.org/officeDocument/2006/relationships/diagramColors" Target="diagrams/colors1.xml" Id="rId15" /><Relationship Type="http://schemas.openxmlformats.org/officeDocument/2006/relationships/hyperlink" Target="https://www.legislation.govt.nz/act/public/2004/0072/latest/DLM307323.html" TargetMode="External" Id="rId23" /><Relationship Type="http://schemas.openxmlformats.org/officeDocument/2006/relationships/hyperlink" Target="https://www.legislation.govt.nz/act/public/2004/0072/latest/DLM5770100.html" TargetMode="External" Id="rId28" /><Relationship Type="http://schemas.openxmlformats.org/officeDocument/2006/relationships/hyperlink" Target="https://www.legislation.govt.nz/act/public/2004/0072/latest/DLM307326.html" TargetMode="External" Id="rId36" /><Relationship Type="http://schemas.openxmlformats.org/officeDocument/2006/relationships/hyperlink" Target="https://www.legislation.govt.nz/act/public/2004/0072/latest/DLM307314.html?search=sw_096be8ed81df412e_dam+classification_25_se&amp;p=1" TargetMode="External" Id="rId49" /><Relationship Type="http://schemas.openxmlformats.org/officeDocument/2006/relationships/hyperlink" Target="https://www.legislation.govt.nz/act/public/2002/0084/latest/DLM172328.html" TargetMode="External" Id="rId57" /><Relationship Type="http://schemas.openxmlformats.org/officeDocument/2006/relationships/footer" Target="footer1.xml" Id="rId10" /><Relationship Type="http://schemas.openxmlformats.org/officeDocument/2006/relationships/hyperlink" Target="https://www.legislation.govt.nz/act/public/2004/0072/latest/DLM5769556.html" TargetMode="External" Id="rId31" /><Relationship Type="http://schemas.openxmlformats.org/officeDocument/2006/relationships/hyperlink" Target="https://www.legislation.govt.nz/act/public/2004/0072/latest/LMS299241.html" TargetMode="External" Id="rId44" /><Relationship Type="http://schemas.openxmlformats.org/officeDocument/2006/relationships/hyperlink" Target="https://www.legislation.govt.nz/act/public/2004/0072/latest/DLM307341.html?search=sw_096be8ed81df412e_dam+classification_25_se&amp;p=1" TargetMode="External" Id="rId52" /><Relationship Type="http://schemas.openxmlformats.org/officeDocument/2006/relationships/hyperlink" Target="https://www.legislation.govt.nz/act/public/2004/0072/latest/DLM306054.html?search=sw_096be8ed81df412e_height+dam_25_se&amp;p=1" TargetMode="External" Id="rId60" /><Relationship Type="http://schemas.openxmlformats.org/officeDocument/2006/relationships/hyperlink" Target="https://www.legislation.govt.nz/regulation/public/2022/0133/latest/whole.html" TargetMode="External" Id="rId65" /><Relationship Type="http://schemas.openxmlformats.org/officeDocument/2006/relationships/hyperlink" Target="https://www.legislation.govt.nz/act/public/2004/0072/latest/DLM307354.html?search=sw_096be8ed81df412e_height+dam_25_se&amp;p=1" TargetMode="External" Id="rId73" /><Relationship Type="http://schemas.openxmlformats.org/officeDocument/2006/relationships/hyperlink" Target="https://www.legislation.govt.nz/act/public/2014/0026/latest/DLM5034940.html" TargetMode="External" Id="rId78" /><Relationship Type="http://schemas.openxmlformats.org/officeDocument/2006/relationships/fontTable" Target="fontTable.xml" Id="rId8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diagramLayout" Target="diagrams/layout1.xml" Id="rId13" /><Relationship Type="http://schemas.openxmlformats.org/officeDocument/2006/relationships/hyperlink" Target="https://www.legislation.govt.nz/regulation/public/2022/0133/latest/whole.html" TargetMode="External" Id="rId18" /><Relationship Type="http://schemas.openxmlformats.org/officeDocument/2006/relationships/hyperlink" Target="https://www.legislation.govt.nz/act/public/2004/0072/latest/DLM307344.html" TargetMode="External" Id="rId39" /><Relationship Type="http://schemas.openxmlformats.org/officeDocument/2006/relationships/hyperlink" Target="https://www.legislation.govt.nz/act/public/2004/0072/latest/DLM307318.html" TargetMode="External" Id="rId34" /><Relationship Type="http://schemas.openxmlformats.org/officeDocument/2006/relationships/hyperlink" Target="https://www.legislation.govt.nz/act/public/2004/0072/latest/DLM307312.html?search=sw_096be8ed81df412e_dam+classification_25_se&amp;p=1" TargetMode="External" Id="rId50" /><Relationship Type="http://schemas.openxmlformats.org/officeDocument/2006/relationships/hyperlink" Target="https://www.legislation.govt.nz/regulation/public/2022/0133/latest/whole.html" TargetMode="External" Id="rId55" /><Relationship Type="http://schemas.openxmlformats.org/officeDocument/2006/relationships/hyperlink" Target="https://www.legislation.govt.nz/act/public/2004/0072/latest/DLM306054.html?search=sw_096be8ed81df412e_height+dam_25_se&amp;p=1" TargetMode="External" Id="rId76" /><Relationship Type="http://schemas.openxmlformats.org/officeDocument/2006/relationships/footnotes" Target="footnotes.xml" Id="rId7" /><Relationship Type="http://schemas.openxmlformats.org/officeDocument/2006/relationships/hyperlink" Target="https://www.legislation.govt.nz/act/public/2004/0072/latest/DLM307344.html?search=sw_096be8ed81df412e_height+dam_25_se&amp;p=1" TargetMode="External" Id="rId71" /><Relationship Type="http://schemas.openxmlformats.org/officeDocument/2006/relationships/customXml" Target="../customXml/item2.xml" Id="rId2" /><Relationship Type="http://schemas.openxmlformats.org/officeDocument/2006/relationships/hyperlink" Target="https://www.legislation.govt.nz/act/public/2004/0072/latest/DLM307337.html" TargetMode="External" Id="rId29" /><Relationship Type="http://schemas.openxmlformats.org/officeDocument/2006/relationships/hyperlink" Target="https://www.legislation.govt.nz/act/public/2004/0072/latest/DLM307321.html" TargetMode="External" Id="rId24" /><Relationship Type="http://schemas.openxmlformats.org/officeDocument/2006/relationships/hyperlink" Target="http://www.legislation.govt.nz" TargetMode="External" Id="rId40" /><Relationship Type="http://schemas.openxmlformats.org/officeDocument/2006/relationships/hyperlink" Target="https://www.legislation.govt.nz/regulation/public/2022/0133/latest/whole.html" TargetMode="External" Id="rId45" /><Relationship Type="http://schemas.openxmlformats.org/officeDocument/2006/relationships/hyperlink" Target="https://www.legislation.govt.nz/act/public/2004/0072/latest/DLM307323.html?search=sw_096be8ed81df412e_IMPACT+CLASSIFICATION_25_se&amp;p=1" TargetMode="External" Id="rId66" /><Relationship Type="http://schemas.openxmlformats.org/officeDocument/2006/relationships/customXml" Target="/customXML/item3.xml" Id="Rae6031e4732a45f8" /></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t.nz/regulation/public/2022/0133/latest/whole.html" TargetMode="External"/><Relationship Id="rId3" Type="http://schemas.openxmlformats.org/officeDocument/2006/relationships/hyperlink" Target="https://www.legislation.govt.nz/regulation/public/2022/0133/latest/whole.html" TargetMode="External"/><Relationship Id="rId7" Type="http://schemas.openxmlformats.org/officeDocument/2006/relationships/hyperlink" Target="https://www.legislation.govt.nz/regulation/public/2022/0133/latest/whole.html" TargetMode="External"/><Relationship Id="rId2" Type="http://schemas.openxmlformats.org/officeDocument/2006/relationships/hyperlink" Target="https://www.legislation.govt.nz/act/public/2004/0072/latest/DLM307347.html?search=sw_096be8ed81df412e_dam+classification_25_se&amp;p=1" TargetMode="External"/><Relationship Id="rId1" Type="http://schemas.openxmlformats.org/officeDocument/2006/relationships/hyperlink" Target="https://www.legislation.govt.nz/act/public/2004/0072/latest/DLM307346.html?search=sw_096be8ed81df412e_dam+classification_25_se&amp;p=1" TargetMode="External"/><Relationship Id="rId6" Type="http://schemas.openxmlformats.org/officeDocument/2006/relationships/hyperlink" Target="https://www.legislation.govt.nz/regulation/public/2022/0133/latest/whole.html" TargetMode="External"/><Relationship Id="rId11" Type="http://schemas.openxmlformats.org/officeDocument/2006/relationships/hyperlink" Target="https://www.legislation.govt.nz/regulation/public/2022/0133/latest/whole.html" TargetMode="External"/><Relationship Id="rId5" Type="http://schemas.openxmlformats.org/officeDocument/2006/relationships/hyperlink" Target="https://www.legislation.govt.nz/act/public/2004/0072/latest/LMS299241.html?search=sw_096be8ed81df412e_dam+classification_25_se&amp;p=1" TargetMode="External"/><Relationship Id="rId10" Type="http://schemas.openxmlformats.org/officeDocument/2006/relationships/hyperlink" Target="https://www.legislation.govt.nz/regulation/public/2022/0133/latest/whole.html" TargetMode="External"/><Relationship Id="rId4" Type="http://schemas.openxmlformats.org/officeDocument/2006/relationships/hyperlink" Target="https://www.legislation.govt.nz/act/public/2004/0072/latest/DLM307331.html" TargetMode="External"/><Relationship Id="rId9" Type="http://schemas.openxmlformats.org/officeDocument/2006/relationships/hyperlink" Target="https://www.legislation.govt.nz/act/public/2004/0072/latest/DLM307331.html?search=sw_096be8ed81df412e_height+dam_25_se&amp;p=1"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624070-00CE-475C-8525-2618DE70F4BF}"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en-NZ"/>
        </a:p>
      </dgm:t>
    </dgm:pt>
    <dgm:pt modelId="{3A2C0720-3728-4393-BCB9-8C5B28E59219}">
      <dgm:prSet phldrT="[Text]" custT="1"/>
      <dgm:spPr/>
      <dgm:t>
        <a:bodyPr/>
        <a:lstStyle/>
        <a:p>
          <a:r>
            <a:rPr lang="en-NZ" sz="1100" b="0">
              <a:latin typeface="Times New Roman" panose="02020603050405020304" pitchFamily="18" charset="0"/>
              <a:cs typeface="Times New Roman" panose="02020603050405020304" pitchFamily="18" charset="0"/>
            </a:rPr>
            <a:t>Dam Safety Regulations</a:t>
          </a:r>
        </a:p>
      </dgm:t>
    </dgm:pt>
    <dgm:pt modelId="{D8F57BB8-E651-48FC-9AD6-F532A596AF77}" type="parTrans" cxnId="{42C780FD-4914-471E-9220-F5B3C0E8FA04}">
      <dgm:prSet/>
      <dgm:spPr/>
      <dgm:t>
        <a:bodyPr/>
        <a:lstStyle/>
        <a:p>
          <a:endParaRPr lang="en-NZ" sz="1100" b="0">
            <a:latin typeface="Times New Roman" panose="02020603050405020304" pitchFamily="18" charset="0"/>
            <a:cs typeface="Times New Roman" panose="02020603050405020304" pitchFamily="18" charset="0"/>
          </a:endParaRPr>
        </a:p>
      </dgm:t>
    </dgm:pt>
    <dgm:pt modelId="{5F9AD409-9945-4456-B69D-51DD271A57E6}" type="sibTrans" cxnId="{42C780FD-4914-471E-9220-F5B3C0E8FA04}">
      <dgm:prSet/>
      <dgm:spPr/>
      <dgm:t>
        <a:bodyPr/>
        <a:lstStyle/>
        <a:p>
          <a:endParaRPr lang="en-NZ" sz="1100" b="0">
            <a:latin typeface="Times New Roman" panose="02020603050405020304" pitchFamily="18" charset="0"/>
            <a:cs typeface="Times New Roman" panose="02020603050405020304" pitchFamily="18" charset="0"/>
          </a:endParaRPr>
        </a:p>
      </dgm:t>
    </dgm:pt>
    <dgm:pt modelId="{0D465860-BA81-44E3-98CF-F5662FB7BDF8}">
      <dgm:prSet phldrT="[Text]" custT="1"/>
      <dgm:spPr/>
      <dgm:t>
        <a:bodyPr/>
        <a:lstStyle/>
        <a:p>
          <a:r>
            <a:rPr lang="en-NZ" sz="1100" b="0">
              <a:latin typeface="Times New Roman" panose="02020603050405020304" pitchFamily="18" charset="0"/>
              <a:cs typeface="Times New Roman" panose="02020603050405020304" pitchFamily="18" charset="0"/>
            </a:rPr>
            <a:t>Information Management</a:t>
          </a:r>
        </a:p>
      </dgm:t>
    </dgm:pt>
    <dgm:pt modelId="{A486F145-1EBA-44B6-8AFC-902C54CEE082}" type="parTrans" cxnId="{9918484B-BE96-4AEE-A007-FF3EEC3B65BC}">
      <dgm:prSet/>
      <dgm:spPr/>
      <dgm:t>
        <a:bodyPr/>
        <a:lstStyle/>
        <a:p>
          <a:endParaRPr lang="en-NZ" sz="1100" b="0">
            <a:latin typeface="Times New Roman" panose="02020603050405020304" pitchFamily="18" charset="0"/>
            <a:cs typeface="Times New Roman" panose="02020603050405020304" pitchFamily="18" charset="0"/>
          </a:endParaRPr>
        </a:p>
      </dgm:t>
    </dgm:pt>
    <dgm:pt modelId="{BCBD42B2-4924-4666-BAB4-08449383B2FC}" type="sibTrans" cxnId="{9918484B-BE96-4AEE-A007-FF3EEC3B65BC}">
      <dgm:prSet/>
      <dgm:spPr/>
      <dgm:t>
        <a:bodyPr/>
        <a:lstStyle/>
        <a:p>
          <a:endParaRPr lang="en-NZ" sz="1100" b="0">
            <a:latin typeface="Times New Roman" panose="02020603050405020304" pitchFamily="18" charset="0"/>
            <a:cs typeface="Times New Roman" panose="02020603050405020304" pitchFamily="18" charset="0"/>
          </a:endParaRPr>
        </a:p>
      </dgm:t>
    </dgm:pt>
    <dgm:pt modelId="{E4EE67C6-BB31-43EE-A6FC-D09A0E4F593A}">
      <dgm:prSet phldrT="[Text]" custT="1"/>
      <dgm:spPr/>
      <dgm:t>
        <a:bodyPr/>
        <a:lstStyle/>
        <a:p>
          <a:r>
            <a:rPr lang="en-NZ" sz="1100" b="0">
              <a:latin typeface="Times New Roman" panose="02020603050405020304" pitchFamily="18" charset="0"/>
              <a:cs typeface="Times New Roman" panose="02020603050405020304" pitchFamily="18" charset="0"/>
            </a:rPr>
            <a:t>Accountablity </a:t>
          </a:r>
        </a:p>
      </dgm:t>
    </dgm:pt>
    <dgm:pt modelId="{AE21192E-8769-4CB9-8E7A-9E256E6E64A2}" type="parTrans" cxnId="{B7F94C18-975A-46AD-9E81-6B5D0E81B941}">
      <dgm:prSet/>
      <dgm:spPr/>
      <dgm:t>
        <a:bodyPr/>
        <a:lstStyle/>
        <a:p>
          <a:endParaRPr lang="en-NZ" sz="1100" b="0">
            <a:latin typeface="Times New Roman" panose="02020603050405020304" pitchFamily="18" charset="0"/>
            <a:cs typeface="Times New Roman" panose="02020603050405020304" pitchFamily="18" charset="0"/>
          </a:endParaRPr>
        </a:p>
      </dgm:t>
    </dgm:pt>
    <dgm:pt modelId="{4281BEFE-FB08-40B8-8AB7-64733383A34E}" type="sibTrans" cxnId="{B7F94C18-975A-46AD-9E81-6B5D0E81B941}">
      <dgm:prSet/>
      <dgm:spPr/>
      <dgm:t>
        <a:bodyPr/>
        <a:lstStyle/>
        <a:p>
          <a:endParaRPr lang="en-NZ" sz="1100" b="0">
            <a:latin typeface="Times New Roman" panose="02020603050405020304" pitchFamily="18" charset="0"/>
            <a:cs typeface="Times New Roman" panose="02020603050405020304" pitchFamily="18" charset="0"/>
          </a:endParaRPr>
        </a:p>
      </dgm:t>
    </dgm:pt>
    <dgm:pt modelId="{E5CA35EB-8B94-42C9-AA00-7EB5067F1160}">
      <dgm:prSet phldrT="[Text]" custT="1"/>
      <dgm:spPr/>
      <dgm:t>
        <a:bodyPr/>
        <a:lstStyle/>
        <a:p>
          <a:r>
            <a:rPr lang="en-NZ" sz="1100" b="0">
              <a:latin typeface="Times New Roman" panose="02020603050405020304" pitchFamily="18" charset="0"/>
              <a:cs typeface="Times New Roman" panose="02020603050405020304" pitchFamily="18" charset="0"/>
            </a:rPr>
            <a:t>Responsiveness</a:t>
          </a:r>
        </a:p>
      </dgm:t>
    </dgm:pt>
    <dgm:pt modelId="{BF7892B2-E759-4ADD-870D-683142B2B20F}" type="parTrans" cxnId="{8201009E-4C46-4AEE-ABF9-9681CD8104DA}">
      <dgm:prSet/>
      <dgm:spPr/>
      <dgm:t>
        <a:bodyPr/>
        <a:lstStyle/>
        <a:p>
          <a:endParaRPr lang="en-NZ" sz="1100" b="0">
            <a:latin typeface="Times New Roman" panose="02020603050405020304" pitchFamily="18" charset="0"/>
            <a:cs typeface="Times New Roman" panose="02020603050405020304" pitchFamily="18" charset="0"/>
          </a:endParaRPr>
        </a:p>
      </dgm:t>
    </dgm:pt>
    <dgm:pt modelId="{536D8FC3-D870-4859-85A5-F2C64319E9E3}" type="sibTrans" cxnId="{8201009E-4C46-4AEE-ABF9-9681CD8104DA}">
      <dgm:prSet/>
      <dgm:spPr/>
      <dgm:t>
        <a:bodyPr/>
        <a:lstStyle/>
        <a:p>
          <a:endParaRPr lang="en-NZ" sz="1100" b="0">
            <a:latin typeface="Times New Roman" panose="02020603050405020304" pitchFamily="18" charset="0"/>
            <a:cs typeface="Times New Roman" panose="02020603050405020304" pitchFamily="18" charset="0"/>
          </a:endParaRPr>
        </a:p>
      </dgm:t>
    </dgm:pt>
    <dgm:pt modelId="{A5630C8A-61BD-4808-B4FD-6A65E14B59AA}">
      <dgm:prSet phldrT="[Text]" custT="1"/>
      <dgm:spPr/>
      <dgm:t>
        <a:bodyPr/>
        <a:lstStyle/>
        <a:p>
          <a:r>
            <a:rPr lang="en-NZ" sz="1100" b="0">
              <a:latin typeface="Times New Roman" panose="02020603050405020304" pitchFamily="18" charset="0"/>
              <a:cs typeface="Times New Roman" panose="02020603050405020304" pitchFamily="18" charset="0"/>
            </a:rPr>
            <a:t>Safety and Wellbeing</a:t>
          </a:r>
        </a:p>
      </dgm:t>
    </dgm:pt>
    <dgm:pt modelId="{844E83AA-C78D-4123-ACC0-00915F224952}" type="parTrans" cxnId="{7428B82B-C90F-4379-8007-82834DE2A5DF}">
      <dgm:prSet/>
      <dgm:spPr/>
      <dgm:t>
        <a:bodyPr/>
        <a:lstStyle/>
        <a:p>
          <a:endParaRPr lang="en-NZ" sz="1100" b="0">
            <a:latin typeface="Times New Roman" panose="02020603050405020304" pitchFamily="18" charset="0"/>
            <a:cs typeface="Times New Roman" panose="02020603050405020304" pitchFamily="18" charset="0"/>
          </a:endParaRPr>
        </a:p>
      </dgm:t>
    </dgm:pt>
    <dgm:pt modelId="{F0DE6CAA-2DCE-4023-A9C5-9785C2AA0F89}" type="sibTrans" cxnId="{7428B82B-C90F-4379-8007-82834DE2A5DF}">
      <dgm:prSet/>
      <dgm:spPr/>
      <dgm:t>
        <a:bodyPr/>
        <a:lstStyle/>
        <a:p>
          <a:endParaRPr lang="en-NZ" sz="1100" b="0">
            <a:latin typeface="Times New Roman" panose="02020603050405020304" pitchFamily="18" charset="0"/>
            <a:cs typeface="Times New Roman" panose="02020603050405020304" pitchFamily="18" charset="0"/>
          </a:endParaRPr>
        </a:p>
      </dgm:t>
    </dgm:pt>
    <dgm:pt modelId="{0A90B529-5BB3-4230-99CD-4676CB7284F6}" type="pres">
      <dgm:prSet presAssocID="{3A624070-00CE-475C-8525-2618DE70F4BF}" presName="Name0" presStyleCnt="0">
        <dgm:presLayoutVars>
          <dgm:chMax val="1"/>
          <dgm:dir/>
          <dgm:animLvl val="ctr"/>
          <dgm:resizeHandles val="exact"/>
        </dgm:presLayoutVars>
      </dgm:prSet>
      <dgm:spPr/>
    </dgm:pt>
    <dgm:pt modelId="{FF4307F2-40AB-4036-BCB0-15F8577E8E92}" type="pres">
      <dgm:prSet presAssocID="{3A2C0720-3728-4393-BCB9-8C5B28E59219}" presName="centerShape" presStyleLbl="node0" presStyleIdx="0" presStyleCnt="1"/>
      <dgm:spPr/>
    </dgm:pt>
    <dgm:pt modelId="{0CE13508-DE7B-417C-A23D-924DD8146D6D}" type="pres">
      <dgm:prSet presAssocID="{0D465860-BA81-44E3-98CF-F5662FB7BDF8}" presName="node" presStyleLbl="node1" presStyleIdx="0" presStyleCnt="4" custScaleX="154932">
        <dgm:presLayoutVars>
          <dgm:bulletEnabled val="1"/>
        </dgm:presLayoutVars>
      </dgm:prSet>
      <dgm:spPr/>
    </dgm:pt>
    <dgm:pt modelId="{A82833C7-16BC-443E-9E7B-46993E2DFB03}" type="pres">
      <dgm:prSet presAssocID="{0D465860-BA81-44E3-98CF-F5662FB7BDF8}" presName="dummy" presStyleCnt="0"/>
      <dgm:spPr/>
    </dgm:pt>
    <dgm:pt modelId="{4BB5262F-A65E-4029-BE1A-B42703133226}" type="pres">
      <dgm:prSet presAssocID="{BCBD42B2-4924-4666-BAB4-08449383B2FC}" presName="sibTrans" presStyleLbl="sibTrans2D1" presStyleIdx="0" presStyleCnt="4"/>
      <dgm:spPr/>
    </dgm:pt>
    <dgm:pt modelId="{D7F004AA-6D08-4062-96B3-60E746A07BEB}" type="pres">
      <dgm:prSet presAssocID="{E4EE67C6-BB31-43EE-A6FC-D09A0E4F593A}" presName="node" presStyleLbl="node1" presStyleIdx="1" presStyleCnt="4" custScaleX="149904">
        <dgm:presLayoutVars>
          <dgm:bulletEnabled val="1"/>
        </dgm:presLayoutVars>
      </dgm:prSet>
      <dgm:spPr/>
    </dgm:pt>
    <dgm:pt modelId="{3991CD91-C875-422C-B570-41B01F4ED35A}" type="pres">
      <dgm:prSet presAssocID="{E4EE67C6-BB31-43EE-A6FC-D09A0E4F593A}" presName="dummy" presStyleCnt="0"/>
      <dgm:spPr/>
    </dgm:pt>
    <dgm:pt modelId="{E1583A62-135A-4D60-8799-72C175BF7071}" type="pres">
      <dgm:prSet presAssocID="{4281BEFE-FB08-40B8-8AB7-64733383A34E}" presName="sibTrans" presStyleLbl="sibTrans2D1" presStyleIdx="1" presStyleCnt="4"/>
      <dgm:spPr/>
    </dgm:pt>
    <dgm:pt modelId="{C3F4113E-A4BE-4BF2-9D8C-9C1C00AC2A4B}" type="pres">
      <dgm:prSet presAssocID="{E5CA35EB-8B94-42C9-AA00-7EB5067F1160}" presName="node" presStyleLbl="node1" presStyleIdx="2" presStyleCnt="4" custScaleX="178184">
        <dgm:presLayoutVars>
          <dgm:bulletEnabled val="1"/>
        </dgm:presLayoutVars>
      </dgm:prSet>
      <dgm:spPr/>
    </dgm:pt>
    <dgm:pt modelId="{86197107-C6E1-4130-A0FD-E13E830D0AC9}" type="pres">
      <dgm:prSet presAssocID="{E5CA35EB-8B94-42C9-AA00-7EB5067F1160}" presName="dummy" presStyleCnt="0"/>
      <dgm:spPr/>
    </dgm:pt>
    <dgm:pt modelId="{0897E7A5-032A-4D5F-8C4E-9311D9F2241C}" type="pres">
      <dgm:prSet presAssocID="{536D8FC3-D870-4859-85A5-F2C64319E9E3}" presName="sibTrans" presStyleLbl="sibTrans2D1" presStyleIdx="2" presStyleCnt="4"/>
      <dgm:spPr/>
    </dgm:pt>
    <dgm:pt modelId="{568602BB-BD26-4C66-B687-6E020CD5A745}" type="pres">
      <dgm:prSet presAssocID="{A5630C8A-61BD-4808-B4FD-6A65E14B59AA}" presName="node" presStyleLbl="node1" presStyleIdx="3" presStyleCnt="4" custScaleX="140287">
        <dgm:presLayoutVars>
          <dgm:bulletEnabled val="1"/>
        </dgm:presLayoutVars>
      </dgm:prSet>
      <dgm:spPr/>
    </dgm:pt>
    <dgm:pt modelId="{808F12D1-CB70-4838-A8DF-18D25EA9A6C9}" type="pres">
      <dgm:prSet presAssocID="{A5630C8A-61BD-4808-B4FD-6A65E14B59AA}" presName="dummy" presStyleCnt="0"/>
      <dgm:spPr/>
    </dgm:pt>
    <dgm:pt modelId="{2BEF7D49-B233-4A06-84A1-2E45D90B3E47}" type="pres">
      <dgm:prSet presAssocID="{F0DE6CAA-2DCE-4023-A9C5-9785C2AA0F89}" presName="sibTrans" presStyleLbl="sibTrans2D1" presStyleIdx="3" presStyleCnt="4"/>
      <dgm:spPr/>
    </dgm:pt>
  </dgm:ptLst>
  <dgm:cxnLst>
    <dgm:cxn modelId="{0D030F0E-34C1-4610-8D59-80D1CF0862FB}" type="presOf" srcId="{E5CA35EB-8B94-42C9-AA00-7EB5067F1160}" destId="{C3F4113E-A4BE-4BF2-9D8C-9C1C00AC2A4B}" srcOrd="0" destOrd="0" presId="urn:microsoft.com/office/officeart/2005/8/layout/radial6"/>
    <dgm:cxn modelId="{B7F94C18-975A-46AD-9E81-6B5D0E81B941}" srcId="{3A2C0720-3728-4393-BCB9-8C5B28E59219}" destId="{E4EE67C6-BB31-43EE-A6FC-D09A0E4F593A}" srcOrd="1" destOrd="0" parTransId="{AE21192E-8769-4CB9-8E7A-9E256E6E64A2}" sibTransId="{4281BEFE-FB08-40B8-8AB7-64733383A34E}"/>
    <dgm:cxn modelId="{7428B82B-C90F-4379-8007-82834DE2A5DF}" srcId="{3A2C0720-3728-4393-BCB9-8C5B28E59219}" destId="{A5630C8A-61BD-4808-B4FD-6A65E14B59AA}" srcOrd="3" destOrd="0" parTransId="{844E83AA-C78D-4123-ACC0-00915F224952}" sibTransId="{F0DE6CAA-2DCE-4023-A9C5-9785C2AA0F89}"/>
    <dgm:cxn modelId="{9918484B-BE96-4AEE-A007-FF3EEC3B65BC}" srcId="{3A2C0720-3728-4393-BCB9-8C5B28E59219}" destId="{0D465860-BA81-44E3-98CF-F5662FB7BDF8}" srcOrd="0" destOrd="0" parTransId="{A486F145-1EBA-44B6-8AFC-902C54CEE082}" sibTransId="{BCBD42B2-4924-4666-BAB4-08449383B2FC}"/>
    <dgm:cxn modelId="{DFBF6470-1FC9-4E3A-9E09-9529B700B5A1}" type="presOf" srcId="{3A2C0720-3728-4393-BCB9-8C5B28E59219}" destId="{FF4307F2-40AB-4036-BCB0-15F8577E8E92}" srcOrd="0" destOrd="0" presId="urn:microsoft.com/office/officeart/2005/8/layout/radial6"/>
    <dgm:cxn modelId="{8201009E-4C46-4AEE-ABF9-9681CD8104DA}" srcId="{3A2C0720-3728-4393-BCB9-8C5B28E59219}" destId="{E5CA35EB-8B94-42C9-AA00-7EB5067F1160}" srcOrd="2" destOrd="0" parTransId="{BF7892B2-E759-4ADD-870D-683142B2B20F}" sibTransId="{536D8FC3-D870-4859-85A5-F2C64319E9E3}"/>
    <dgm:cxn modelId="{C46FC2A1-3276-4C8F-945D-E19BE3246B2C}" type="presOf" srcId="{3A624070-00CE-475C-8525-2618DE70F4BF}" destId="{0A90B529-5BB3-4230-99CD-4676CB7284F6}" srcOrd="0" destOrd="0" presId="urn:microsoft.com/office/officeart/2005/8/layout/radial6"/>
    <dgm:cxn modelId="{B19534AD-C457-4892-8668-498F7035A686}" type="presOf" srcId="{BCBD42B2-4924-4666-BAB4-08449383B2FC}" destId="{4BB5262F-A65E-4029-BE1A-B42703133226}" srcOrd="0" destOrd="0" presId="urn:microsoft.com/office/officeart/2005/8/layout/radial6"/>
    <dgm:cxn modelId="{E04D99BE-4A7D-475C-8845-FFAAEAD299D9}" type="presOf" srcId="{536D8FC3-D870-4859-85A5-F2C64319E9E3}" destId="{0897E7A5-032A-4D5F-8C4E-9311D9F2241C}" srcOrd="0" destOrd="0" presId="urn:microsoft.com/office/officeart/2005/8/layout/radial6"/>
    <dgm:cxn modelId="{1A50DAC1-759B-45EC-93BE-51192781881B}" type="presOf" srcId="{0D465860-BA81-44E3-98CF-F5662FB7BDF8}" destId="{0CE13508-DE7B-417C-A23D-924DD8146D6D}" srcOrd="0" destOrd="0" presId="urn:microsoft.com/office/officeart/2005/8/layout/radial6"/>
    <dgm:cxn modelId="{315DAEC9-AAD4-4E2E-ADB1-C706ADB38726}" type="presOf" srcId="{F0DE6CAA-2DCE-4023-A9C5-9785C2AA0F89}" destId="{2BEF7D49-B233-4A06-84A1-2E45D90B3E47}" srcOrd="0" destOrd="0" presId="urn:microsoft.com/office/officeart/2005/8/layout/radial6"/>
    <dgm:cxn modelId="{757C79D7-90B4-4ED2-AA0E-E347E6B6791C}" type="presOf" srcId="{E4EE67C6-BB31-43EE-A6FC-D09A0E4F593A}" destId="{D7F004AA-6D08-4062-96B3-60E746A07BEB}" srcOrd="0" destOrd="0" presId="urn:microsoft.com/office/officeart/2005/8/layout/radial6"/>
    <dgm:cxn modelId="{95AE70E9-EE0B-4216-9C3A-B4DAAFDC2470}" type="presOf" srcId="{A5630C8A-61BD-4808-B4FD-6A65E14B59AA}" destId="{568602BB-BD26-4C66-B687-6E020CD5A745}" srcOrd="0" destOrd="0" presId="urn:microsoft.com/office/officeart/2005/8/layout/radial6"/>
    <dgm:cxn modelId="{2D3C90F5-18A6-4BAC-B43F-F231534390BE}" type="presOf" srcId="{4281BEFE-FB08-40B8-8AB7-64733383A34E}" destId="{E1583A62-135A-4D60-8799-72C175BF7071}" srcOrd="0" destOrd="0" presId="urn:microsoft.com/office/officeart/2005/8/layout/radial6"/>
    <dgm:cxn modelId="{42C780FD-4914-471E-9220-F5B3C0E8FA04}" srcId="{3A624070-00CE-475C-8525-2618DE70F4BF}" destId="{3A2C0720-3728-4393-BCB9-8C5B28E59219}" srcOrd="0" destOrd="0" parTransId="{D8F57BB8-E651-48FC-9AD6-F532A596AF77}" sibTransId="{5F9AD409-9945-4456-B69D-51DD271A57E6}"/>
    <dgm:cxn modelId="{B5DDED95-98B1-4BC5-8831-87291744BC3E}" type="presParOf" srcId="{0A90B529-5BB3-4230-99CD-4676CB7284F6}" destId="{FF4307F2-40AB-4036-BCB0-15F8577E8E92}" srcOrd="0" destOrd="0" presId="urn:microsoft.com/office/officeart/2005/8/layout/radial6"/>
    <dgm:cxn modelId="{C9DBE29D-6BB6-4FB7-A250-1A5C659FDEE7}" type="presParOf" srcId="{0A90B529-5BB3-4230-99CD-4676CB7284F6}" destId="{0CE13508-DE7B-417C-A23D-924DD8146D6D}" srcOrd="1" destOrd="0" presId="urn:microsoft.com/office/officeart/2005/8/layout/radial6"/>
    <dgm:cxn modelId="{921F322C-12DD-4B1F-97B9-8964EB14A94D}" type="presParOf" srcId="{0A90B529-5BB3-4230-99CD-4676CB7284F6}" destId="{A82833C7-16BC-443E-9E7B-46993E2DFB03}" srcOrd="2" destOrd="0" presId="urn:microsoft.com/office/officeart/2005/8/layout/radial6"/>
    <dgm:cxn modelId="{3A1B0ADD-43F3-4C92-A99C-C59CACA40D8C}" type="presParOf" srcId="{0A90B529-5BB3-4230-99CD-4676CB7284F6}" destId="{4BB5262F-A65E-4029-BE1A-B42703133226}" srcOrd="3" destOrd="0" presId="urn:microsoft.com/office/officeart/2005/8/layout/radial6"/>
    <dgm:cxn modelId="{6394A2F3-8208-4AF9-A094-A9A298260972}" type="presParOf" srcId="{0A90B529-5BB3-4230-99CD-4676CB7284F6}" destId="{D7F004AA-6D08-4062-96B3-60E746A07BEB}" srcOrd="4" destOrd="0" presId="urn:microsoft.com/office/officeart/2005/8/layout/radial6"/>
    <dgm:cxn modelId="{ED6EEB7F-4968-40D1-8243-13DD9DBA2B4A}" type="presParOf" srcId="{0A90B529-5BB3-4230-99CD-4676CB7284F6}" destId="{3991CD91-C875-422C-B570-41B01F4ED35A}" srcOrd="5" destOrd="0" presId="urn:microsoft.com/office/officeart/2005/8/layout/radial6"/>
    <dgm:cxn modelId="{E1F2FFF9-E64D-4988-AAF5-B44BF065CEB8}" type="presParOf" srcId="{0A90B529-5BB3-4230-99CD-4676CB7284F6}" destId="{E1583A62-135A-4D60-8799-72C175BF7071}" srcOrd="6" destOrd="0" presId="urn:microsoft.com/office/officeart/2005/8/layout/radial6"/>
    <dgm:cxn modelId="{1CE58EB9-1AA4-4011-9BAC-78DAD3ABBFA1}" type="presParOf" srcId="{0A90B529-5BB3-4230-99CD-4676CB7284F6}" destId="{C3F4113E-A4BE-4BF2-9D8C-9C1C00AC2A4B}" srcOrd="7" destOrd="0" presId="urn:microsoft.com/office/officeart/2005/8/layout/radial6"/>
    <dgm:cxn modelId="{BAFA452D-1B2C-4783-9236-D852D159AC9B}" type="presParOf" srcId="{0A90B529-5BB3-4230-99CD-4676CB7284F6}" destId="{86197107-C6E1-4130-A0FD-E13E830D0AC9}" srcOrd="8" destOrd="0" presId="urn:microsoft.com/office/officeart/2005/8/layout/radial6"/>
    <dgm:cxn modelId="{098A02D6-BE39-488B-B201-27147AA53A8D}" type="presParOf" srcId="{0A90B529-5BB3-4230-99CD-4676CB7284F6}" destId="{0897E7A5-032A-4D5F-8C4E-9311D9F2241C}" srcOrd="9" destOrd="0" presId="urn:microsoft.com/office/officeart/2005/8/layout/radial6"/>
    <dgm:cxn modelId="{7864FC4C-5135-41ED-9DF5-157D910FCCE8}" type="presParOf" srcId="{0A90B529-5BB3-4230-99CD-4676CB7284F6}" destId="{568602BB-BD26-4C66-B687-6E020CD5A745}" srcOrd="10" destOrd="0" presId="urn:microsoft.com/office/officeart/2005/8/layout/radial6"/>
    <dgm:cxn modelId="{5F56E267-70F4-4A25-A2EE-63DC5129ACFD}" type="presParOf" srcId="{0A90B529-5BB3-4230-99CD-4676CB7284F6}" destId="{808F12D1-CB70-4838-A8DF-18D25EA9A6C9}" srcOrd="11" destOrd="0" presId="urn:microsoft.com/office/officeart/2005/8/layout/radial6"/>
    <dgm:cxn modelId="{86E860A5-8442-4E42-BAC0-D7F401952D84}" type="presParOf" srcId="{0A90B529-5BB3-4230-99CD-4676CB7284F6}" destId="{2BEF7D49-B233-4A06-84A1-2E45D90B3E47}"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EF7D49-B233-4A06-84A1-2E45D90B3E47}">
      <dsp:nvSpPr>
        <dsp:cNvPr id="0" name=""/>
        <dsp:cNvSpPr/>
      </dsp:nvSpPr>
      <dsp:spPr>
        <a:xfrm>
          <a:off x="1492869" y="368940"/>
          <a:ext cx="2462518" cy="2462518"/>
        </a:xfrm>
        <a:prstGeom prst="blockArc">
          <a:avLst>
            <a:gd name="adj1" fmla="val 10800000"/>
            <a:gd name="adj2" fmla="val 162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897E7A5-032A-4D5F-8C4E-9311D9F2241C}">
      <dsp:nvSpPr>
        <dsp:cNvPr id="0" name=""/>
        <dsp:cNvSpPr/>
      </dsp:nvSpPr>
      <dsp:spPr>
        <a:xfrm>
          <a:off x="1492869" y="368940"/>
          <a:ext cx="2462518" cy="2462518"/>
        </a:xfrm>
        <a:prstGeom prst="blockArc">
          <a:avLst>
            <a:gd name="adj1" fmla="val 5400000"/>
            <a:gd name="adj2" fmla="val 108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583A62-135A-4D60-8799-72C175BF7071}">
      <dsp:nvSpPr>
        <dsp:cNvPr id="0" name=""/>
        <dsp:cNvSpPr/>
      </dsp:nvSpPr>
      <dsp:spPr>
        <a:xfrm>
          <a:off x="1492869" y="368940"/>
          <a:ext cx="2462518" cy="2462518"/>
        </a:xfrm>
        <a:prstGeom prst="blockArc">
          <a:avLst>
            <a:gd name="adj1" fmla="val 0"/>
            <a:gd name="adj2" fmla="val 54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B5262F-A65E-4029-BE1A-B42703133226}">
      <dsp:nvSpPr>
        <dsp:cNvPr id="0" name=""/>
        <dsp:cNvSpPr/>
      </dsp:nvSpPr>
      <dsp:spPr>
        <a:xfrm>
          <a:off x="1492869" y="368940"/>
          <a:ext cx="2462518" cy="2462518"/>
        </a:xfrm>
        <a:prstGeom prst="blockArc">
          <a:avLst>
            <a:gd name="adj1" fmla="val 16200000"/>
            <a:gd name="adj2" fmla="val 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4307F2-40AB-4036-BCB0-15F8577E8E92}">
      <dsp:nvSpPr>
        <dsp:cNvPr id="0" name=""/>
        <dsp:cNvSpPr/>
      </dsp:nvSpPr>
      <dsp:spPr>
        <a:xfrm>
          <a:off x="2157540" y="1033611"/>
          <a:ext cx="1133177" cy="113317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b="0" kern="1200">
              <a:latin typeface="Times New Roman" panose="02020603050405020304" pitchFamily="18" charset="0"/>
              <a:cs typeface="Times New Roman" panose="02020603050405020304" pitchFamily="18" charset="0"/>
            </a:rPr>
            <a:t>Dam Safety Regulations</a:t>
          </a:r>
        </a:p>
      </dsp:txBody>
      <dsp:txXfrm>
        <a:off x="2323490" y="1199561"/>
        <a:ext cx="801277" cy="801277"/>
      </dsp:txXfrm>
    </dsp:sp>
    <dsp:sp modelId="{0CE13508-DE7B-417C-A23D-924DD8146D6D}">
      <dsp:nvSpPr>
        <dsp:cNvPr id="0" name=""/>
        <dsp:cNvSpPr/>
      </dsp:nvSpPr>
      <dsp:spPr>
        <a:xfrm>
          <a:off x="2109649" y="884"/>
          <a:ext cx="1228958" cy="7932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b="0" kern="1200">
              <a:latin typeface="Times New Roman" panose="02020603050405020304" pitchFamily="18" charset="0"/>
              <a:cs typeface="Times New Roman" panose="02020603050405020304" pitchFamily="18" charset="0"/>
            </a:rPr>
            <a:t>Information Management</a:t>
          </a:r>
        </a:p>
      </dsp:txBody>
      <dsp:txXfrm>
        <a:off x="2289626" y="117049"/>
        <a:ext cx="869004" cy="560894"/>
      </dsp:txXfrm>
    </dsp:sp>
    <dsp:sp modelId="{D7F004AA-6D08-4062-96B3-60E746A07BEB}">
      <dsp:nvSpPr>
        <dsp:cNvPr id="0" name=""/>
        <dsp:cNvSpPr/>
      </dsp:nvSpPr>
      <dsp:spPr>
        <a:xfrm>
          <a:off x="3332294" y="1203587"/>
          <a:ext cx="1189074" cy="7932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b="0" kern="1200">
              <a:latin typeface="Times New Roman" panose="02020603050405020304" pitchFamily="18" charset="0"/>
              <a:cs typeface="Times New Roman" panose="02020603050405020304" pitchFamily="18" charset="0"/>
            </a:rPr>
            <a:t>Accountablity </a:t>
          </a:r>
        </a:p>
      </dsp:txBody>
      <dsp:txXfrm>
        <a:off x="3506430" y="1319752"/>
        <a:ext cx="840802" cy="560894"/>
      </dsp:txXfrm>
    </dsp:sp>
    <dsp:sp modelId="{C3F4113E-A4BE-4BF2-9D8C-9C1C00AC2A4B}">
      <dsp:nvSpPr>
        <dsp:cNvPr id="0" name=""/>
        <dsp:cNvSpPr/>
      </dsp:nvSpPr>
      <dsp:spPr>
        <a:xfrm>
          <a:off x="2017429" y="2406290"/>
          <a:ext cx="1413398" cy="7932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b="0" kern="1200">
              <a:latin typeface="Times New Roman" panose="02020603050405020304" pitchFamily="18" charset="0"/>
              <a:cs typeface="Times New Roman" panose="02020603050405020304" pitchFamily="18" charset="0"/>
            </a:rPr>
            <a:t>Responsiveness</a:t>
          </a:r>
        </a:p>
      </dsp:txBody>
      <dsp:txXfrm>
        <a:off x="2224416" y="2522455"/>
        <a:ext cx="999424" cy="560894"/>
      </dsp:txXfrm>
    </dsp:sp>
    <dsp:sp modelId="{568602BB-BD26-4C66-B687-6E020CD5A745}">
      <dsp:nvSpPr>
        <dsp:cNvPr id="0" name=""/>
        <dsp:cNvSpPr/>
      </dsp:nvSpPr>
      <dsp:spPr>
        <a:xfrm>
          <a:off x="965030" y="1203587"/>
          <a:ext cx="1112790" cy="79322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b="0" kern="1200">
              <a:latin typeface="Times New Roman" panose="02020603050405020304" pitchFamily="18" charset="0"/>
              <a:cs typeface="Times New Roman" panose="02020603050405020304" pitchFamily="18" charset="0"/>
            </a:rPr>
            <a:t>Safety and Wellbeing</a:t>
          </a:r>
        </a:p>
      </dsp:txBody>
      <dsp:txXfrm>
        <a:off x="1127994" y="1319752"/>
        <a:ext cx="786862" cy="5608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A4656331</value>
    </field>
    <field name="Objective-Title">
      <value order="0">2024-04-29 - Dangerous Dams Policy Review 2024 (Draft)</value>
    </field>
    <field name="Objective-Description">
      <value order="0">This policy review is based on the Building (Dam Safety) regulations 2022 developed as per section 402 of the Act and adopted by the New Zealand central government in May 2022.</value>
    </field>
    <field name="Objective-CreationStamp">
      <value order="0">2024-04-28T22:45:50Z</value>
    </field>
    <field name="Objective-IsApproved">
      <value order="0">false</value>
    </field>
    <field name="Objective-IsPublished">
      <value order="0">true</value>
    </field>
    <field name="Objective-DatePublished">
      <value order="0">2024-09-22T21:57:56Z</value>
    </field>
    <field name="Objective-ModificationStamp">
      <value order="0">2025-01-06T21:31:24Z</value>
    </field>
    <field name="Objective-Owner">
      <value order="0">Arsalan Karim</value>
    </field>
    <field name="Objective-Path">
      <value order="0">EasyInfo Global Folder:'Virtual Filing Cabinet':Natural Resource Management:Resource Consents and Permit Administration:Building Consents for Dams:Dam Safety - Related to the Builiding Act 2004:Staff Recommendations to Hearings Subcommittee (including submissions):Final Policy (changes recommended by the Hearings Subcommittee)</value>
    </field>
    <field name="Objective-Parent">
      <value order="0">Final Policy (changes recommended by the Hearings Subcommittee)</value>
    </field>
    <field name="Objective-State">
      <value order="0">Published</value>
    </field>
    <field name="Objective-VersionId">
      <value order="0">vA7305623</value>
    </field>
    <field name="Objective-Version">
      <value order="0">2.0</value>
    </field>
    <field name="Objective-VersionNumber">
      <value order="0">27</value>
    </field>
    <field name="Objective-VersionComment">
      <value order="0"/>
    </field>
    <field name="Objective-FileNumber">
      <value order="0">4.02350</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484EA7E-3BCC-4027-A3B1-DAABCCAB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10</Pages>
  <Words>5165</Words>
  <Characters>27169</Characters>
  <Application>Microsoft Office Word</Application>
  <DocSecurity>0</DocSecurity>
  <Lines>554</Lines>
  <Paragraphs>320</Paragraphs>
  <ScaleCrop>false</ScaleCrop>
  <HeadingPairs>
    <vt:vector size="2" baseType="variant">
      <vt:variant>
        <vt:lpstr>Title</vt:lpstr>
      </vt:variant>
      <vt:variant>
        <vt:i4>1</vt:i4>
      </vt:variant>
    </vt:vector>
  </HeadingPairs>
  <TitlesOfParts>
    <vt:vector size="1" baseType="lpstr">
      <vt:lpstr>S 161 Building Act 2004</vt:lpstr>
    </vt:vector>
  </TitlesOfParts>
  <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161 Building Act 2004</dc:title>
  <dc:subject>Policy on Dangerous Dams, Earthquake-Prone Dams and Flood-Prone Dams 2024</dc:subject>
  <dc:creator>Arsalan Karim</dc:creator>
  <cp:keywords/>
  <dc:description/>
  <cp:lastModifiedBy>Arsalan Karim</cp:lastModifiedBy>
  <cp:revision>65</cp:revision>
  <cp:lastPrinted>2024-08-26T23:32:00Z</cp:lastPrinted>
  <dcterms:created xsi:type="dcterms:W3CDTF">2024-04-28T23:24:00Z</dcterms:created>
  <dcterms:modified xsi:type="dcterms:W3CDTF">2024-08-28T03:22:00Z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A4656331</vt:lpwstr>
  </property>
  <property fmtid="{D5CDD505-2E9C-101B-9397-08002B2CF9AE}" pid="4" name="Objective-Title">
    <vt:lpwstr>2024-04-29 - Dangerous Dams Policy Review 2024 (Draft)</vt:lpwstr>
  </property>
  <property fmtid="{D5CDD505-2E9C-101B-9397-08002B2CF9AE}" pid="5" name="Objective-Description">
    <vt:lpwstr>This policy review is based on the Building (Dam Safety) regulations 2022 developed as per section 402 of the Act and adopted by the New Zealand central government in May 2022.</vt:lpwstr>
  </property>
  <property fmtid="{D5CDD505-2E9C-101B-9397-08002B2CF9AE}" pid="6" name="Objective-CreationStamp">
    <vt:filetime>2024-04-28T22:45:50Z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2024-09-22T21:57:56Z</vt:filetime>
  </property>
  <property fmtid="{D5CDD505-2E9C-101B-9397-08002B2CF9AE}" pid="10" name="Objective-ModificationStamp">
    <vt:filetime>2025-01-06T21:31:24Z</vt:filetime>
  </property>
  <property fmtid="{D5CDD505-2E9C-101B-9397-08002B2CF9AE}" pid="11" name="Objective-Owner">
    <vt:lpwstr>Arsalan Karim</vt:lpwstr>
  </property>
  <property fmtid="{D5CDD505-2E9C-101B-9397-08002B2CF9AE}" pid="12" name="Objective-Path">
    <vt:lpwstr>EasyInfo Global Folder:'Virtual Filing Cabinet':Natural Resource Management:Resource Consents and Permit Administration:Building Consents for Dams:Dam Safety - Related to the Builiding Act 2004:Staff Recommendations to Hearings Subcommittee (including submissions):Final Policy (changes recommended by the Hearings Subcommittee)</vt:lpwstr>
  </property>
  <property fmtid="{D5CDD505-2E9C-101B-9397-08002B2CF9AE}" pid="13" name="Objective-Parent">
    <vt:lpwstr>Final Policy (changes recommended by the Hearings Subcommittee)</vt:lpwstr>
  </property>
  <property fmtid="{D5CDD505-2E9C-101B-9397-08002B2CF9AE}" pid="14" name="Objective-State">
    <vt:lpwstr>Published</vt:lpwstr>
  </property>
  <property fmtid="{D5CDD505-2E9C-101B-9397-08002B2CF9AE}" pid="15" name="Objective-VersionId">
    <vt:lpwstr>vA7305623</vt:lpwstr>
  </property>
  <property fmtid="{D5CDD505-2E9C-101B-9397-08002B2CF9AE}" pid="16" name="Objective-Version">
    <vt:lpwstr>2.0</vt:lpwstr>
  </property>
  <property fmtid="{D5CDD505-2E9C-101B-9397-08002B2CF9AE}" pid="17" name="Objective-VersionNumber">
    <vt:r8>27</vt:r8>
  </property>
  <property fmtid="{D5CDD505-2E9C-101B-9397-08002B2CF9AE}" pid="18" name="Objective-VersionComment">
    <vt:lpwstr/>
  </property>
  <property fmtid="{D5CDD505-2E9C-101B-9397-08002B2CF9AE}" pid="19" name="Objective-FileNumber">
    <vt:lpwstr>4.02350</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ies>
</file>