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68146" w14:textId="77777777" w:rsidR="005B6734" w:rsidRPr="00C024FB" w:rsidRDefault="005B6734" w:rsidP="00C024FB">
      <w:pPr>
        <w:pStyle w:val="Head1Misc"/>
        <w:spacing w:before="240"/>
        <w:jc w:val="center"/>
      </w:pPr>
      <w:r w:rsidRPr="00C024FB">
        <w:t>Master Dust Management Plan</w:t>
      </w:r>
    </w:p>
    <w:p w14:paraId="095FD8D8" w14:textId="1B3D8A97" w:rsidR="005B6734" w:rsidRPr="00B9447C" w:rsidRDefault="005B6734" w:rsidP="009B3024">
      <w:pPr>
        <w:pStyle w:val="TextNormal"/>
        <w:widowControl w:val="0"/>
        <w:spacing w:before="480"/>
        <w:rPr>
          <w:b/>
          <w:bCs/>
          <w:color w:val="3282BA"/>
          <w:sz w:val="28"/>
          <w:szCs w:val="28"/>
        </w:rPr>
      </w:pPr>
      <w:r w:rsidRPr="00B9447C">
        <w:rPr>
          <w:b/>
          <w:bCs/>
          <w:color w:val="3282BA"/>
          <w:sz w:val="28"/>
          <w:szCs w:val="28"/>
        </w:rPr>
        <w:t>Name of Company</w:t>
      </w:r>
      <w:r w:rsidR="0050129A" w:rsidRPr="00B9447C">
        <w:rPr>
          <w:b/>
          <w:bCs/>
          <w:color w:val="3282BA"/>
          <w:sz w:val="28"/>
          <w:szCs w:val="28"/>
        </w:rPr>
        <w:t xml:space="preserve">: </w:t>
      </w:r>
    </w:p>
    <w:p w14:paraId="3D0E7B55" w14:textId="522EDAB3" w:rsidR="005B6734" w:rsidRDefault="005B6734" w:rsidP="0050129A">
      <w:pPr>
        <w:pStyle w:val="TextNormal"/>
      </w:pPr>
      <w:r w:rsidRPr="00C024FB">
        <w:t>Address of company</w:t>
      </w:r>
      <w:r w:rsidR="0050129A">
        <w:t xml:space="preserve">: </w:t>
      </w:r>
    </w:p>
    <w:p w14:paraId="019A1A59" w14:textId="7B209194" w:rsidR="002D36B2" w:rsidRPr="00C024FB" w:rsidRDefault="002D36B2" w:rsidP="0050129A">
      <w:pPr>
        <w:pStyle w:val="TextNormal"/>
      </w:pPr>
      <w:r>
        <w:t xml:space="preserve">Address of company: </w:t>
      </w:r>
    </w:p>
    <w:p w14:paraId="2801DD34" w14:textId="77777777" w:rsidR="005B6734" w:rsidRPr="00C024FB" w:rsidRDefault="005B6734" w:rsidP="005B6734">
      <w:pPr>
        <w:spacing w:before="240"/>
        <w:rPr>
          <w:rFonts w:cs="Arial"/>
          <w:b/>
        </w:rPr>
      </w:pPr>
    </w:p>
    <w:p w14:paraId="6A8FE5EF" w14:textId="18339BB0" w:rsidR="005B6734" w:rsidRPr="0050129A" w:rsidRDefault="005B6734" w:rsidP="0050129A">
      <w:pPr>
        <w:pStyle w:val="Heading1"/>
      </w:pPr>
      <w:r w:rsidRPr="0050129A">
        <w:t>Objectives</w:t>
      </w:r>
    </w:p>
    <w:p w14:paraId="2D74FE0F" w14:textId="770D2494" w:rsidR="005B6734" w:rsidRPr="00C024FB" w:rsidRDefault="00B507EB" w:rsidP="0050129A">
      <w:pPr>
        <w:pStyle w:val="List2Roman-Indented"/>
      </w:pPr>
      <w:r w:rsidRPr="00C024FB">
        <w:t>No exceeda</w:t>
      </w:r>
      <w:r w:rsidR="005B6734" w:rsidRPr="00C024FB">
        <w:t xml:space="preserve">nce of the </w:t>
      </w:r>
      <w:r w:rsidR="008E0F26" w:rsidRPr="00C024FB">
        <w:t xml:space="preserve">National Environmental Standard </w:t>
      </w:r>
      <w:r w:rsidR="005B6734" w:rsidRPr="00C024FB">
        <w:t>for PM</w:t>
      </w:r>
      <w:r w:rsidR="005B6734" w:rsidRPr="00C024FB">
        <w:rPr>
          <w:vertAlign w:val="subscript"/>
        </w:rPr>
        <w:t>10</w:t>
      </w:r>
      <w:r w:rsidR="005B6734" w:rsidRPr="00C024FB">
        <w:t xml:space="preserve"> due to dust from this site.</w:t>
      </w:r>
    </w:p>
    <w:p w14:paraId="7C433F11" w14:textId="77777777" w:rsidR="005B6734" w:rsidRDefault="005B6734" w:rsidP="0050129A">
      <w:pPr>
        <w:pStyle w:val="List2Roman-Indented"/>
      </w:pPr>
      <w:r w:rsidRPr="00C024FB">
        <w:t>To ensure that there is no dust beyond the boundary of the site caused by discharges or activities from the site which is objectionable or causing a nuisance.</w:t>
      </w:r>
    </w:p>
    <w:p w14:paraId="605A2D23" w14:textId="77777777" w:rsidR="0050129A" w:rsidRPr="00C024FB" w:rsidRDefault="0050129A" w:rsidP="0050129A">
      <w:pPr>
        <w:pStyle w:val="List2Roman-Indented"/>
        <w:numPr>
          <w:ilvl w:val="0"/>
          <w:numId w:val="0"/>
        </w:numPr>
        <w:ind w:left="851"/>
      </w:pPr>
    </w:p>
    <w:p w14:paraId="740422FD" w14:textId="54ABFCF1" w:rsidR="005B6734" w:rsidRPr="0050129A" w:rsidRDefault="005B6734" w:rsidP="0050129A">
      <w:pPr>
        <w:pStyle w:val="Heading1"/>
      </w:pPr>
      <w:r w:rsidRPr="0050129A">
        <w:t xml:space="preserve">Key </w:t>
      </w:r>
      <w:r w:rsidR="00D0369C" w:rsidRPr="0050129A">
        <w:t>c</w:t>
      </w:r>
      <w:r w:rsidRPr="0050129A">
        <w:t>ontacts</w:t>
      </w:r>
    </w:p>
    <w:tbl>
      <w:tblPr>
        <w:tblStyle w:val="TableGrid"/>
        <w:tblW w:w="9640" w:type="dxa"/>
        <w:tblInd w:w="7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7"/>
        <w:gridCol w:w="3148"/>
        <w:gridCol w:w="3515"/>
      </w:tblGrid>
      <w:tr w:rsidR="005B6734" w:rsidRPr="00C024FB" w14:paraId="1EFC0454" w14:textId="77777777" w:rsidTr="000E4B2F">
        <w:tc>
          <w:tcPr>
            <w:tcW w:w="2977" w:type="dxa"/>
          </w:tcPr>
          <w:p w14:paraId="5DBF30DB" w14:textId="77777777" w:rsidR="005B6734" w:rsidRPr="002D36B2" w:rsidRDefault="005B6734" w:rsidP="0006644C">
            <w:pPr>
              <w:spacing w:before="120" w:after="120"/>
              <w:rPr>
                <w:rFonts w:cs="Arial"/>
                <w:b/>
              </w:rPr>
            </w:pPr>
            <w:r w:rsidRPr="002D36B2">
              <w:rPr>
                <w:rFonts w:cs="Arial"/>
                <w:b/>
              </w:rPr>
              <w:t>Site contact:</w:t>
            </w:r>
          </w:p>
          <w:p w14:paraId="0AC21F99" w14:textId="77777777" w:rsidR="005B6734" w:rsidRPr="002D36B2" w:rsidRDefault="005B6734" w:rsidP="00767C72">
            <w:pPr>
              <w:spacing w:before="120" w:after="0"/>
              <w:rPr>
                <w:rFonts w:cs="Arial"/>
                <w:sz w:val="20"/>
                <w:szCs w:val="20"/>
              </w:rPr>
            </w:pPr>
            <w:r w:rsidRPr="002D36B2">
              <w:rPr>
                <w:rFonts w:cs="Arial"/>
                <w:sz w:val="20"/>
                <w:szCs w:val="20"/>
              </w:rPr>
              <w:t>Name of site contact</w:t>
            </w:r>
          </w:p>
          <w:p w14:paraId="5442E27C" w14:textId="77777777" w:rsidR="005B6734" w:rsidRPr="002D36B2" w:rsidRDefault="005B6734" w:rsidP="00767C72">
            <w:pPr>
              <w:tabs>
                <w:tab w:val="left" w:pos="993"/>
              </w:tabs>
              <w:spacing w:after="120"/>
              <w:rPr>
                <w:rFonts w:cs="Arial"/>
                <w:sz w:val="20"/>
                <w:szCs w:val="20"/>
              </w:rPr>
            </w:pPr>
            <w:r w:rsidRPr="002D36B2">
              <w:rPr>
                <w:rFonts w:cs="Arial"/>
                <w:sz w:val="20"/>
                <w:szCs w:val="20"/>
              </w:rPr>
              <w:t>(Position at company)</w:t>
            </w:r>
          </w:p>
          <w:p w14:paraId="24F787D7" w14:textId="77777777" w:rsidR="005B6734" w:rsidRPr="002D36B2" w:rsidRDefault="005B6734" w:rsidP="0006644C">
            <w:pPr>
              <w:tabs>
                <w:tab w:val="left" w:pos="993"/>
              </w:tabs>
              <w:spacing w:before="120" w:after="120"/>
              <w:rPr>
                <w:rFonts w:cs="Arial"/>
                <w:sz w:val="20"/>
                <w:szCs w:val="20"/>
              </w:rPr>
            </w:pPr>
            <w:r w:rsidRPr="002D36B2">
              <w:rPr>
                <w:rFonts w:cs="Arial"/>
                <w:sz w:val="20"/>
                <w:szCs w:val="20"/>
              </w:rPr>
              <w:t>Phone</w:t>
            </w:r>
            <w:r w:rsidRPr="002D36B2">
              <w:rPr>
                <w:rFonts w:cs="Arial"/>
                <w:sz w:val="20"/>
                <w:szCs w:val="20"/>
              </w:rPr>
              <w:tab/>
              <w:t>XX XXX XXXX</w:t>
            </w:r>
          </w:p>
          <w:p w14:paraId="4722FFF2" w14:textId="77777777" w:rsidR="005B6734" w:rsidRPr="002D36B2" w:rsidRDefault="005B6734" w:rsidP="0006644C">
            <w:pPr>
              <w:tabs>
                <w:tab w:val="left" w:pos="993"/>
              </w:tabs>
              <w:spacing w:before="120" w:after="120"/>
              <w:rPr>
                <w:rFonts w:cs="Arial"/>
                <w:sz w:val="20"/>
                <w:szCs w:val="20"/>
              </w:rPr>
            </w:pPr>
            <w:r w:rsidRPr="002D36B2">
              <w:rPr>
                <w:rFonts w:cs="Arial"/>
                <w:sz w:val="20"/>
                <w:szCs w:val="20"/>
              </w:rPr>
              <w:t>Mobile</w:t>
            </w:r>
            <w:r w:rsidRPr="002D36B2">
              <w:rPr>
                <w:rFonts w:cs="Arial"/>
                <w:sz w:val="20"/>
                <w:szCs w:val="20"/>
              </w:rPr>
              <w:tab/>
              <w:t xml:space="preserve">XXX </w:t>
            </w:r>
            <w:proofErr w:type="spellStart"/>
            <w:r w:rsidRPr="002D36B2">
              <w:rPr>
                <w:rFonts w:cs="Arial"/>
                <w:sz w:val="20"/>
                <w:szCs w:val="20"/>
              </w:rPr>
              <w:t>XXX</w:t>
            </w:r>
            <w:proofErr w:type="spellEnd"/>
            <w:r w:rsidRPr="002D36B2">
              <w:rPr>
                <w:rFonts w:cs="Arial"/>
                <w:sz w:val="20"/>
                <w:szCs w:val="20"/>
              </w:rPr>
              <w:t xml:space="preserve"> </w:t>
            </w:r>
            <w:proofErr w:type="spellStart"/>
            <w:r w:rsidRPr="002D36B2">
              <w:rPr>
                <w:rFonts w:cs="Arial"/>
                <w:sz w:val="20"/>
                <w:szCs w:val="20"/>
              </w:rPr>
              <w:t>XXX</w:t>
            </w:r>
            <w:proofErr w:type="spellEnd"/>
          </w:p>
          <w:p w14:paraId="24C1D3A3" w14:textId="77777777" w:rsidR="005B6734" w:rsidRPr="002D36B2" w:rsidRDefault="005B6734" w:rsidP="005B6734">
            <w:pPr>
              <w:spacing w:before="120" w:after="120"/>
              <w:rPr>
                <w:rFonts w:cs="Arial"/>
                <w:sz w:val="20"/>
                <w:szCs w:val="20"/>
              </w:rPr>
            </w:pPr>
            <w:r w:rsidRPr="002D36B2">
              <w:rPr>
                <w:rFonts w:cs="Arial"/>
                <w:sz w:val="20"/>
                <w:szCs w:val="20"/>
              </w:rPr>
              <w:t>Email</w:t>
            </w:r>
            <w:r w:rsidRPr="002D36B2">
              <w:rPr>
                <w:rFonts w:cs="Arial"/>
                <w:sz w:val="20"/>
                <w:szCs w:val="20"/>
              </w:rPr>
              <w:br/>
              <w:t>XX.XXX@XXXXX.co.nz</w:t>
            </w:r>
          </w:p>
        </w:tc>
        <w:tc>
          <w:tcPr>
            <w:tcW w:w="3148" w:type="dxa"/>
          </w:tcPr>
          <w:p w14:paraId="3AE0DD32" w14:textId="77777777" w:rsidR="005B6734" w:rsidRPr="002D36B2" w:rsidRDefault="005B6734" w:rsidP="0006644C">
            <w:pPr>
              <w:spacing w:before="120" w:after="120"/>
              <w:rPr>
                <w:rFonts w:cs="Arial"/>
                <w:b/>
              </w:rPr>
            </w:pPr>
            <w:r w:rsidRPr="002D36B2">
              <w:rPr>
                <w:rFonts w:cs="Arial"/>
                <w:b/>
              </w:rPr>
              <w:t>Site backup contact:</w:t>
            </w:r>
          </w:p>
          <w:p w14:paraId="5F929DDB" w14:textId="77777777" w:rsidR="005B6734" w:rsidRPr="002D36B2" w:rsidRDefault="005B6734" w:rsidP="00767C72">
            <w:pPr>
              <w:spacing w:before="120" w:after="0"/>
              <w:rPr>
                <w:rFonts w:cs="Arial"/>
                <w:sz w:val="20"/>
                <w:szCs w:val="20"/>
              </w:rPr>
            </w:pPr>
            <w:r w:rsidRPr="002D36B2">
              <w:rPr>
                <w:rFonts w:cs="Arial"/>
                <w:sz w:val="20"/>
                <w:szCs w:val="20"/>
              </w:rPr>
              <w:t>Name of backup contact</w:t>
            </w:r>
          </w:p>
          <w:p w14:paraId="16BEBA78" w14:textId="77777777" w:rsidR="005B6734" w:rsidRPr="002D36B2" w:rsidRDefault="005B6734" w:rsidP="00767C72">
            <w:pPr>
              <w:tabs>
                <w:tab w:val="left" w:pos="993"/>
              </w:tabs>
              <w:spacing w:after="120"/>
              <w:rPr>
                <w:rFonts w:cs="Arial"/>
                <w:sz w:val="20"/>
                <w:szCs w:val="20"/>
              </w:rPr>
            </w:pPr>
            <w:r w:rsidRPr="002D36B2">
              <w:rPr>
                <w:rFonts w:cs="Arial"/>
                <w:sz w:val="20"/>
                <w:szCs w:val="20"/>
              </w:rPr>
              <w:t>(Position at company)</w:t>
            </w:r>
          </w:p>
          <w:p w14:paraId="2E045441" w14:textId="77777777" w:rsidR="005B6734" w:rsidRPr="002D36B2" w:rsidRDefault="005B6734" w:rsidP="0006644C">
            <w:pPr>
              <w:tabs>
                <w:tab w:val="left" w:pos="993"/>
              </w:tabs>
              <w:spacing w:before="120" w:after="120"/>
              <w:rPr>
                <w:rFonts w:cs="Arial"/>
                <w:sz w:val="20"/>
                <w:szCs w:val="20"/>
              </w:rPr>
            </w:pPr>
            <w:r w:rsidRPr="002D36B2">
              <w:rPr>
                <w:rFonts w:cs="Arial"/>
                <w:sz w:val="20"/>
                <w:szCs w:val="20"/>
              </w:rPr>
              <w:t>DDI</w:t>
            </w:r>
            <w:r w:rsidRPr="002D36B2">
              <w:rPr>
                <w:rFonts w:cs="Arial"/>
                <w:sz w:val="20"/>
                <w:szCs w:val="20"/>
              </w:rPr>
              <w:tab/>
              <w:t>XX XXX XXXX</w:t>
            </w:r>
          </w:p>
          <w:p w14:paraId="7721001A" w14:textId="77777777" w:rsidR="005B6734" w:rsidRPr="002D36B2" w:rsidRDefault="005B6734" w:rsidP="0006644C">
            <w:pPr>
              <w:tabs>
                <w:tab w:val="left" w:pos="993"/>
              </w:tabs>
              <w:spacing w:before="120" w:after="120"/>
              <w:rPr>
                <w:rFonts w:cs="Arial"/>
                <w:sz w:val="20"/>
                <w:szCs w:val="20"/>
              </w:rPr>
            </w:pPr>
            <w:r w:rsidRPr="002D36B2">
              <w:rPr>
                <w:rFonts w:cs="Arial"/>
                <w:sz w:val="20"/>
                <w:szCs w:val="20"/>
              </w:rPr>
              <w:t>Mobile</w:t>
            </w:r>
            <w:r w:rsidRPr="002D36B2">
              <w:rPr>
                <w:rFonts w:cs="Arial"/>
                <w:sz w:val="20"/>
                <w:szCs w:val="20"/>
              </w:rPr>
              <w:tab/>
              <w:t xml:space="preserve">XXX </w:t>
            </w:r>
            <w:proofErr w:type="spellStart"/>
            <w:r w:rsidRPr="002D36B2">
              <w:rPr>
                <w:rFonts w:cs="Arial"/>
                <w:sz w:val="20"/>
                <w:szCs w:val="20"/>
              </w:rPr>
              <w:t>XXX</w:t>
            </w:r>
            <w:proofErr w:type="spellEnd"/>
            <w:r w:rsidRPr="002D36B2">
              <w:rPr>
                <w:rFonts w:cs="Arial"/>
                <w:sz w:val="20"/>
                <w:szCs w:val="20"/>
              </w:rPr>
              <w:t xml:space="preserve"> </w:t>
            </w:r>
            <w:proofErr w:type="spellStart"/>
            <w:r w:rsidRPr="002D36B2">
              <w:rPr>
                <w:rFonts w:cs="Arial"/>
                <w:sz w:val="20"/>
                <w:szCs w:val="20"/>
              </w:rPr>
              <w:t>XXX</w:t>
            </w:r>
            <w:proofErr w:type="spellEnd"/>
          </w:p>
          <w:p w14:paraId="480DD204" w14:textId="77777777" w:rsidR="005B6734" w:rsidRPr="002D36B2" w:rsidRDefault="005B6734" w:rsidP="005B6734">
            <w:pPr>
              <w:spacing w:before="120" w:after="120"/>
              <w:rPr>
                <w:rFonts w:cs="Arial"/>
                <w:b/>
                <w:sz w:val="20"/>
                <w:szCs w:val="20"/>
              </w:rPr>
            </w:pPr>
            <w:r w:rsidRPr="002D36B2">
              <w:rPr>
                <w:rFonts w:cs="Arial"/>
                <w:sz w:val="20"/>
                <w:szCs w:val="20"/>
              </w:rPr>
              <w:t>Email</w:t>
            </w:r>
            <w:r w:rsidRPr="002D36B2">
              <w:rPr>
                <w:rFonts w:cs="Arial"/>
                <w:sz w:val="20"/>
                <w:szCs w:val="20"/>
              </w:rPr>
              <w:br/>
              <w:t>XX.XXX@XXXXX.co.nz</w:t>
            </w:r>
          </w:p>
        </w:tc>
        <w:tc>
          <w:tcPr>
            <w:tcW w:w="3515" w:type="dxa"/>
          </w:tcPr>
          <w:p w14:paraId="553EC4EF" w14:textId="77777777" w:rsidR="005B6734" w:rsidRPr="002D36B2" w:rsidRDefault="005B6734" w:rsidP="0006644C">
            <w:pPr>
              <w:spacing w:before="120" w:after="120"/>
              <w:rPr>
                <w:rFonts w:cs="Arial"/>
                <w:b/>
              </w:rPr>
            </w:pPr>
            <w:r w:rsidRPr="002D36B2">
              <w:rPr>
                <w:rFonts w:cs="Arial"/>
                <w:b/>
              </w:rPr>
              <w:t>BOPRC contact:</w:t>
            </w:r>
          </w:p>
          <w:p w14:paraId="6415EABA" w14:textId="77777777" w:rsidR="005B6734" w:rsidRPr="002D36B2" w:rsidRDefault="005B6734" w:rsidP="00767C72">
            <w:pPr>
              <w:spacing w:before="120" w:after="0"/>
              <w:rPr>
                <w:rFonts w:cs="Arial"/>
                <w:sz w:val="20"/>
                <w:szCs w:val="20"/>
              </w:rPr>
            </w:pPr>
            <w:r w:rsidRPr="002D36B2">
              <w:rPr>
                <w:rFonts w:cs="Arial"/>
                <w:sz w:val="20"/>
                <w:szCs w:val="20"/>
              </w:rPr>
              <w:t>Name of BOPRC contact</w:t>
            </w:r>
          </w:p>
          <w:p w14:paraId="37DABC9C" w14:textId="77777777" w:rsidR="005B6734" w:rsidRPr="002D36B2" w:rsidRDefault="005B6734" w:rsidP="00767C72">
            <w:pPr>
              <w:spacing w:after="120"/>
              <w:rPr>
                <w:rFonts w:cs="Arial"/>
                <w:sz w:val="20"/>
                <w:szCs w:val="20"/>
              </w:rPr>
            </w:pPr>
            <w:r w:rsidRPr="002D36B2">
              <w:rPr>
                <w:rFonts w:cs="Arial"/>
                <w:sz w:val="20"/>
                <w:szCs w:val="20"/>
              </w:rPr>
              <w:t>(Position at BOPRC)</w:t>
            </w:r>
          </w:p>
          <w:p w14:paraId="5D827ABF" w14:textId="77777777" w:rsidR="005B6734" w:rsidRPr="002D36B2" w:rsidRDefault="005B6734" w:rsidP="0006644C">
            <w:pPr>
              <w:tabs>
                <w:tab w:val="left" w:pos="993"/>
              </w:tabs>
              <w:spacing w:before="120" w:after="120"/>
              <w:rPr>
                <w:rFonts w:cs="Arial"/>
                <w:sz w:val="20"/>
                <w:szCs w:val="20"/>
              </w:rPr>
            </w:pPr>
            <w:r w:rsidRPr="002D36B2">
              <w:rPr>
                <w:rFonts w:cs="Arial"/>
                <w:sz w:val="20"/>
                <w:szCs w:val="20"/>
              </w:rPr>
              <w:t>DDI</w:t>
            </w:r>
            <w:r w:rsidRPr="002D36B2">
              <w:rPr>
                <w:rFonts w:cs="Arial"/>
                <w:sz w:val="20"/>
                <w:szCs w:val="20"/>
              </w:rPr>
              <w:tab/>
              <w:t>0800 884 881 x XXXX</w:t>
            </w:r>
          </w:p>
          <w:p w14:paraId="71ABD590" w14:textId="77777777" w:rsidR="005B6734" w:rsidRPr="002D36B2" w:rsidRDefault="005B6734" w:rsidP="0006644C">
            <w:pPr>
              <w:tabs>
                <w:tab w:val="left" w:pos="993"/>
              </w:tabs>
              <w:spacing w:before="120" w:after="120"/>
              <w:rPr>
                <w:rFonts w:cs="Arial"/>
                <w:sz w:val="20"/>
                <w:szCs w:val="20"/>
              </w:rPr>
            </w:pPr>
            <w:r w:rsidRPr="002D36B2">
              <w:rPr>
                <w:rFonts w:cs="Arial"/>
                <w:sz w:val="20"/>
                <w:szCs w:val="20"/>
              </w:rPr>
              <w:t>Mobile</w:t>
            </w:r>
            <w:r w:rsidRPr="002D36B2">
              <w:rPr>
                <w:rFonts w:cs="Arial"/>
                <w:sz w:val="20"/>
                <w:szCs w:val="20"/>
              </w:rPr>
              <w:tab/>
              <w:t xml:space="preserve">XXX </w:t>
            </w:r>
            <w:proofErr w:type="spellStart"/>
            <w:r w:rsidRPr="002D36B2">
              <w:rPr>
                <w:rFonts w:cs="Arial"/>
                <w:sz w:val="20"/>
                <w:szCs w:val="20"/>
              </w:rPr>
              <w:t>XXX</w:t>
            </w:r>
            <w:proofErr w:type="spellEnd"/>
            <w:r w:rsidRPr="002D36B2">
              <w:rPr>
                <w:rFonts w:cs="Arial"/>
                <w:sz w:val="20"/>
                <w:szCs w:val="20"/>
              </w:rPr>
              <w:t xml:space="preserve"> </w:t>
            </w:r>
            <w:proofErr w:type="spellStart"/>
            <w:r w:rsidRPr="002D36B2">
              <w:rPr>
                <w:rFonts w:cs="Arial"/>
                <w:sz w:val="20"/>
                <w:szCs w:val="20"/>
              </w:rPr>
              <w:t>XXX</w:t>
            </w:r>
            <w:proofErr w:type="spellEnd"/>
          </w:p>
          <w:p w14:paraId="682CEFE5" w14:textId="7BDF06A6" w:rsidR="005B6734" w:rsidRPr="002D36B2" w:rsidRDefault="005B6734" w:rsidP="005B6734">
            <w:pPr>
              <w:spacing w:before="120" w:after="120"/>
              <w:rPr>
                <w:rFonts w:cs="Arial"/>
                <w:sz w:val="20"/>
                <w:szCs w:val="20"/>
              </w:rPr>
            </w:pPr>
            <w:r w:rsidRPr="002D36B2">
              <w:rPr>
                <w:rFonts w:cs="Arial"/>
                <w:sz w:val="20"/>
                <w:szCs w:val="20"/>
              </w:rPr>
              <w:t>Email</w:t>
            </w:r>
            <w:r w:rsidRPr="002D36B2">
              <w:rPr>
                <w:rFonts w:cs="Arial"/>
                <w:sz w:val="20"/>
                <w:szCs w:val="20"/>
              </w:rPr>
              <w:br/>
            </w:r>
            <w:hyperlink r:id="rId9" w:history="1">
              <w:r w:rsidR="008E0F26" w:rsidRPr="00FB3BB0">
                <w:rPr>
                  <w:rStyle w:val="Hyperlink"/>
                  <w:rFonts w:cs="Arial"/>
                  <w:color w:val="000000" w:themeColor="text1"/>
                  <w:sz w:val="20"/>
                  <w:szCs w:val="20"/>
                </w:rPr>
                <w:t>XX.XXX@boprc.govt.nz</w:t>
              </w:r>
            </w:hyperlink>
          </w:p>
        </w:tc>
      </w:tr>
    </w:tbl>
    <w:p w14:paraId="29160455" w14:textId="77777777" w:rsidR="002D36B2" w:rsidRDefault="002D36B2" w:rsidP="002D36B2">
      <w:pPr>
        <w:pStyle w:val="TextNormal"/>
      </w:pPr>
    </w:p>
    <w:p w14:paraId="0E31F68E" w14:textId="6C5F8FA1" w:rsidR="005B6734" w:rsidRPr="0050129A" w:rsidRDefault="005B6734" w:rsidP="0050129A">
      <w:pPr>
        <w:pStyle w:val="Heading1"/>
      </w:pPr>
      <w:r w:rsidRPr="0050129A">
        <w:t>Site activity</w:t>
      </w:r>
    </w:p>
    <w:p w14:paraId="2DCC6401" w14:textId="1666E4AE" w:rsidR="00135AF4" w:rsidRPr="00B9447C" w:rsidRDefault="00135AF4" w:rsidP="0050129A">
      <w:pPr>
        <w:pStyle w:val="TextIndent"/>
        <w:rPr>
          <w:i/>
          <w:iCs/>
          <w:color w:val="3282BA"/>
        </w:rPr>
      </w:pPr>
      <w:r w:rsidRPr="00B9447C">
        <w:rPr>
          <w:i/>
          <w:iCs/>
          <w:color w:val="3282BA"/>
        </w:rPr>
        <w:t>[</w:t>
      </w:r>
      <w:r w:rsidR="00D0369C" w:rsidRPr="00B9447C">
        <w:rPr>
          <w:i/>
          <w:iCs/>
          <w:color w:val="3282BA"/>
        </w:rPr>
        <w:t>This is a b</w:t>
      </w:r>
      <w:r w:rsidR="005B6734" w:rsidRPr="00B9447C">
        <w:rPr>
          <w:i/>
          <w:iCs/>
          <w:color w:val="3282BA"/>
        </w:rPr>
        <w:t>rief description of site activities noting all sources</w:t>
      </w:r>
      <w:r w:rsidR="00D0369C" w:rsidRPr="00B9447C">
        <w:rPr>
          <w:i/>
          <w:iCs/>
          <w:color w:val="3282BA"/>
        </w:rPr>
        <w:t>, and potential sources,</w:t>
      </w:r>
      <w:r w:rsidR="005B6734" w:rsidRPr="00B9447C">
        <w:rPr>
          <w:i/>
          <w:iCs/>
          <w:color w:val="3282BA"/>
        </w:rPr>
        <w:t xml:space="preserve"> of dust. If the company has a resource consent, </w:t>
      </w:r>
      <w:r w:rsidR="00D0369C" w:rsidRPr="00B9447C">
        <w:rPr>
          <w:i/>
          <w:iCs/>
          <w:color w:val="3282BA"/>
        </w:rPr>
        <w:t xml:space="preserve">this section should </w:t>
      </w:r>
      <w:r w:rsidR="005B6734" w:rsidRPr="00B9447C">
        <w:rPr>
          <w:i/>
          <w:iCs/>
          <w:color w:val="3282BA"/>
        </w:rPr>
        <w:t xml:space="preserve">note </w:t>
      </w:r>
      <w:r w:rsidR="00D0369C" w:rsidRPr="00B9447C">
        <w:rPr>
          <w:i/>
          <w:iCs/>
          <w:color w:val="3282BA"/>
        </w:rPr>
        <w:t xml:space="preserve">the </w:t>
      </w:r>
      <w:r w:rsidR="005B6734" w:rsidRPr="00B9447C">
        <w:rPr>
          <w:i/>
          <w:iCs/>
          <w:color w:val="3282BA"/>
        </w:rPr>
        <w:t xml:space="preserve">number of </w:t>
      </w:r>
      <w:proofErr w:type="gramStart"/>
      <w:r w:rsidR="005B6734" w:rsidRPr="00B9447C">
        <w:rPr>
          <w:i/>
          <w:iCs/>
          <w:color w:val="3282BA"/>
        </w:rPr>
        <w:t>consent</w:t>
      </w:r>
      <w:proofErr w:type="gramEnd"/>
      <w:r w:rsidR="005B6734" w:rsidRPr="00B9447C">
        <w:rPr>
          <w:i/>
          <w:iCs/>
          <w:color w:val="3282BA"/>
        </w:rPr>
        <w:t>.</w:t>
      </w:r>
      <w:r w:rsidRPr="00B9447C">
        <w:rPr>
          <w:i/>
          <w:iCs/>
          <w:color w:val="3282BA"/>
        </w:rPr>
        <w:t>]</w:t>
      </w:r>
    </w:p>
    <w:p w14:paraId="62ACE462" w14:textId="762EB6F3" w:rsidR="0050129A" w:rsidRPr="0050129A" w:rsidRDefault="00FB3BB0" w:rsidP="0050129A">
      <w:pPr>
        <w:pStyle w:val="TextIndent"/>
      </w:pPr>
      <w:r>
        <w:t>[</w:t>
      </w:r>
      <w:r w:rsidR="0050129A" w:rsidRPr="0050129A">
        <w:t>Text here</w:t>
      </w:r>
      <w:r>
        <w:t>]</w:t>
      </w:r>
    </w:p>
    <w:p w14:paraId="1525451B" w14:textId="28F991A3" w:rsidR="00135AF4" w:rsidRPr="00B9447C" w:rsidRDefault="00135AF4" w:rsidP="00087FD7">
      <w:pPr>
        <w:rPr>
          <w:rFonts w:cs="Arial"/>
          <w:i/>
          <w:iCs/>
          <w:color w:val="3282BA"/>
        </w:rPr>
      </w:pPr>
      <w:r w:rsidRPr="00C024FB">
        <w:rPr>
          <w:rFonts w:cs="Arial"/>
        </w:rPr>
        <w:br w:type="page"/>
      </w:r>
      <w:r w:rsidRPr="00B9447C">
        <w:rPr>
          <w:rFonts w:cs="Arial"/>
          <w:i/>
          <w:iCs/>
          <w:color w:val="3282BA"/>
          <w:sz w:val="32"/>
        </w:rPr>
        <w:lastRenderedPageBreak/>
        <w:t xml:space="preserve">Example </w:t>
      </w:r>
      <w:r w:rsidR="00087FD7" w:rsidRPr="00B9447C">
        <w:rPr>
          <w:rFonts w:cs="Arial"/>
          <w:i/>
          <w:iCs/>
          <w:color w:val="3282BA"/>
          <w:sz w:val="32"/>
        </w:rPr>
        <w:t>r</w:t>
      </w:r>
      <w:r w:rsidRPr="00B9447C">
        <w:rPr>
          <w:rFonts w:cs="Arial"/>
          <w:i/>
          <w:iCs/>
          <w:color w:val="3282BA"/>
          <w:sz w:val="32"/>
        </w:rPr>
        <w:t>equirements</w:t>
      </w:r>
      <w:r w:rsidR="00087FD7" w:rsidRPr="00B9447C">
        <w:rPr>
          <w:rFonts w:cs="Arial"/>
          <w:i/>
          <w:iCs/>
          <w:color w:val="3282BA"/>
          <w:sz w:val="32"/>
        </w:rPr>
        <w:t xml:space="preserve"> of a dust management plan. Depends on the site – pick and mix as required.</w:t>
      </w:r>
    </w:p>
    <w:p w14:paraId="51D8EA9F" w14:textId="7D2C643A" w:rsidR="00135AF4" w:rsidRPr="0050129A" w:rsidRDefault="00135AF4" w:rsidP="0050129A">
      <w:pPr>
        <w:pStyle w:val="Heading1"/>
      </w:pPr>
      <w:r w:rsidRPr="0050129A">
        <w:t>General</w:t>
      </w:r>
    </w:p>
    <w:p w14:paraId="09ADB4BD" w14:textId="77777777" w:rsidR="00135AF4" w:rsidRPr="00C024FB" w:rsidRDefault="00135AF4" w:rsidP="00C82767">
      <w:pPr>
        <w:pStyle w:val="List1Bullet-Indented"/>
      </w:pPr>
      <w:r w:rsidRPr="00C024FB">
        <w:t xml:space="preserve">No part of the process shall be operated without the associated emission control equipment being fully operational and functioning correctly. </w:t>
      </w:r>
    </w:p>
    <w:p w14:paraId="67FB5FB8" w14:textId="77777777" w:rsidR="00135AF4" w:rsidRPr="00C024FB" w:rsidRDefault="00135AF4" w:rsidP="00C82767">
      <w:pPr>
        <w:pStyle w:val="List1Bullet-Indented"/>
      </w:pPr>
      <w:r w:rsidRPr="00C024FB">
        <w:t>All pipework, ducting and control equipment shall be maintained in good condition, free from leaks and shall draw sufficient negative pressure to ensure that fugitive emissions are kept to a practicable minimum.</w:t>
      </w:r>
    </w:p>
    <w:p w14:paraId="3194045D" w14:textId="3A21A620" w:rsidR="00135AF4" w:rsidRPr="00C024FB" w:rsidRDefault="00135AF4" w:rsidP="00C82767">
      <w:pPr>
        <w:pStyle w:val="List1Bullet-Indented"/>
      </w:pPr>
      <w:r w:rsidRPr="00C024FB">
        <w:t>Sweep up any sawdust spilled inside and outside processing buildings at least weekly. This includes:</w:t>
      </w:r>
    </w:p>
    <w:p w14:paraId="16783A8E" w14:textId="77777777" w:rsidR="00135AF4" w:rsidRPr="00C024FB" w:rsidRDefault="00135AF4" w:rsidP="00C82767">
      <w:pPr>
        <w:pStyle w:val="List1Bullet-Indented"/>
        <w:numPr>
          <w:ilvl w:val="0"/>
          <w:numId w:val="52"/>
        </w:numPr>
      </w:pPr>
      <w:r w:rsidRPr="00C024FB">
        <w:t>Sawmill No. 1</w:t>
      </w:r>
    </w:p>
    <w:p w14:paraId="1D6B1A1A" w14:textId="77777777" w:rsidR="00135AF4" w:rsidRPr="00C024FB" w:rsidRDefault="00135AF4" w:rsidP="00C82767">
      <w:pPr>
        <w:pStyle w:val="List1Bullet-Indented"/>
        <w:numPr>
          <w:ilvl w:val="0"/>
          <w:numId w:val="52"/>
        </w:numPr>
      </w:pPr>
      <w:r w:rsidRPr="00C024FB">
        <w:t>Sawmill No. 2</w:t>
      </w:r>
    </w:p>
    <w:p w14:paraId="30D519FC" w14:textId="77777777" w:rsidR="00135AF4" w:rsidRPr="00C024FB" w:rsidRDefault="00135AF4" w:rsidP="00C82767">
      <w:pPr>
        <w:pStyle w:val="List1Bullet-Indented"/>
        <w:numPr>
          <w:ilvl w:val="0"/>
          <w:numId w:val="52"/>
        </w:numPr>
      </w:pPr>
      <w:r w:rsidRPr="00C024FB">
        <w:t>Finishing Line Building</w:t>
      </w:r>
    </w:p>
    <w:p w14:paraId="7A529769" w14:textId="77777777" w:rsidR="00135AF4" w:rsidRPr="00C024FB" w:rsidRDefault="00135AF4" w:rsidP="00C82767">
      <w:pPr>
        <w:pStyle w:val="List1Bullet-Indented"/>
        <w:numPr>
          <w:ilvl w:val="0"/>
          <w:numId w:val="52"/>
        </w:numPr>
      </w:pPr>
      <w:r w:rsidRPr="00C024FB">
        <w:t>Kilns</w:t>
      </w:r>
    </w:p>
    <w:p w14:paraId="4D878032" w14:textId="77777777" w:rsidR="00135AF4" w:rsidRPr="00C024FB" w:rsidRDefault="00135AF4" w:rsidP="00C82767">
      <w:pPr>
        <w:pStyle w:val="List1Bullet-Indented"/>
        <w:numPr>
          <w:ilvl w:val="0"/>
          <w:numId w:val="52"/>
        </w:numPr>
      </w:pPr>
      <w:r w:rsidRPr="00C024FB">
        <w:t>Boiler</w:t>
      </w:r>
    </w:p>
    <w:p w14:paraId="624DCB1D" w14:textId="77777777" w:rsidR="00135AF4" w:rsidRPr="00C024FB" w:rsidRDefault="00135AF4" w:rsidP="00C82767">
      <w:pPr>
        <w:pStyle w:val="List1Bullet-Indented"/>
        <w:numPr>
          <w:ilvl w:val="0"/>
          <w:numId w:val="52"/>
        </w:numPr>
      </w:pPr>
      <w:r w:rsidRPr="00C024FB">
        <w:t>Chip bin</w:t>
      </w:r>
    </w:p>
    <w:p w14:paraId="5D760647" w14:textId="77777777" w:rsidR="00135AF4" w:rsidRPr="00C024FB" w:rsidRDefault="00135AF4" w:rsidP="00C82767">
      <w:pPr>
        <w:pStyle w:val="List1Bullet-Indented"/>
      </w:pPr>
      <w:r w:rsidRPr="00C024FB">
        <w:t>Sweep up any sawdust spilled from conveyor lines and transfer points at least weekly.</w:t>
      </w:r>
    </w:p>
    <w:p w14:paraId="13DBBD78" w14:textId="77777777" w:rsidR="00135AF4" w:rsidRPr="00C024FB" w:rsidRDefault="00135AF4" w:rsidP="00C82767">
      <w:pPr>
        <w:pStyle w:val="List1Bullet-Indented"/>
      </w:pPr>
      <w:r w:rsidRPr="00C024FB">
        <w:t>Maintain, in good condition, all covers for conveyor lines.</w:t>
      </w:r>
    </w:p>
    <w:p w14:paraId="700058BE" w14:textId="77777777" w:rsidR="00135AF4" w:rsidRPr="00C024FB" w:rsidRDefault="00135AF4" w:rsidP="00C82767">
      <w:pPr>
        <w:pStyle w:val="List1Bullet-Indented"/>
      </w:pPr>
      <w:r w:rsidRPr="00C024FB">
        <w:t>Ensure sufficient water is available on site for dust control.</w:t>
      </w:r>
    </w:p>
    <w:p w14:paraId="58595B0C" w14:textId="77777777" w:rsidR="00135AF4" w:rsidRDefault="00135AF4" w:rsidP="00C82767">
      <w:pPr>
        <w:pStyle w:val="List1Bullet-Indented"/>
      </w:pPr>
      <w:r w:rsidRPr="00C024FB">
        <w:t>Any dust blown off the property onto the road must be swept up immediately.</w:t>
      </w:r>
    </w:p>
    <w:p w14:paraId="65F902A6" w14:textId="77777777" w:rsidR="00525687" w:rsidRPr="00C024FB" w:rsidRDefault="00525687" w:rsidP="00525687">
      <w:pPr>
        <w:pStyle w:val="List1Bullet-Indented"/>
        <w:numPr>
          <w:ilvl w:val="0"/>
          <w:numId w:val="0"/>
        </w:numPr>
      </w:pPr>
    </w:p>
    <w:p w14:paraId="5784B5A5" w14:textId="016724F5" w:rsidR="00135AF4" w:rsidRPr="0050129A" w:rsidRDefault="00135AF4" w:rsidP="0050129A">
      <w:pPr>
        <w:pStyle w:val="Heading1"/>
      </w:pPr>
      <w:r w:rsidRPr="0050129A">
        <w:t>Plant - Boiler</w:t>
      </w:r>
    </w:p>
    <w:p w14:paraId="19396FC2" w14:textId="77777777" w:rsidR="00135AF4" w:rsidRPr="00525687" w:rsidRDefault="00135AF4" w:rsidP="00525687">
      <w:pPr>
        <w:pStyle w:val="List1Bullet-Indented"/>
      </w:pPr>
      <w:r w:rsidRPr="00C024FB">
        <w:t xml:space="preserve">Boiler fuel is to be stored so that it is kept clean and dry (i.e. protected from wind and rain). </w:t>
      </w:r>
    </w:p>
    <w:p w14:paraId="4B811FC5" w14:textId="77777777" w:rsidR="00135AF4" w:rsidRPr="00525687" w:rsidRDefault="00135AF4" w:rsidP="00525687">
      <w:pPr>
        <w:pStyle w:val="List1Bullet-Indented"/>
      </w:pPr>
      <w:r w:rsidRPr="00C024FB">
        <w:t>Operate boiler and regulate fuel to maximise efficiency and minimise discharges of particulate as follows:</w:t>
      </w:r>
    </w:p>
    <w:p w14:paraId="33ACAE8B" w14:textId="097EFDA4" w:rsidR="00135AF4" w:rsidRPr="00C024FB" w:rsidRDefault="00135AF4" w:rsidP="00695CC8">
      <w:pPr>
        <w:pStyle w:val="List1Bullet-Indented"/>
        <w:numPr>
          <w:ilvl w:val="0"/>
          <w:numId w:val="52"/>
        </w:numPr>
        <w:rPr>
          <w:b/>
        </w:rPr>
      </w:pPr>
      <w:r w:rsidRPr="00C024FB">
        <w:t>Oxygen [</w:t>
      </w:r>
      <w:r w:rsidRPr="00C024FB">
        <w:rPr>
          <w:color w:val="4F81BD" w:themeColor="accent1"/>
        </w:rPr>
        <w:t>e.g.</w:t>
      </w:r>
      <w:r w:rsidRPr="00C024FB">
        <w:t>] 5</w:t>
      </w:r>
      <w:r w:rsidR="00FB3BB0">
        <w:t>%</w:t>
      </w:r>
      <w:r w:rsidRPr="00C024FB">
        <w:t>-8%</w:t>
      </w:r>
    </w:p>
    <w:p w14:paraId="02B0EC82" w14:textId="77777777" w:rsidR="00135AF4" w:rsidRPr="00C024FB" w:rsidRDefault="00135AF4" w:rsidP="00695CC8">
      <w:pPr>
        <w:pStyle w:val="List1Bullet-Indented"/>
        <w:numPr>
          <w:ilvl w:val="0"/>
          <w:numId w:val="52"/>
        </w:numPr>
        <w:rPr>
          <w:b/>
        </w:rPr>
      </w:pPr>
      <w:r w:rsidRPr="00C024FB">
        <w:t>Post combustion temperature around [</w:t>
      </w:r>
      <w:r w:rsidRPr="00C024FB">
        <w:rPr>
          <w:color w:val="4F81BD" w:themeColor="accent1"/>
        </w:rPr>
        <w:t>e.g.</w:t>
      </w:r>
      <w:r w:rsidRPr="00C024FB">
        <w:t>] 500°C</w:t>
      </w:r>
    </w:p>
    <w:p w14:paraId="586DDAD1" w14:textId="77777777" w:rsidR="00135AF4" w:rsidRPr="00C024FB" w:rsidRDefault="00135AF4" w:rsidP="00525687">
      <w:pPr>
        <w:pStyle w:val="List1Bullet-Indented"/>
      </w:pPr>
      <w:r w:rsidRPr="00C024FB">
        <w:t>The cyclones shall be kept free from blockage.</w:t>
      </w:r>
    </w:p>
    <w:p w14:paraId="0970687C" w14:textId="2A563A18" w:rsidR="00135AF4" w:rsidRPr="00C024FB" w:rsidRDefault="00135AF4" w:rsidP="00525687">
      <w:pPr>
        <w:pStyle w:val="List1Bullet-Indented"/>
      </w:pPr>
      <w:r w:rsidRPr="00C024FB">
        <w:t>Boiler to be tuned every two years.</w:t>
      </w:r>
    </w:p>
    <w:p w14:paraId="38651E63" w14:textId="77777777" w:rsidR="00135AF4" w:rsidRPr="00C024FB" w:rsidRDefault="00135AF4" w:rsidP="00695CC8">
      <w:pPr>
        <w:pStyle w:val="List1Bullet-Indented"/>
        <w:numPr>
          <w:ilvl w:val="0"/>
          <w:numId w:val="52"/>
        </w:numPr>
      </w:pPr>
      <w:r w:rsidRPr="00C024FB">
        <w:t>Last tune-up [</w:t>
      </w:r>
      <w:r w:rsidRPr="00C024FB">
        <w:rPr>
          <w:color w:val="4F81BD" w:themeColor="accent1"/>
        </w:rPr>
        <w:t>insert date here</w:t>
      </w:r>
      <w:r w:rsidRPr="00C024FB">
        <w:t>]</w:t>
      </w:r>
    </w:p>
    <w:p w14:paraId="1A4B7E6E" w14:textId="77777777" w:rsidR="00135AF4" w:rsidRDefault="00135AF4" w:rsidP="00695CC8">
      <w:pPr>
        <w:pStyle w:val="List1Bullet-Indented"/>
        <w:numPr>
          <w:ilvl w:val="0"/>
          <w:numId w:val="52"/>
        </w:numPr>
      </w:pPr>
      <w:r w:rsidRPr="00C024FB">
        <w:t>Next due [</w:t>
      </w:r>
      <w:r w:rsidRPr="00C024FB">
        <w:rPr>
          <w:color w:val="4F81BD" w:themeColor="accent1"/>
        </w:rPr>
        <w:t>insert date here</w:t>
      </w:r>
      <w:r w:rsidRPr="00C024FB">
        <w:t>]</w:t>
      </w:r>
    </w:p>
    <w:p w14:paraId="1089C95B" w14:textId="77777777" w:rsidR="002D36B2" w:rsidRPr="00C024FB" w:rsidRDefault="002D36B2" w:rsidP="002D36B2">
      <w:pPr>
        <w:pStyle w:val="List1Bullet-Indented"/>
        <w:numPr>
          <w:ilvl w:val="0"/>
          <w:numId w:val="0"/>
        </w:numPr>
      </w:pPr>
    </w:p>
    <w:p w14:paraId="2DA733BB" w14:textId="3029E55E" w:rsidR="00135AF4" w:rsidRPr="0050129A" w:rsidRDefault="00135AF4" w:rsidP="0050129A">
      <w:pPr>
        <w:pStyle w:val="Heading1"/>
      </w:pPr>
      <w:r w:rsidRPr="0050129A">
        <w:t>Plant - Baghouse</w:t>
      </w:r>
    </w:p>
    <w:p w14:paraId="0278595D" w14:textId="47DD3209" w:rsidR="00135AF4" w:rsidRPr="00C024FB" w:rsidRDefault="00135AF4" w:rsidP="00525687">
      <w:pPr>
        <w:pStyle w:val="List1Bullet-Indented"/>
      </w:pPr>
      <w:r w:rsidRPr="00C024FB">
        <w:t xml:space="preserve">Visually check the </w:t>
      </w:r>
      <w:r w:rsidR="00FB3BB0">
        <w:t>B</w:t>
      </w:r>
      <w:r w:rsidRPr="00C024FB">
        <w:t xml:space="preserve">aghouse </w:t>
      </w:r>
      <w:r w:rsidR="00FB3BB0">
        <w:t>P</w:t>
      </w:r>
      <w:r w:rsidRPr="00C024FB">
        <w:t>erformance once per shift</w:t>
      </w:r>
    </w:p>
    <w:p w14:paraId="5E0902C0" w14:textId="77777777" w:rsidR="00135AF4" w:rsidRPr="00C024FB" w:rsidRDefault="00135AF4" w:rsidP="00695CC8">
      <w:pPr>
        <w:pStyle w:val="List1Bullet-Indented"/>
        <w:numPr>
          <w:ilvl w:val="0"/>
          <w:numId w:val="52"/>
        </w:numPr>
      </w:pPr>
      <w:r w:rsidRPr="00C024FB">
        <w:t>Pressure drop should be [</w:t>
      </w:r>
      <w:r w:rsidRPr="00C024FB">
        <w:rPr>
          <w:color w:val="4F81BD" w:themeColor="accent1"/>
        </w:rPr>
        <w:t>e.g.</w:t>
      </w:r>
      <w:r w:rsidRPr="00C024FB">
        <w:t>] &lt; 10 mm</w:t>
      </w:r>
    </w:p>
    <w:p w14:paraId="1ABB61E9" w14:textId="77777777" w:rsidR="00135AF4" w:rsidRPr="00C024FB" w:rsidRDefault="00135AF4" w:rsidP="00525687">
      <w:pPr>
        <w:pStyle w:val="List1Bullet-Indented"/>
      </w:pPr>
      <w:r w:rsidRPr="00C024FB">
        <w:t>Inspect the condition of the filter socks annually and launder and/or change as required</w:t>
      </w:r>
    </w:p>
    <w:p w14:paraId="21A7F02D" w14:textId="5D550012" w:rsidR="00135AF4" w:rsidRPr="0050129A" w:rsidRDefault="00135AF4" w:rsidP="0050129A">
      <w:pPr>
        <w:pStyle w:val="Heading1"/>
      </w:pPr>
      <w:r w:rsidRPr="0050129A">
        <w:lastRenderedPageBreak/>
        <w:t xml:space="preserve">Waste sawdust and boiler fuel </w:t>
      </w:r>
      <w:proofErr w:type="gramStart"/>
      <w:r w:rsidRPr="0050129A">
        <w:t>stock piles</w:t>
      </w:r>
      <w:proofErr w:type="gramEnd"/>
    </w:p>
    <w:p w14:paraId="42B5C198" w14:textId="77777777" w:rsidR="00135AF4" w:rsidRPr="00C024FB" w:rsidRDefault="00135AF4" w:rsidP="00525687">
      <w:pPr>
        <w:pStyle w:val="List1Bullet-Indented"/>
        <w:rPr>
          <w:b/>
        </w:rPr>
      </w:pPr>
      <w:r w:rsidRPr="00C024FB">
        <w:t>Install, and maintain in good condition windbreak screens on waste sawdust pile in front of Sawmill No. 1 by [</w:t>
      </w:r>
      <w:r w:rsidRPr="00C024FB">
        <w:rPr>
          <w:color w:val="4F81BD" w:themeColor="accent1"/>
        </w:rPr>
        <w:t>insert date here</w:t>
      </w:r>
      <w:r w:rsidRPr="00C024FB">
        <w:t>].</w:t>
      </w:r>
    </w:p>
    <w:p w14:paraId="51D0B67D" w14:textId="77777777" w:rsidR="00135AF4" w:rsidRPr="00C024FB" w:rsidRDefault="00135AF4" w:rsidP="00525687">
      <w:pPr>
        <w:pStyle w:val="List1Bullet-Indented"/>
        <w:rPr>
          <w:b/>
        </w:rPr>
      </w:pPr>
      <w:r w:rsidRPr="00C024FB">
        <w:t>Install, and maintain in good condition, windbreak screens on waste sawdust pile in front of Sawmill No. 2 by [</w:t>
      </w:r>
      <w:r w:rsidRPr="00C024FB">
        <w:rPr>
          <w:color w:val="4F81BD" w:themeColor="accent1"/>
        </w:rPr>
        <w:t>insert date here</w:t>
      </w:r>
      <w:r w:rsidRPr="00C024FB">
        <w:t>].</w:t>
      </w:r>
    </w:p>
    <w:p w14:paraId="4EF5C42F" w14:textId="77777777" w:rsidR="00135AF4" w:rsidRPr="00C024FB" w:rsidRDefault="00135AF4" w:rsidP="00525687">
      <w:pPr>
        <w:pStyle w:val="List1Bullet-Indented"/>
      </w:pPr>
      <w:r w:rsidRPr="00C024FB">
        <w:t>Extend, and maintain in good condition, windbreak screens on hog fuel overflow stockpile (eastern corner of site) by [</w:t>
      </w:r>
      <w:r w:rsidRPr="00C024FB">
        <w:rPr>
          <w:color w:val="4F81BD" w:themeColor="accent1"/>
        </w:rPr>
        <w:t>insert date here</w:t>
      </w:r>
      <w:r w:rsidRPr="00C024FB">
        <w:t>].</w:t>
      </w:r>
    </w:p>
    <w:p w14:paraId="457412B2" w14:textId="77777777" w:rsidR="00135AF4" w:rsidRPr="002D36B2" w:rsidRDefault="00135AF4" w:rsidP="00525687">
      <w:pPr>
        <w:pStyle w:val="List1Bullet-Indented"/>
        <w:rPr>
          <w:b/>
        </w:rPr>
      </w:pPr>
      <w:r w:rsidRPr="00C024FB">
        <w:t>Cover bark bin by [</w:t>
      </w:r>
      <w:r w:rsidRPr="00C024FB">
        <w:rPr>
          <w:color w:val="4F81BD" w:themeColor="accent1"/>
        </w:rPr>
        <w:t>insert date here</w:t>
      </w:r>
      <w:r w:rsidRPr="00C024FB">
        <w:t>].</w:t>
      </w:r>
    </w:p>
    <w:p w14:paraId="48A20743" w14:textId="77777777" w:rsidR="002D36B2" w:rsidRPr="00C024FB" w:rsidRDefault="002D36B2" w:rsidP="002D36B2">
      <w:pPr>
        <w:pStyle w:val="List1Bullet-Indented"/>
        <w:numPr>
          <w:ilvl w:val="0"/>
          <w:numId w:val="0"/>
        </w:numPr>
        <w:ind w:left="851"/>
        <w:rPr>
          <w:b/>
        </w:rPr>
      </w:pPr>
    </w:p>
    <w:p w14:paraId="10FE056B" w14:textId="43D7BC8A" w:rsidR="00135AF4" w:rsidRPr="0050129A" w:rsidRDefault="00135AF4" w:rsidP="0050129A">
      <w:pPr>
        <w:pStyle w:val="Heading1"/>
      </w:pPr>
      <w:r w:rsidRPr="0050129A">
        <w:t>Stockpiles</w:t>
      </w:r>
    </w:p>
    <w:p w14:paraId="7C2289AC" w14:textId="77777777" w:rsidR="00135AF4" w:rsidRPr="00C024FB" w:rsidRDefault="00135AF4" w:rsidP="00525687">
      <w:pPr>
        <w:pStyle w:val="List1Bullet-Indented"/>
      </w:pPr>
      <w:r w:rsidRPr="00C024FB">
        <w:t>Stockpiles should be contained in the designated stockpile bunds.</w:t>
      </w:r>
    </w:p>
    <w:p w14:paraId="54088757" w14:textId="34B9671C" w:rsidR="00135AF4" w:rsidRPr="00C024FB" w:rsidRDefault="00135AF4" w:rsidP="00525687">
      <w:pPr>
        <w:pStyle w:val="List1Bullet-Indented"/>
      </w:pPr>
      <w:r w:rsidRPr="00C024FB">
        <w:t>Limit the height and slope of stockpiles to reduce wind entrainment (ideally less than 3</w:t>
      </w:r>
      <w:r w:rsidR="00FB3BB0">
        <w:t xml:space="preserve"> m</w:t>
      </w:r>
      <w:r w:rsidRPr="00C024FB">
        <w:t xml:space="preserve"> in height).</w:t>
      </w:r>
    </w:p>
    <w:p w14:paraId="663CF82F" w14:textId="0A1D9B33" w:rsidR="00135AF4" w:rsidRPr="00C024FB" w:rsidRDefault="00135AF4" w:rsidP="00525687">
      <w:pPr>
        <w:pStyle w:val="List1Bullet-Indented"/>
      </w:pPr>
      <w:r w:rsidRPr="00C024FB">
        <w:t xml:space="preserve">Any stockpiles not contained in bunds must be located </w:t>
      </w:r>
      <w:proofErr w:type="gramStart"/>
      <w:r w:rsidRPr="00C024FB">
        <w:t>so as to</w:t>
      </w:r>
      <w:proofErr w:type="gramEnd"/>
      <w:r w:rsidRPr="00C024FB">
        <w:t xml:space="preserve"> maximise wind shelter and cleared/used as soon as possible.</w:t>
      </w:r>
    </w:p>
    <w:p w14:paraId="4C0A0C46" w14:textId="77777777" w:rsidR="00135AF4" w:rsidRPr="00C024FB" w:rsidRDefault="00135AF4" w:rsidP="00525687">
      <w:pPr>
        <w:pStyle w:val="List1Bullet-Indented"/>
      </w:pPr>
      <w:r w:rsidRPr="00C024FB">
        <w:t>Active stockpiles must be dampened down with water or covered if stockpiles are of fine materials.</w:t>
      </w:r>
    </w:p>
    <w:p w14:paraId="3885B42B" w14:textId="3C936068" w:rsidR="00135AF4" w:rsidRDefault="00135AF4" w:rsidP="00525687">
      <w:pPr>
        <w:pStyle w:val="List1Bullet-Indented"/>
      </w:pPr>
      <w:r w:rsidRPr="00C024FB">
        <w:t>Grass and/or dampen inactive stockpiles if they are producing visible dust emissions.</w:t>
      </w:r>
    </w:p>
    <w:p w14:paraId="2C6682F8" w14:textId="77777777" w:rsidR="002D36B2" w:rsidRPr="00C024FB" w:rsidRDefault="002D36B2" w:rsidP="002D36B2">
      <w:pPr>
        <w:pStyle w:val="List1Bullet-Indented"/>
        <w:numPr>
          <w:ilvl w:val="0"/>
          <w:numId w:val="0"/>
        </w:numPr>
        <w:ind w:left="851"/>
      </w:pPr>
    </w:p>
    <w:p w14:paraId="7C5DAE2F" w14:textId="3A0FEFE9" w:rsidR="00135AF4" w:rsidRPr="0050129A" w:rsidRDefault="00135AF4" w:rsidP="0050129A">
      <w:pPr>
        <w:pStyle w:val="Heading1"/>
      </w:pPr>
      <w:r w:rsidRPr="0050129A">
        <w:t>Vehicles</w:t>
      </w:r>
    </w:p>
    <w:p w14:paraId="30F035BD" w14:textId="6B8ED851" w:rsidR="00135AF4" w:rsidRPr="002D36B2" w:rsidRDefault="00135AF4" w:rsidP="002D36B2">
      <w:pPr>
        <w:pStyle w:val="TextIndent"/>
        <w:rPr>
          <w:i/>
          <w:iCs/>
          <w:color w:val="3282BA"/>
        </w:rPr>
      </w:pPr>
      <w:r w:rsidRPr="002D36B2">
        <w:rPr>
          <w:i/>
          <w:iCs/>
          <w:color w:val="3282BA"/>
        </w:rPr>
        <w:t xml:space="preserve">When trying to control dust - a speed limit is essential for all sites, both sealed and unsealed. However, a limit is only as good as its </w:t>
      </w:r>
      <w:proofErr w:type="gramStart"/>
      <w:r w:rsidRPr="002D36B2">
        <w:rPr>
          <w:i/>
          <w:iCs/>
          <w:color w:val="3282BA"/>
        </w:rPr>
        <w:t>enforcement</w:t>
      </w:r>
      <w:proofErr w:type="gramEnd"/>
      <w:r w:rsidRPr="002D36B2">
        <w:rPr>
          <w:i/>
          <w:iCs/>
          <w:color w:val="3282BA"/>
        </w:rPr>
        <w:t xml:space="preserve"> and this is usually beyond </w:t>
      </w:r>
      <w:r w:rsidR="00AE05DA">
        <w:rPr>
          <w:i/>
          <w:iCs/>
          <w:color w:val="3282BA"/>
        </w:rPr>
        <w:t>Bay of Plenty Regional Council (</w:t>
      </w:r>
      <w:r w:rsidRPr="002D36B2">
        <w:rPr>
          <w:i/>
          <w:iCs/>
          <w:color w:val="3282BA"/>
        </w:rPr>
        <w:t>BOPRC</w:t>
      </w:r>
      <w:r w:rsidR="00AE05DA">
        <w:rPr>
          <w:i/>
          <w:iCs/>
          <w:color w:val="3282BA"/>
        </w:rPr>
        <w:t xml:space="preserve">) </w:t>
      </w:r>
      <w:r w:rsidRPr="002D36B2">
        <w:rPr>
          <w:i/>
          <w:iCs/>
          <w:color w:val="3282BA"/>
        </w:rPr>
        <w:t>control.</w:t>
      </w:r>
    </w:p>
    <w:p w14:paraId="0A4A6676" w14:textId="77777777" w:rsidR="00135AF4" w:rsidRPr="002D36B2" w:rsidRDefault="00135AF4" w:rsidP="002D36B2">
      <w:pPr>
        <w:pStyle w:val="TextIndent"/>
        <w:rPr>
          <w:i/>
          <w:iCs/>
          <w:color w:val="3282BA"/>
        </w:rPr>
      </w:pPr>
      <w:r w:rsidRPr="002D36B2">
        <w:rPr>
          <w:i/>
          <w:iCs/>
          <w:color w:val="3282BA"/>
        </w:rPr>
        <w:t xml:space="preserve">Courier vans are known to cause problems and can be forced to slow down </w:t>
      </w:r>
      <w:proofErr w:type="gramStart"/>
      <w:r w:rsidRPr="002D36B2">
        <w:rPr>
          <w:i/>
          <w:iCs/>
          <w:color w:val="3282BA"/>
        </w:rPr>
        <w:t>by the use of</w:t>
      </w:r>
      <w:proofErr w:type="gramEnd"/>
      <w:r w:rsidRPr="002D36B2">
        <w:rPr>
          <w:i/>
          <w:iCs/>
          <w:color w:val="3282BA"/>
        </w:rPr>
        <w:t xml:space="preserve"> judder bars.</w:t>
      </w:r>
    </w:p>
    <w:p w14:paraId="63496554" w14:textId="3E2F6BC9" w:rsidR="00135AF4" w:rsidRPr="00C024FB" w:rsidRDefault="00135AF4" w:rsidP="00525687">
      <w:pPr>
        <w:pStyle w:val="List1Bullet-Indented"/>
      </w:pPr>
      <w:r w:rsidRPr="00C024FB">
        <w:t>All vehicles onsite</w:t>
      </w:r>
      <w:r w:rsidR="00AE05DA">
        <w:t>,</w:t>
      </w:r>
      <w:r w:rsidRPr="00C024FB">
        <w:t xml:space="preserve"> including those entering and leaving the site are limited to a speed of [</w:t>
      </w:r>
      <w:r w:rsidRPr="00C024FB">
        <w:rPr>
          <w:color w:val="4F81BD" w:themeColor="accent1"/>
        </w:rPr>
        <w:t>e.g.</w:t>
      </w:r>
      <w:r w:rsidRPr="00C024FB">
        <w:t>] 10 km/hr.</w:t>
      </w:r>
    </w:p>
    <w:p w14:paraId="11C124A8" w14:textId="620D958F" w:rsidR="00135AF4" w:rsidRPr="00C024FB" w:rsidRDefault="00135AF4" w:rsidP="00525687">
      <w:pPr>
        <w:pStyle w:val="List1Bullet-Indented"/>
      </w:pPr>
      <w:r w:rsidRPr="00C024FB">
        <w:t xml:space="preserve">Vehicle speed signs must be displayed at the site entrance and at least three other places onsite. Signage must </w:t>
      </w:r>
      <w:proofErr w:type="gramStart"/>
      <w:r w:rsidRPr="00C024FB">
        <w:t>be clearly visible at all times</w:t>
      </w:r>
      <w:proofErr w:type="gramEnd"/>
      <w:r w:rsidRPr="00C024FB">
        <w:t>.</w:t>
      </w:r>
    </w:p>
    <w:p w14:paraId="39A7EC0A" w14:textId="77777777" w:rsidR="00135AF4" w:rsidRPr="00C024FB" w:rsidRDefault="00135AF4" w:rsidP="00525687">
      <w:pPr>
        <w:pStyle w:val="List1Bullet-Indented"/>
      </w:pPr>
      <w:r w:rsidRPr="00C024FB">
        <w:t>Limit load size to avoid spillage.</w:t>
      </w:r>
    </w:p>
    <w:p w14:paraId="7A171F82" w14:textId="77777777" w:rsidR="00135AF4" w:rsidRPr="00C024FB" w:rsidRDefault="00135AF4" w:rsidP="00525687">
      <w:pPr>
        <w:pStyle w:val="List1Bullet-Indented"/>
      </w:pPr>
      <w:r w:rsidRPr="00C024FB">
        <w:t>Any spillage from loading must be cleaned up immediately.</w:t>
      </w:r>
    </w:p>
    <w:p w14:paraId="6420C34C" w14:textId="77777777" w:rsidR="00135AF4" w:rsidRPr="00C024FB" w:rsidRDefault="00135AF4" w:rsidP="00525687">
      <w:pPr>
        <w:pStyle w:val="List1Bullet-Indented"/>
      </w:pPr>
      <w:r w:rsidRPr="00C024FB">
        <w:t>Vehicles carrying fine loads must be covered before entering and before leaving the site.</w:t>
      </w:r>
    </w:p>
    <w:p w14:paraId="57F12B3A" w14:textId="77777777" w:rsidR="00135AF4" w:rsidRPr="00C024FB" w:rsidRDefault="00135AF4" w:rsidP="00695CC8">
      <w:pPr>
        <w:pStyle w:val="List1Bullet-Indented"/>
        <w:numPr>
          <w:ilvl w:val="0"/>
          <w:numId w:val="52"/>
        </w:numPr>
      </w:pPr>
      <w:r w:rsidRPr="00C024FB">
        <w:rPr>
          <w:color w:val="4F81BD" w:themeColor="accent1"/>
        </w:rPr>
        <w:t>Alternatively</w:t>
      </w:r>
      <w:r w:rsidRPr="00C024FB">
        <w:t xml:space="preserve">, dampen any loads that may generate dust (e.g. topsoil) </w:t>
      </w:r>
      <w:r w:rsidRPr="00C024FB">
        <w:rPr>
          <w:b/>
        </w:rPr>
        <w:t>prior to moving</w:t>
      </w:r>
      <w:r w:rsidRPr="00C024FB">
        <w:t xml:space="preserve"> (e.g. when entering site, moving around on site, when leaving site).</w:t>
      </w:r>
    </w:p>
    <w:p w14:paraId="5A142A22" w14:textId="77777777" w:rsidR="00135AF4" w:rsidRPr="00C024FB" w:rsidRDefault="00135AF4" w:rsidP="00525687">
      <w:pPr>
        <w:pStyle w:val="List1Bullet-Indented"/>
      </w:pPr>
      <w:r w:rsidRPr="00C024FB">
        <w:t>Procedures for chip loading (including the requirement to immediately clean up any spills), load height, load covering and the site speed limit must be strictly enforced through site induction for all drivers and contractual requirements with trucking companies.</w:t>
      </w:r>
    </w:p>
    <w:p w14:paraId="0444D4BC" w14:textId="77777777" w:rsidR="002D36B2" w:rsidRDefault="002D36B2">
      <w:pPr>
        <w:spacing w:after="200" w:line="276" w:lineRule="auto"/>
        <w:rPr>
          <w:b/>
          <w:color w:val="002F5D"/>
          <w:sz w:val="28"/>
          <w:szCs w:val="28"/>
        </w:rPr>
      </w:pPr>
      <w:r>
        <w:br w:type="page"/>
      </w:r>
    </w:p>
    <w:p w14:paraId="0F44B77E" w14:textId="3F218700" w:rsidR="00135AF4" w:rsidRPr="0050129A" w:rsidRDefault="00135AF4" w:rsidP="0050129A">
      <w:pPr>
        <w:pStyle w:val="Heading1"/>
      </w:pPr>
      <w:r w:rsidRPr="0050129A">
        <w:lastRenderedPageBreak/>
        <w:t>Sealed areas</w:t>
      </w:r>
    </w:p>
    <w:p w14:paraId="5A4005C2" w14:textId="3C46D9E2" w:rsidR="00135AF4" w:rsidRPr="00C024FB" w:rsidRDefault="00135AF4" w:rsidP="00525687">
      <w:pPr>
        <w:pStyle w:val="List1Bullet-Indented"/>
      </w:pPr>
      <w:r w:rsidRPr="00C024FB">
        <w:t xml:space="preserve">Use water cart to repeatedly dampen down dust on all trafficked areas during dry, windy weather. Water cart to issue a fine spray of water to </w:t>
      </w:r>
      <w:r w:rsidRPr="00C024FB">
        <w:rPr>
          <w:i/>
        </w:rPr>
        <w:t>dampen</w:t>
      </w:r>
      <w:r w:rsidRPr="00C024FB">
        <w:t xml:space="preserve"> down dust (as opposed to </w:t>
      </w:r>
      <w:r w:rsidRPr="00C024FB">
        <w:rPr>
          <w:i/>
        </w:rPr>
        <w:t>wetting</w:t>
      </w:r>
      <w:r w:rsidRPr="00C024FB">
        <w:t xml:space="preserve"> surfaces).</w:t>
      </w:r>
    </w:p>
    <w:p w14:paraId="6529CB07" w14:textId="0521811B" w:rsidR="00135AF4" w:rsidRPr="00C024FB" w:rsidRDefault="00135AF4" w:rsidP="00525687">
      <w:pPr>
        <w:pStyle w:val="List1Bullet-Indented"/>
      </w:pPr>
      <w:r w:rsidRPr="00C024FB">
        <w:t>Reduce dust generation from sealed areas by washing or sweeping daily, or more frequently if needed, during dry, windy weather. This includes:</w:t>
      </w:r>
    </w:p>
    <w:p w14:paraId="0F5EA66F" w14:textId="77777777" w:rsidR="00135AF4" w:rsidRPr="00C024FB" w:rsidRDefault="00135AF4" w:rsidP="00695CC8">
      <w:pPr>
        <w:pStyle w:val="List1Bullet-Indented"/>
        <w:numPr>
          <w:ilvl w:val="0"/>
          <w:numId w:val="52"/>
        </w:numPr>
      </w:pPr>
      <w:r w:rsidRPr="00C024FB">
        <w:t>All kerbs and channels</w:t>
      </w:r>
    </w:p>
    <w:p w14:paraId="3D23B077" w14:textId="77777777" w:rsidR="00135AF4" w:rsidRPr="00C024FB" w:rsidRDefault="00135AF4" w:rsidP="00695CC8">
      <w:pPr>
        <w:pStyle w:val="List1Bullet-Indented"/>
        <w:numPr>
          <w:ilvl w:val="0"/>
          <w:numId w:val="52"/>
        </w:numPr>
      </w:pPr>
      <w:r w:rsidRPr="00C024FB">
        <w:t>Main yard</w:t>
      </w:r>
    </w:p>
    <w:p w14:paraId="1D358B4A" w14:textId="77777777" w:rsidR="00135AF4" w:rsidRPr="00C024FB" w:rsidRDefault="00135AF4" w:rsidP="00695CC8">
      <w:pPr>
        <w:pStyle w:val="List1Bullet-Indented"/>
        <w:numPr>
          <w:ilvl w:val="0"/>
          <w:numId w:val="52"/>
        </w:numPr>
      </w:pPr>
      <w:r w:rsidRPr="00C024FB">
        <w:t>All storage yards (logs, dried, treated and cut timber)</w:t>
      </w:r>
    </w:p>
    <w:p w14:paraId="2A2D695B" w14:textId="77777777" w:rsidR="00135AF4" w:rsidRPr="00C024FB" w:rsidRDefault="00135AF4" w:rsidP="00695CC8">
      <w:pPr>
        <w:pStyle w:val="List1Bullet-Indented"/>
        <w:numPr>
          <w:ilvl w:val="0"/>
          <w:numId w:val="52"/>
        </w:numPr>
      </w:pPr>
      <w:r w:rsidRPr="00C024FB">
        <w:t xml:space="preserve">Workshop </w:t>
      </w:r>
    </w:p>
    <w:p w14:paraId="2B2F88E0" w14:textId="77777777" w:rsidR="00135AF4" w:rsidRPr="00C024FB" w:rsidRDefault="00135AF4" w:rsidP="00525687">
      <w:pPr>
        <w:pStyle w:val="List1Bullet-Indented"/>
      </w:pPr>
      <w:r w:rsidRPr="00C024FB">
        <w:t>Sweep tar sealed area regularly (typically every twelve weeks, or more frequently if road sweeper available).</w:t>
      </w:r>
    </w:p>
    <w:p w14:paraId="59A2B16C" w14:textId="77777777" w:rsidR="00135AF4" w:rsidRPr="00C024FB" w:rsidRDefault="00135AF4" w:rsidP="00525687">
      <w:pPr>
        <w:pStyle w:val="List1Bullet-Indented"/>
      </w:pPr>
      <w:r w:rsidRPr="00C024FB">
        <w:t>Repair cobbles as soon as practicable to prevent further degradation.</w:t>
      </w:r>
    </w:p>
    <w:p w14:paraId="517D50FA" w14:textId="77777777" w:rsidR="00135AF4" w:rsidRDefault="00135AF4" w:rsidP="00525687">
      <w:pPr>
        <w:pStyle w:val="List1Bullet-Indented"/>
      </w:pPr>
      <w:r w:rsidRPr="00C024FB">
        <w:t>Patch areas of broken seal as soon as practicable to prevent further degradation.</w:t>
      </w:r>
    </w:p>
    <w:p w14:paraId="40D5A5EB" w14:textId="77777777" w:rsidR="00F71271" w:rsidRPr="00C024FB" w:rsidRDefault="00F71271" w:rsidP="00F71271">
      <w:pPr>
        <w:pStyle w:val="List1Bullet-Indented"/>
        <w:numPr>
          <w:ilvl w:val="0"/>
          <w:numId w:val="0"/>
        </w:numPr>
        <w:ind w:left="851"/>
      </w:pPr>
    </w:p>
    <w:p w14:paraId="2642083B" w14:textId="71F0C2E3" w:rsidR="00135AF4" w:rsidRPr="0050129A" w:rsidRDefault="00135AF4" w:rsidP="0050129A">
      <w:pPr>
        <w:pStyle w:val="Heading1"/>
      </w:pPr>
      <w:r w:rsidRPr="0050129A">
        <w:t>Unsealed areas</w:t>
      </w:r>
    </w:p>
    <w:p w14:paraId="4E42742F" w14:textId="3C71832A" w:rsidR="00135AF4" w:rsidRPr="00C024FB" w:rsidRDefault="00135AF4" w:rsidP="00525687">
      <w:pPr>
        <w:pStyle w:val="List1Bullet-Indented"/>
      </w:pPr>
      <w:r w:rsidRPr="00C024FB">
        <w:t>Cobble/seal heavily trafficked areas by [</w:t>
      </w:r>
      <w:r w:rsidRPr="00C024FB">
        <w:rPr>
          <w:color w:val="4F81BD" w:themeColor="accent1"/>
        </w:rPr>
        <w:t>insert date here</w:t>
      </w:r>
      <w:r w:rsidRPr="00C024FB">
        <w:t>] including:</w:t>
      </w:r>
    </w:p>
    <w:p w14:paraId="6670041E" w14:textId="77777777" w:rsidR="00135AF4" w:rsidRPr="00C024FB" w:rsidRDefault="00135AF4" w:rsidP="00695CC8">
      <w:pPr>
        <w:pStyle w:val="List1Bullet-Indented"/>
        <w:numPr>
          <w:ilvl w:val="0"/>
          <w:numId w:val="52"/>
        </w:numPr>
      </w:pPr>
      <w:r w:rsidRPr="00C024FB">
        <w:t>Treated timber storage yard</w:t>
      </w:r>
    </w:p>
    <w:p w14:paraId="725AD2F4" w14:textId="77777777" w:rsidR="00135AF4" w:rsidRPr="00C024FB" w:rsidRDefault="00135AF4" w:rsidP="00695CC8">
      <w:pPr>
        <w:pStyle w:val="List1Bullet-Indented"/>
        <w:numPr>
          <w:ilvl w:val="0"/>
          <w:numId w:val="52"/>
        </w:numPr>
      </w:pPr>
      <w:r w:rsidRPr="00C024FB">
        <w:t>Unsealed access road around weighbridge</w:t>
      </w:r>
    </w:p>
    <w:p w14:paraId="215BD59A" w14:textId="69C1B01B" w:rsidR="00135AF4" w:rsidRPr="00C024FB" w:rsidRDefault="00135AF4" w:rsidP="00525687">
      <w:pPr>
        <w:pStyle w:val="List1Bullet-Indented"/>
      </w:pPr>
      <w:r w:rsidRPr="00C024FB">
        <w:t xml:space="preserve">Use water cart to dampen down dust on all unsealed areas during dry, windy weather. Water cart to issue a fine spray of water to </w:t>
      </w:r>
      <w:r w:rsidRPr="00C024FB">
        <w:rPr>
          <w:i/>
        </w:rPr>
        <w:t>dampen</w:t>
      </w:r>
      <w:r w:rsidRPr="00C024FB">
        <w:t xml:space="preserve"> down dust (as opposed to </w:t>
      </w:r>
      <w:r w:rsidRPr="00C024FB">
        <w:rPr>
          <w:i/>
        </w:rPr>
        <w:t>wetting</w:t>
      </w:r>
      <w:r w:rsidRPr="00C024FB">
        <w:t xml:space="preserve"> surfaces).</w:t>
      </w:r>
    </w:p>
    <w:p w14:paraId="2F6EC3FE" w14:textId="6433EEA3" w:rsidR="00135AF4" w:rsidRPr="009F7874" w:rsidRDefault="00135AF4" w:rsidP="009F7874">
      <w:pPr>
        <w:pStyle w:val="List1Bullet-Indented"/>
      </w:pPr>
      <w:r w:rsidRPr="00C024FB">
        <w:t>Grass over any unused, unsealed areas.</w:t>
      </w:r>
    </w:p>
    <w:p w14:paraId="4761BD84" w14:textId="77777777" w:rsidR="00135AF4" w:rsidRPr="00C024FB" w:rsidRDefault="00135AF4" w:rsidP="005B6734">
      <w:pPr>
        <w:rPr>
          <w:rFonts w:cs="Arial"/>
        </w:rPr>
      </w:pPr>
    </w:p>
    <w:p w14:paraId="7D4440B7" w14:textId="77777777" w:rsidR="0050129A" w:rsidRDefault="0050129A">
      <w:pPr>
        <w:rPr>
          <w:rFonts w:cs="Arial"/>
          <w:sz w:val="32"/>
        </w:rPr>
        <w:sectPr w:rsidR="0050129A" w:rsidSect="00C024FB">
          <w:footerReference w:type="even" r:id="rId10"/>
          <w:footerReference w:type="default" r:id="rId11"/>
          <w:headerReference w:type="first" r:id="rId12"/>
          <w:footerReference w:type="first" r:id="rId13"/>
          <w:pgSz w:w="11906" w:h="16838" w:code="9"/>
          <w:pgMar w:top="1134" w:right="1134" w:bottom="1134" w:left="1134" w:header="720" w:footer="720" w:gutter="0"/>
          <w:cols w:space="708"/>
          <w:titlePg/>
          <w:docGrid w:linePitch="360"/>
        </w:sectPr>
      </w:pPr>
    </w:p>
    <w:p w14:paraId="0596BAE5" w14:textId="231F3BAF" w:rsidR="00135AF4" w:rsidRPr="0050129A" w:rsidRDefault="00135AF4" w:rsidP="0050129A">
      <w:pPr>
        <w:pStyle w:val="Heading1"/>
      </w:pPr>
      <w:r w:rsidRPr="0050129A">
        <w:lastRenderedPageBreak/>
        <w:t>Agreement</w:t>
      </w:r>
    </w:p>
    <w:p w14:paraId="028C9F70" w14:textId="5F4AECC7" w:rsidR="00135AF4" w:rsidRPr="00C024FB" w:rsidRDefault="00135AF4" w:rsidP="00525687">
      <w:pPr>
        <w:pStyle w:val="List1Bullet-Indented"/>
      </w:pPr>
      <w:r w:rsidRPr="00C024FB">
        <w:t>Implement this plan. Agree that this plan will be binding from the date signed in Section 5.</w:t>
      </w:r>
    </w:p>
    <w:p w14:paraId="67CD40A9" w14:textId="77777777" w:rsidR="00135AF4" w:rsidRPr="00C024FB" w:rsidRDefault="00135AF4" w:rsidP="00525687">
      <w:pPr>
        <w:pStyle w:val="List1Bullet-Indented"/>
      </w:pPr>
      <w:r w:rsidRPr="00C024FB">
        <w:t>Attend, or delegate to another member of staff, any group meetings held with BOPRC.</w:t>
      </w:r>
    </w:p>
    <w:p w14:paraId="48367D58" w14:textId="77777777" w:rsidR="00135AF4" w:rsidRPr="00C024FB" w:rsidRDefault="00135AF4" w:rsidP="00525687">
      <w:pPr>
        <w:pStyle w:val="List1Bullet-Indented"/>
      </w:pPr>
      <w:r w:rsidRPr="00C024FB">
        <w:t>Ensure all staff on site are familiar with the existence and contents of this plan.</w:t>
      </w:r>
    </w:p>
    <w:p w14:paraId="6D7383AA" w14:textId="77777777" w:rsidR="00135AF4" w:rsidRPr="00C024FB" w:rsidRDefault="00135AF4" w:rsidP="00525687">
      <w:pPr>
        <w:pStyle w:val="List1Bullet-Indented"/>
      </w:pPr>
      <w:r w:rsidRPr="00C024FB">
        <w:t>Inform the BOPRC contact person when the site contact or back up contact changes.</w:t>
      </w:r>
    </w:p>
    <w:p w14:paraId="038F03C7" w14:textId="71629FA7" w:rsidR="00135AF4" w:rsidRPr="00C024FB" w:rsidRDefault="00135AF4" w:rsidP="00525687">
      <w:pPr>
        <w:pStyle w:val="List1Bullet-Indented"/>
      </w:pPr>
      <w:r w:rsidRPr="00C024FB">
        <w:t>Hand</w:t>
      </w:r>
      <w:r w:rsidR="00AE05DA">
        <w:t xml:space="preserve"> </w:t>
      </w:r>
      <w:r w:rsidRPr="00C024FB">
        <w:t>over responsibilities of the plan to the new site contact (or back up contact) for continuity.</w:t>
      </w:r>
    </w:p>
    <w:p w14:paraId="209095E1" w14:textId="77777777" w:rsidR="00135AF4" w:rsidRPr="00C024FB" w:rsidRDefault="00135AF4" w:rsidP="00525687">
      <w:pPr>
        <w:pStyle w:val="List1Bullet-Indented"/>
      </w:pPr>
      <w:r w:rsidRPr="00C024FB">
        <w:t>Site contact or backup contact to be available in the event of dust issues from this site.</w:t>
      </w:r>
    </w:p>
    <w:p w14:paraId="65D28F22" w14:textId="76A69E88" w:rsidR="00135AF4" w:rsidRPr="00C024FB" w:rsidRDefault="00135AF4" w:rsidP="00B9447C">
      <w:pPr>
        <w:pStyle w:val="TextIndent"/>
        <w:spacing w:after="120"/>
      </w:pPr>
      <w:r w:rsidRPr="00C024FB">
        <w:t>This plan is agreed between the site operator and Bay of Plenty Regional Council</w:t>
      </w:r>
      <w:r w:rsidR="00AE05DA">
        <w:t xml:space="preserve"> (BOPRC)</w:t>
      </w:r>
      <w:r w:rsidRPr="00C024FB">
        <w:t>. Compliance with this dust management plan is generally considered suitable to ensure compliance with the dust rules of Bay of Plenty Regional Air Plan Rule 17 and Section 5.6.5(c)(4).</w:t>
      </w:r>
    </w:p>
    <w:p w14:paraId="59CA069B" w14:textId="77777777" w:rsidR="00135AF4" w:rsidRPr="00B9447C" w:rsidRDefault="00135AF4" w:rsidP="00135AF4">
      <w:pPr>
        <w:spacing w:after="120"/>
        <w:rPr>
          <w:rFonts w:cs="Arial"/>
          <w:sz w:val="8"/>
          <w:szCs w:val="8"/>
        </w:rPr>
      </w:pPr>
    </w:p>
    <w:tbl>
      <w:tblPr>
        <w:tblStyle w:val="TableGrid"/>
        <w:tblW w:w="0" w:type="auto"/>
        <w:tblLook w:val="04A0" w:firstRow="1" w:lastRow="0" w:firstColumn="1" w:lastColumn="0" w:noHBand="0" w:noVBand="1"/>
      </w:tblPr>
      <w:tblGrid>
        <w:gridCol w:w="4621"/>
        <w:gridCol w:w="4621"/>
      </w:tblGrid>
      <w:tr w:rsidR="00135AF4" w:rsidRPr="00C024FB" w14:paraId="165E1773" w14:textId="77777777" w:rsidTr="00763562">
        <w:tc>
          <w:tcPr>
            <w:tcW w:w="4621" w:type="dxa"/>
          </w:tcPr>
          <w:p w14:paraId="366C60CB" w14:textId="77777777" w:rsidR="00135AF4" w:rsidRPr="0002332E" w:rsidRDefault="00135AF4" w:rsidP="00763562">
            <w:pPr>
              <w:spacing w:before="120" w:after="120"/>
              <w:rPr>
                <w:rFonts w:cs="Arial"/>
                <w:b/>
                <w:color w:val="3282BA"/>
              </w:rPr>
            </w:pPr>
            <w:r w:rsidRPr="0002332E">
              <w:rPr>
                <w:rFonts w:cs="Arial"/>
                <w:b/>
                <w:color w:val="3282BA"/>
              </w:rPr>
              <w:t>Site authorised signatory</w:t>
            </w:r>
          </w:p>
          <w:p w14:paraId="76CA2894" w14:textId="77777777" w:rsidR="00135AF4" w:rsidRPr="00C024FB" w:rsidRDefault="00135AF4" w:rsidP="00763562">
            <w:pPr>
              <w:spacing w:before="200" w:after="200"/>
              <w:rPr>
                <w:rFonts w:cs="Arial"/>
              </w:rPr>
            </w:pPr>
          </w:p>
          <w:p w14:paraId="4483B7FE" w14:textId="77777777" w:rsidR="00135AF4" w:rsidRPr="00C024FB" w:rsidRDefault="00135AF4" w:rsidP="00763562">
            <w:pPr>
              <w:tabs>
                <w:tab w:val="left" w:pos="4253"/>
              </w:tabs>
              <w:spacing w:before="120" w:after="120"/>
              <w:rPr>
                <w:rFonts w:cs="Arial"/>
              </w:rPr>
            </w:pPr>
            <w:r w:rsidRPr="00C024FB">
              <w:rPr>
                <w:rFonts w:cs="Arial"/>
              </w:rPr>
              <w:t xml:space="preserve">PRINT NAME: </w:t>
            </w:r>
            <w:r w:rsidRPr="00C024FB">
              <w:rPr>
                <w:rFonts w:cs="Arial"/>
                <w:u w:val="dotted"/>
              </w:rPr>
              <w:tab/>
            </w:r>
          </w:p>
          <w:p w14:paraId="0C36596D" w14:textId="77777777" w:rsidR="00135AF4" w:rsidRPr="00C024FB" w:rsidRDefault="00135AF4" w:rsidP="00763562">
            <w:pPr>
              <w:tabs>
                <w:tab w:val="left" w:pos="4253"/>
              </w:tabs>
              <w:spacing w:before="120" w:after="120"/>
              <w:rPr>
                <w:rFonts w:cs="Arial"/>
              </w:rPr>
            </w:pPr>
            <w:r w:rsidRPr="00C024FB">
              <w:rPr>
                <w:rFonts w:cs="Arial"/>
              </w:rPr>
              <w:t xml:space="preserve">DATE: </w:t>
            </w:r>
            <w:r w:rsidRPr="00C024FB">
              <w:rPr>
                <w:rFonts w:cs="Arial"/>
                <w:u w:val="dotted"/>
              </w:rPr>
              <w:tab/>
            </w:r>
          </w:p>
        </w:tc>
        <w:tc>
          <w:tcPr>
            <w:tcW w:w="4621" w:type="dxa"/>
          </w:tcPr>
          <w:p w14:paraId="1C116F62" w14:textId="77777777" w:rsidR="00135AF4" w:rsidRPr="0002332E" w:rsidRDefault="00135AF4" w:rsidP="00763562">
            <w:pPr>
              <w:spacing w:before="120" w:after="120"/>
              <w:rPr>
                <w:rFonts w:cs="Arial"/>
                <w:b/>
                <w:color w:val="3282BA"/>
              </w:rPr>
            </w:pPr>
            <w:r w:rsidRPr="0002332E">
              <w:rPr>
                <w:rFonts w:cs="Arial"/>
                <w:b/>
                <w:color w:val="3282BA"/>
              </w:rPr>
              <w:t>BOPRC authorised signatory</w:t>
            </w:r>
          </w:p>
          <w:p w14:paraId="63EAD2B3" w14:textId="77777777" w:rsidR="00135AF4" w:rsidRPr="00C024FB" w:rsidRDefault="00135AF4" w:rsidP="00763562">
            <w:pPr>
              <w:spacing w:before="200" w:after="200"/>
              <w:rPr>
                <w:rFonts w:cs="Arial"/>
              </w:rPr>
            </w:pPr>
          </w:p>
          <w:p w14:paraId="42A1FD89" w14:textId="77777777" w:rsidR="00135AF4" w:rsidRPr="00C024FB" w:rsidRDefault="00135AF4" w:rsidP="00763562">
            <w:pPr>
              <w:tabs>
                <w:tab w:val="left" w:pos="4253"/>
              </w:tabs>
              <w:spacing w:before="120" w:after="120"/>
              <w:rPr>
                <w:rFonts w:cs="Arial"/>
              </w:rPr>
            </w:pPr>
            <w:r w:rsidRPr="00C024FB">
              <w:rPr>
                <w:rFonts w:cs="Arial"/>
              </w:rPr>
              <w:t xml:space="preserve">PRINT NAME: </w:t>
            </w:r>
            <w:r w:rsidRPr="00C024FB">
              <w:rPr>
                <w:rFonts w:cs="Arial"/>
                <w:u w:val="dotted"/>
              </w:rPr>
              <w:tab/>
            </w:r>
          </w:p>
          <w:p w14:paraId="5B8848CF" w14:textId="77777777" w:rsidR="00135AF4" w:rsidRPr="00C024FB" w:rsidRDefault="00135AF4" w:rsidP="00763562">
            <w:pPr>
              <w:tabs>
                <w:tab w:val="left" w:pos="4253"/>
              </w:tabs>
              <w:spacing w:before="120" w:after="120"/>
              <w:rPr>
                <w:rFonts w:cs="Arial"/>
              </w:rPr>
            </w:pPr>
            <w:r w:rsidRPr="00C024FB">
              <w:rPr>
                <w:rFonts w:cs="Arial"/>
              </w:rPr>
              <w:t xml:space="preserve">DATE: </w:t>
            </w:r>
            <w:r w:rsidRPr="00C024FB">
              <w:rPr>
                <w:rFonts w:cs="Arial"/>
                <w:u w:val="dotted"/>
              </w:rPr>
              <w:tab/>
            </w:r>
          </w:p>
        </w:tc>
      </w:tr>
    </w:tbl>
    <w:p w14:paraId="32B65FFC" w14:textId="77777777" w:rsidR="00135AF4" w:rsidRPr="00C024FB" w:rsidRDefault="00135AF4" w:rsidP="007549FD">
      <w:pPr>
        <w:spacing w:after="120"/>
        <w:rPr>
          <w:rFonts w:cs="Arial"/>
        </w:rPr>
      </w:pPr>
    </w:p>
    <w:p w14:paraId="198D0BC9" w14:textId="773F0CCB" w:rsidR="00135AF4" w:rsidRPr="0050129A" w:rsidRDefault="00135AF4" w:rsidP="0050129A">
      <w:pPr>
        <w:pStyle w:val="Heading1"/>
      </w:pPr>
      <w:r w:rsidRPr="0050129A">
        <w:t>Site audit</w:t>
      </w:r>
    </w:p>
    <w:p w14:paraId="5309CB33" w14:textId="3756D87A" w:rsidR="00135AF4" w:rsidRPr="00C024FB" w:rsidRDefault="00135AF4" w:rsidP="002D36B2">
      <w:pPr>
        <w:pStyle w:val="TextIndent"/>
      </w:pPr>
      <w:r w:rsidRPr="00C024FB">
        <w:t>The Bay of Plenty Regional Council may conduct an audit of the site against the requirements of this plan. The auditor may, or may not, inform the site operator before conducting the audit.</w:t>
      </w:r>
    </w:p>
    <w:tbl>
      <w:tblPr>
        <w:tblStyle w:val="TableGrid"/>
        <w:tblW w:w="0" w:type="auto"/>
        <w:tblLook w:val="04A0" w:firstRow="1" w:lastRow="0" w:firstColumn="1" w:lastColumn="0" w:noHBand="0" w:noVBand="1"/>
      </w:tblPr>
      <w:tblGrid>
        <w:gridCol w:w="9242"/>
      </w:tblGrid>
      <w:tr w:rsidR="00135AF4" w:rsidRPr="00C024FB" w14:paraId="093BC564" w14:textId="77777777" w:rsidTr="00763562">
        <w:tc>
          <w:tcPr>
            <w:tcW w:w="9242" w:type="dxa"/>
          </w:tcPr>
          <w:p w14:paraId="39C551AC" w14:textId="77777777" w:rsidR="00135AF4" w:rsidRPr="0002332E" w:rsidRDefault="00135AF4" w:rsidP="00763562">
            <w:pPr>
              <w:spacing w:before="120" w:after="120"/>
              <w:rPr>
                <w:rFonts w:cs="Arial"/>
                <w:b/>
                <w:color w:val="3282BA"/>
              </w:rPr>
            </w:pPr>
            <w:r w:rsidRPr="0002332E">
              <w:rPr>
                <w:rFonts w:cs="Arial"/>
                <w:b/>
                <w:color w:val="3282BA"/>
              </w:rPr>
              <w:t>Site audited by:</w:t>
            </w:r>
          </w:p>
          <w:p w14:paraId="61DB0DC5" w14:textId="77777777" w:rsidR="00135AF4" w:rsidRPr="00C024FB" w:rsidRDefault="00135AF4" w:rsidP="00763562">
            <w:pPr>
              <w:spacing w:before="150" w:after="150"/>
              <w:rPr>
                <w:rFonts w:cs="Arial"/>
              </w:rPr>
            </w:pPr>
          </w:p>
          <w:p w14:paraId="2BAC3A0D" w14:textId="77777777" w:rsidR="00135AF4" w:rsidRPr="00C024FB" w:rsidRDefault="00135AF4" w:rsidP="00763562">
            <w:pPr>
              <w:tabs>
                <w:tab w:val="left" w:pos="5387"/>
                <w:tab w:val="left" w:pos="6237"/>
                <w:tab w:val="left" w:pos="8789"/>
              </w:tabs>
              <w:spacing w:before="120" w:after="120"/>
              <w:rPr>
                <w:rFonts w:cs="Arial"/>
              </w:rPr>
            </w:pPr>
            <w:r w:rsidRPr="00C024FB">
              <w:rPr>
                <w:rFonts w:cs="Arial"/>
              </w:rPr>
              <w:t xml:space="preserve">PRINT NAME: </w:t>
            </w:r>
            <w:r w:rsidRPr="00C024FB">
              <w:rPr>
                <w:rFonts w:cs="Arial"/>
                <w:u w:val="dotted"/>
              </w:rPr>
              <w:tab/>
            </w:r>
            <w:r w:rsidRPr="00C024FB">
              <w:rPr>
                <w:rFonts w:cs="Arial"/>
              </w:rPr>
              <w:tab/>
              <w:t xml:space="preserve">DATE: </w:t>
            </w:r>
            <w:r w:rsidRPr="00C024FB">
              <w:rPr>
                <w:rFonts w:cs="Arial"/>
                <w:u w:val="dotted"/>
              </w:rPr>
              <w:tab/>
            </w:r>
          </w:p>
        </w:tc>
      </w:tr>
    </w:tbl>
    <w:p w14:paraId="55103770" w14:textId="77777777" w:rsidR="00135AF4" w:rsidRPr="00C024FB" w:rsidRDefault="00135AF4" w:rsidP="007549FD">
      <w:pPr>
        <w:spacing w:after="120"/>
        <w:rPr>
          <w:rFonts w:cs="Arial"/>
        </w:rPr>
      </w:pPr>
    </w:p>
    <w:p w14:paraId="6A2BA0AC" w14:textId="2D096DCD" w:rsidR="00135AF4" w:rsidRPr="0050129A" w:rsidRDefault="00135AF4" w:rsidP="0050129A">
      <w:pPr>
        <w:pStyle w:val="Heading1"/>
      </w:pPr>
      <w:r w:rsidRPr="0050129A">
        <w:t>Plan review</w:t>
      </w:r>
    </w:p>
    <w:p w14:paraId="26BFD049" w14:textId="77777777" w:rsidR="00135AF4" w:rsidRPr="00C024FB" w:rsidRDefault="00135AF4" w:rsidP="002D36B2">
      <w:pPr>
        <w:pStyle w:val="TextIndent"/>
      </w:pPr>
      <w:r w:rsidRPr="00C024FB">
        <w:t>The Bay of Plenty Regional Council may review the conditions of this plan to assess the need for revision or amendment.</w:t>
      </w:r>
    </w:p>
    <w:tbl>
      <w:tblPr>
        <w:tblStyle w:val="TableGrid"/>
        <w:tblW w:w="0" w:type="auto"/>
        <w:tblLook w:val="04A0" w:firstRow="1" w:lastRow="0" w:firstColumn="1" w:lastColumn="0" w:noHBand="0" w:noVBand="1"/>
      </w:tblPr>
      <w:tblGrid>
        <w:gridCol w:w="9242"/>
      </w:tblGrid>
      <w:tr w:rsidR="00135AF4" w:rsidRPr="00C024FB" w14:paraId="68F4E90E" w14:textId="77777777" w:rsidTr="00763562">
        <w:tc>
          <w:tcPr>
            <w:tcW w:w="9242" w:type="dxa"/>
          </w:tcPr>
          <w:p w14:paraId="27A64648" w14:textId="77777777" w:rsidR="00135AF4" w:rsidRPr="0002332E" w:rsidRDefault="00135AF4" w:rsidP="00763562">
            <w:pPr>
              <w:spacing w:before="120" w:after="120"/>
              <w:rPr>
                <w:rFonts w:cs="Arial"/>
                <w:b/>
                <w:color w:val="3282BA"/>
              </w:rPr>
            </w:pPr>
            <w:r w:rsidRPr="0002332E">
              <w:rPr>
                <w:rFonts w:cs="Arial"/>
                <w:b/>
                <w:color w:val="3282BA"/>
              </w:rPr>
              <w:t>Plan reviewed by:</w:t>
            </w:r>
          </w:p>
          <w:p w14:paraId="30E2EFC1" w14:textId="77777777" w:rsidR="00135AF4" w:rsidRPr="00C024FB" w:rsidRDefault="00135AF4" w:rsidP="00763562">
            <w:pPr>
              <w:spacing w:before="150" w:after="150"/>
              <w:rPr>
                <w:rFonts w:cs="Arial"/>
              </w:rPr>
            </w:pPr>
          </w:p>
          <w:p w14:paraId="0D14906A" w14:textId="77777777" w:rsidR="00135AF4" w:rsidRPr="00C024FB" w:rsidRDefault="00135AF4" w:rsidP="00763562">
            <w:pPr>
              <w:tabs>
                <w:tab w:val="left" w:pos="5387"/>
                <w:tab w:val="left" w:pos="6237"/>
                <w:tab w:val="left" w:pos="8789"/>
              </w:tabs>
              <w:spacing w:before="120" w:after="120"/>
              <w:rPr>
                <w:rFonts w:cs="Arial"/>
              </w:rPr>
            </w:pPr>
            <w:r w:rsidRPr="00C024FB">
              <w:rPr>
                <w:rFonts w:cs="Arial"/>
              </w:rPr>
              <w:t xml:space="preserve">PRINT NAME: </w:t>
            </w:r>
            <w:r w:rsidRPr="00C024FB">
              <w:rPr>
                <w:rFonts w:cs="Arial"/>
                <w:u w:val="dotted"/>
              </w:rPr>
              <w:tab/>
            </w:r>
            <w:r w:rsidRPr="00C024FB">
              <w:rPr>
                <w:rFonts w:cs="Arial"/>
              </w:rPr>
              <w:tab/>
              <w:t xml:space="preserve">DATE: </w:t>
            </w:r>
            <w:r w:rsidRPr="00C024FB">
              <w:rPr>
                <w:rFonts w:cs="Arial"/>
                <w:u w:val="dotted"/>
              </w:rPr>
              <w:tab/>
            </w:r>
          </w:p>
        </w:tc>
      </w:tr>
    </w:tbl>
    <w:p w14:paraId="5E0C36FF" w14:textId="77777777" w:rsidR="007549FD" w:rsidRPr="007549FD" w:rsidRDefault="007549FD" w:rsidP="007549FD">
      <w:pPr>
        <w:pStyle w:val="TextIndent"/>
      </w:pPr>
      <w:r>
        <w:br w:type="page"/>
      </w:r>
    </w:p>
    <w:p w14:paraId="38332140" w14:textId="504ABB9C" w:rsidR="00135AF4" w:rsidRPr="007549FD" w:rsidRDefault="00135AF4" w:rsidP="007549FD">
      <w:pPr>
        <w:pStyle w:val="Heading1"/>
      </w:pPr>
      <w:r w:rsidRPr="007549FD">
        <w:lastRenderedPageBreak/>
        <w:t>Record keeping</w:t>
      </w:r>
    </w:p>
    <w:p w14:paraId="1C8F71D7" w14:textId="77777777" w:rsidR="00135AF4" w:rsidRPr="00C024FB" w:rsidRDefault="00135AF4" w:rsidP="002D36B2">
      <w:pPr>
        <w:pStyle w:val="TextIndent"/>
      </w:pPr>
      <w:r w:rsidRPr="00C024FB">
        <w:t>The operator is to keep records demonstrating activities in accordance with this plan.</w:t>
      </w:r>
    </w:p>
    <w:p w14:paraId="460EF390" w14:textId="68F0FF52" w:rsidR="00135AF4" w:rsidRPr="002D36B2" w:rsidRDefault="00135AF4" w:rsidP="002D36B2">
      <w:pPr>
        <w:pStyle w:val="TextIndent"/>
        <w:rPr>
          <w:i/>
          <w:iCs/>
          <w:color w:val="3282BA"/>
        </w:rPr>
      </w:pPr>
      <w:r w:rsidRPr="002D36B2">
        <w:rPr>
          <w:i/>
          <w:iCs/>
          <w:color w:val="3282BA"/>
        </w:rPr>
        <w:t xml:space="preserve">This section is optional. Ideally it would be helpful to have an auditable trail. However, we dropped this requirement from </w:t>
      </w:r>
      <w:proofErr w:type="gramStart"/>
      <w:r w:rsidRPr="002D36B2">
        <w:rPr>
          <w:i/>
          <w:iCs/>
          <w:color w:val="3282BA"/>
        </w:rPr>
        <w:t>the majority of</w:t>
      </w:r>
      <w:proofErr w:type="gramEnd"/>
      <w:r w:rsidRPr="002D36B2">
        <w:rPr>
          <w:i/>
          <w:iCs/>
          <w:color w:val="3282BA"/>
        </w:rPr>
        <w:t xml:space="preserve"> dust management plans in Ngāpuna because it just wasn’t being done and was too hard to enforce.</w:t>
      </w:r>
    </w:p>
    <w:p w14:paraId="46A2A677" w14:textId="77777777" w:rsidR="005B6734" w:rsidRPr="00C024FB" w:rsidRDefault="00135AF4" w:rsidP="00087FD7">
      <w:pPr>
        <w:rPr>
          <w:rFonts w:eastAsiaTheme="majorEastAsia" w:cs="Arial"/>
          <w:b/>
          <w:bCs/>
          <w:sz w:val="32"/>
          <w:szCs w:val="28"/>
        </w:rPr>
      </w:pPr>
      <w:r w:rsidRPr="00C024FB">
        <w:rPr>
          <w:rFonts w:cs="Arial"/>
          <w:sz w:val="32"/>
        </w:rPr>
        <w:br w:type="page"/>
      </w:r>
      <w:r w:rsidR="00AB1248" w:rsidRPr="00C024FB">
        <w:rPr>
          <w:rFonts w:cs="Arial"/>
          <w:color w:val="4F81BD" w:themeColor="accent1"/>
          <w:sz w:val="32"/>
        </w:rPr>
        <w:lastRenderedPageBreak/>
        <w:t>Dust Control</w:t>
      </w:r>
      <w:r w:rsidRPr="00C024FB">
        <w:rPr>
          <w:rFonts w:cs="Arial"/>
          <w:color w:val="4F81BD" w:themeColor="accent1"/>
          <w:sz w:val="32"/>
        </w:rPr>
        <w:t xml:space="preserve"> Examples</w:t>
      </w:r>
      <w:r w:rsidR="00087FD7" w:rsidRPr="00C024FB">
        <w:rPr>
          <w:rFonts w:cs="Arial"/>
          <w:color w:val="4F81BD" w:themeColor="accent1"/>
          <w:sz w:val="32"/>
        </w:rPr>
        <w:t xml:space="preserve"> – Depending on budget and requirements of each site – pick and mix options from below.</w:t>
      </w:r>
    </w:p>
    <w:p w14:paraId="68D9042F" w14:textId="36C56358" w:rsidR="0052103E" w:rsidRPr="0050129A" w:rsidRDefault="0052103E" w:rsidP="0050129A">
      <w:pPr>
        <w:pStyle w:val="Heading1"/>
      </w:pPr>
      <w:r w:rsidRPr="0050129A">
        <w:t>Permanent seal</w:t>
      </w:r>
    </w:p>
    <w:p w14:paraId="688280EC" w14:textId="0DE031C9" w:rsidR="0052103E" w:rsidRPr="0050129A" w:rsidRDefault="0052103E" w:rsidP="002D36B2">
      <w:pPr>
        <w:pStyle w:val="Heading2"/>
      </w:pPr>
      <w:r w:rsidRPr="0050129A">
        <w:t>Asphalt</w:t>
      </w:r>
    </w:p>
    <w:p w14:paraId="7198D59E" w14:textId="19BBA46D" w:rsidR="008A16B6" w:rsidRPr="00C024FB" w:rsidRDefault="0052103E" w:rsidP="002D36B2">
      <w:pPr>
        <w:pStyle w:val="TextIndent"/>
        <w:rPr>
          <w:i/>
          <w:color w:val="4F81BD" w:themeColor="accent1"/>
        </w:rPr>
      </w:pPr>
      <w:r w:rsidRPr="00C024FB">
        <w:rPr>
          <w:i/>
          <w:color w:val="4F81BD" w:themeColor="accent1"/>
        </w:rPr>
        <w:t xml:space="preserve">Whilst moderately expensive, asphalt is hard wearing and suitable for many heavy industrial </w:t>
      </w:r>
      <w:r w:rsidRPr="002D36B2">
        <w:rPr>
          <w:i/>
          <w:iCs/>
          <w:color w:val="3282BA"/>
        </w:rPr>
        <w:t>applications</w:t>
      </w:r>
      <w:r w:rsidRPr="00C024FB">
        <w:rPr>
          <w:i/>
          <w:color w:val="4F81BD" w:themeColor="accent1"/>
        </w:rPr>
        <w:t xml:space="preserve">. </w:t>
      </w:r>
      <w:r w:rsidR="008A16B6" w:rsidRPr="00C024FB">
        <w:rPr>
          <w:i/>
          <w:color w:val="4F81BD" w:themeColor="accent1"/>
        </w:rPr>
        <w:t xml:space="preserve">It is excellent </w:t>
      </w:r>
      <w:r w:rsidR="003B7E70" w:rsidRPr="00C024FB">
        <w:rPr>
          <w:i/>
          <w:color w:val="4F81BD" w:themeColor="accent1"/>
        </w:rPr>
        <w:t>for eliminating</w:t>
      </w:r>
      <w:r w:rsidR="008A16B6" w:rsidRPr="00C024FB">
        <w:rPr>
          <w:i/>
          <w:color w:val="4F81BD" w:themeColor="accent1"/>
        </w:rPr>
        <w:t xml:space="preserve"> dust emissions and easy to sweep and keep clean.</w:t>
      </w:r>
    </w:p>
    <w:p w14:paraId="0F480038" w14:textId="77777777" w:rsidR="0052103E" w:rsidRPr="00C024FB" w:rsidRDefault="0052103E" w:rsidP="002D36B2">
      <w:pPr>
        <w:pStyle w:val="TextIndent"/>
        <w:rPr>
          <w:i/>
          <w:color w:val="4F81BD" w:themeColor="accent1"/>
        </w:rPr>
      </w:pPr>
      <w:r w:rsidRPr="00C024FB">
        <w:rPr>
          <w:i/>
          <w:color w:val="4F81BD" w:themeColor="accent1"/>
        </w:rPr>
        <w:t xml:space="preserve">It is important to </w:t>
      </w:r>
      <w:r w:rsidRPr="002D36B2">
        <w:rPr>
          <w:i/>
          <w:iCs/>
          <w:color w:val="3282BA"/>
        </w:rPr>
        <w:t>repair</w:t>
      </w:r>
      <w:r w:rsidRPr="00C024FB">
        <w:rPr>
          <w:i/>
          <w:color w:val="4F81BD" w:themeColor="accent1"/>
        </w:rPr>
        <w:t xml:space="preserve"> broken areas of seal to avoid further degradation. </w:t>
      </w:r>
    </w:p>
    <w:p w14:paraId="3A492AA7" w14:textId="77777777" w:rsidR="0052103E" w:rsidRPr="00C024FB" w:rsidRDefault="0052103E" w:rsidP="007A6F5C">
      <w:pPr>
        <w:ind w:left="720"/>
        <w:rPr>
          <w:rFonts w:cs="Arial"/>
        </w:rPr>
      </w:pPr>
      <w:r w:rsidRPr="00C024FB">
        <w:rPr>
          <w:rFonts w:cs="Arial"/>
          <w:noProof/>
        </w:rPr>
        <w:drawing>
          <wp:inline distT="0" distB="0" distL="0" distR="0" wp14:anchorId="3C27DDBF" wp14:editId="6072A9F3">
            <wp:extent cx="5663783" cy="4248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31.JPG"/>
                    <pic:cNvPicPr/>
                  </pic:nvPicPr>
                  <pic:blipFill>
                    <a:blip r:embed="rId14">
                      <a:extLst>
                        <a:ext uri="{28A0092B-C50C-407E-A947-70E740481C1C}">
                          <a14:useLocalDpi xmlns:a14="http://schemas.microsoft.com/office/drawing/2010/main" val="0"/>
                        </a:ext>
                      </a:extLst>
                    </a:blip>
                    <a:stretch>
                      <a:fillRect/>
                    </a:stretch>
                  </pic:blipFill>
                  <pic:spPr>
                    <a:xfrm>
                      <a:off x="0" y="0"/>
                      <a:ext cx="5668387" cy="4251603"/>
                    </a:xfrm>
                    <a:prstGeom prst="rect">
                      <a:avLst/>
                    </a:prstGeom>
                  </pic:spPr>
                </pic:pic>
              </a:graphicData>
            </a:graphic>
          </wp:inline>
        </w:drawing>
      </w:r>
    </w:p>
    <w:p w14:paraId="23F61792" w14:textId="77777777" w:rsidR="0052103E" w:rsidRPr="00060E35" w:rsidRDefault="0052103E" w:rsidP="00060E35">
      <w:pPr>
        <w:ind w:left="709"/>
        <w:rPr>
          <w:rFonts w:cs="Arial"/>
          <w:b/>
          <w:i/>
          <w:iCs/>
          <w:sz w:val="18"/>
          <w:szCs w:val="18"/>
        </w:rPr>
      </w:pPr>
      <w:r w:rsidRPr="00060E35">
        <w:rPr>
          <w:rFonts w:cs="Arial"/>
          <w:b/>
          <w:i/>
          <w:iCs/>
          <w:sz w:val="18"/>
          <w:szCs w:val="18"/>
        </w:rPr>
        <w:t xml:space="preserve">Patched asphalt, </w:t>
      </w:r>
      <w:proofErr w:type="spellStart"/>
      <w:r w:rsidRPr="00060E35">
        <w:rPr>
          <w:rFonts w:cs="Arial"/>
          <w:b/>
          <w:i/>
          <w:iCs/>
          <w:sz w:val="18"/>
          <w:szCs w:val="18"/>
        </w:rPr>
        <w:t>Claymark</w:t>
      </w:r>
      <w:proofErr w:type="spellEnd"/>
      <w:r w:rsidRPr="00060E35">
        <w:rPr>
          <w:rFonts w:cs="Arial"/>
          <w:b/>
          <w:i/>
          <w:iCs/>
          <w:sz w:val="18"/>
          <w:szCs w:val="18"/>
        </w:rPr>
        <w:t>, 30 Nov 2011</w:t>
      </w:r>
    </w:p>
    <w:p w14:paraId="32F2F9C8" w14:textId="77777777" w:rsidR="0052103E" w:rsidRPr="00C024FB" w:rsidRDefault="0052103E">
      <w:pPr>
        <w:rPr>
          <w:rFonts w:eastAsiaTheme="majorEastAsia" w:cs="Arial"/>
          <w:b/>
          <w:bCs/>
          <w:sz w:val="28"/>
          <w:szCs w:val="28"/>
        </w:rPr>
      </w:pPr>
      <w:r w:rsidRPr="00C024FB">
        <w:rPr>
          <w:rFonts w:cs="Arial"/>
        </w:rPr>
        <w:br w:type="page"/>
      </w:r>
    </w:p>
    <w:p w14:paraId="2E653AE9" w14:textId="7466B9E3" w:rsidR="005653B4" w:rsidRPr="00F71271" w:rsidRDefault="0052103E" w:rsidP="00F71271">
      <w:pPr>
        <w:pStyle w:val="Heading2"/>
      </w:pPr>
      <w:r w:rsidRPr="00F71271">
        <w:lastRenderedPageBreak/>
        <w:t>C</w:t>
      </w:r>
      <w:r w:rsidR="00146884" w:rsidRPr="00F71271">
        <w:t>obbles</w:t>
      </w:r>
    </w:p>
    <w:p w14:paraId="7C91BA88" w14:textId="26E9322F" w:rsidR="005653B4" w:rsidRPr="00C024FB" w:rsidRDefault="00146884" w:rsidP="002D36B2">
      <w:pPr>
        <w:pStyle w:val="TextIndent"/>
        <w:rPr>
          <w:i/>
          <w:color w:val="4F81BD" w:themeColor="accent1"/>
        </w:rPr>
      </w:pPr>
      <w:r w:rsidRPr="00C024FB">
        <w:rPr>
          <w:i/>
          <w:color w:val="4F81BD" w:themeColor="accent1"/>
        </w:rPr>
        <w:t>C</w:t>
      </w:r>
      <w:r w:rsidR="005653B4" w:rsidRPr="00C024FB">
        <w:rPr>
          <w:i/>
          <w:color w:val="4F81BD" w:themeColor="accent1"/>
        </w:rPr>
        <w:t xml:space="preserve">obblestones (also </w:t>
      </w:r>
      <w:r w:rsidR="005653B4" w:rsidRPr="002D36B2">
        <w:rPr>
          <w:i/>
          <w:iCs/>
          <w:color w:val="3282BA"/>
        </w:rPr>
        <w:t>referred</w:t>
      </w:r>
      <w:r w:rsidR="005653B4" w:rsidRPr="00C024FB">
        <w:rPr>
          <w:i/>
          <w:color w:val="4F81BD" w:themeColor="accent1"/>
        </w:rPr>
        <w:t xml:space="preserve"> to as industrial pavers) are both practical and </w:t>
      </w:r>
      <w:r w:rsidR="005653B4" w:rsidRPr="00C024FB">
        <w:rPr>
          <w:b/>
          <w:i/>
          <w:color w:val="4F81BD" w:themeColor="accent1"/>
        </w:rPr>
        <w:t>cost effective</w:t>
      </w:r>
      <w:r w:rsidR="005653B4" w:rsidRPr="00C024FB">
        <w:rPr>
          <w:i/>
          <w:color w:val="4F81BD" w:themeColor="accent1"/>
        </w:rPr>
        <w:t xml:space="preserve"> for </w:t>
      </w:r>
      <w:r w:rsidR="00290F5F" w:rsidRPr="00C024FB">
        <w:rPr>
          <w:i/>
          <w:color w:val="4F81BD" w:themeColor="accent1"/>
        </w:rPr>
        <w:t xml:space="preserve">heavy industrial applications such as log yards. A paper by </w:t>
      </w:r>
      <w:r w:rsidR="00B507EB" w:rsidRPr="00C024FB">
        <w:rPr>
          <w:i/>
          <w:color w:val="4F81BD" w:themeColor="accent1"/>
        </w:rPr>
        <w:t xml:space="preserve">Allan </w:t>
      </w:r>
      <w:proofErr w:type="spellStart"/>
      <w:r w:rsidR="00B507EB" w:rsidRPr="00C024FB">
        <w:rPr>
          <w:i/>
          <w:color w:val="4F81BD" w:themeColor="accent1"/>
        </w:rPr>
        <w:t>McKerchar</w:t>
      </w:r>
      <w:proofErr w:type="spellEnd"/>
      <w:r w:rsidR="00B507EB" w:rsidRPr="00C024FB">
        <w:rPr>
          <w:i/>
          <w:color w:val="4F81BD" w:themeColor="accent1"/>
        </w:rPr>
        <w:t>, Civil</w:t>
      </w:r>
      <w:r w:rsidR="009F7874">
        <w:rPr>
          <w:i/>
          <w:color w:val="4F81BD" w:themeColor="accent1"/>
        </w:rPr>
        <w:t> </w:t>
      </w:r>
      <w:r w:rsidR="00B507EB" w:rsidRPr="00C024FB">
        <w:rPr>
          <w:i/>
          <w:color w:val="4F81BD" w:themeColor="accent1"/>
        </w:rPr>
        <w:t>Engineering Tokoroa (</w:t>
      </w:r>
      <w:hyperlink r:id="rId15" w:history="1">
        <w:r w:rsidRPr="00C024FB">
          <w:rPr>
            <w:rStyle w:val="Hyperlink"/>
            <w:i/>
            <w:color w:val="4F81BD" w:themeColor="accent1"/>
          </w:rPr>
          <w:t>cet@xtra.co.nz</w:t>
        </w:r>
      </w:hyperlink>
      <w:r w:rsidR="00B507EB" w:rsidRPr="00C024FB">
        <w:rPr>
          <w:i/>
          <w:color w:val="4F81BD" w:themeColor="accent1"/>
        </w:rPr>
        <w:t>)</w:t>
      </w:r>
      <w:r w:rsidRPr="00C024FB">
        <w:rPr>
          <w:i/>
          <w:color w:val="4F81BD" w:themeColor="accent1"/>
        </w:rPr>
        <w:t xml:space="preserve"> outlining his experience at </w:t>
      </w:r>
      <w:proofErr w:type="spellStart"/>
      <w:r w:rsidRPr="00C024FB">
        <w:rPr>
          <w:i/>
          <w:color w:val="4F81BD" w:themeColor="accent1"/>
        </w:rPr>
        <w:t>Kinleith</w:t>
      </w:r>
      <w:proofErr w:type="spellEnd"/>
      <w:r w:rsidRPr="00C024FB">
        <w:rPr>
          <w:i/>
          <w:color w:val="4F81BD" w:themeColor="accent1"/>
        </w:rPr>
        <w:t xml:space="preserve"> notes:</w:t>
      </w:r>
    </w:p>
    <w:p w14:paraId="7DADF4F4" w14:textId="4A78C1C5" w:rsidR="00146884" w:rsidRPr="00F71271" w:rsidRDefault="00146884" w:rsidP="00F71271">
      <w:pPr>
        <w:pStyle w:val="List1Bullet-Indented"/>
        <w:rPr>
          <w:i/>
          <w:iCs/>
          <w:color w:val="3282BA"/>
        </w:rPr>
      </w:pPr>
      <w:r w:rsidRPr="00F71271">
        <w:rPr>
          <w:i/>
          <w:iCs/>
          <w:color w:val="3282BA"/>
        </w:rPr>
        <w:t xml:space="preserve">In a </w:t>
      </w:r>
      <w:r w:rsidR="009B3CFF" w:rsidRPr="00F71271">
        <w:rPr>
          <w:i/>
          <w:iCs/>
          <w:color w:val="3282BA"/>
        </w:rPr>
        <w:t>hardworking</w:t>
      </w:r>
      <w:r w:rsidRPr="00F71271">
        <w:rPr>
          <w:i/>
          <w:iCs/>
          <w:color w:val="3282BA"/>
        </w:rPr>
        <w:t xml:space="preserve"> woodyard environment with 30 tonne Wagner </w:t>
      </w:r>
      <w:r w:rsidR="003D6AA8" w:rsidRPr="00F71271">
        <w:rPr>
          <w:i/>
          <w:iCs/>
          <w:color w:val="3282BA"/>
        </w:rPr>
        <w:t>Log Loaders</w:t>
      </w:r>
      <w:r w:rsidRPr="00F71271">
        <w:rPr>
          <w:i/>
          <w:iCs/>
          <w:color w:val="3282BA"/>
        </w:rPr>
        <w:t>, 100</w:t>
      </w:r>
      <w:r w:rsidR="009F7874">
        <w:rPr>
          <w:i/>
          <w:iCs/>
          <w:color w:val="3282BA"/>
        </w:rPr>
        <w:t> </w:t>
      </w:r>
      <w:r w:rsidRPr="00F71271">
        <w:rPr>
          <w:i/>
          <w:iCs/>
          <w:color w:val="3282BA"/>
        </w:rPr>
        <w:t xml:space="preserve">mm cobblestones were wearing at a rate of 3 mm a year. Asphalt in the same location was wearing at a rate of 20 mm per month. In some areas (where rear jockey wheels of Wagner </w:t>
      </w:r>
      <w:r w:rsidR="003D6AA8" w:rsidRPr="00F71271">
        <w:rPr>
          <w:i/>
          <w:iCs/>
          <w:color w:val="3282BA"/>
        </w:rPr>
        <w:t xml:space="preserve">Log Loader </w:t>
      </w:r>
      <w:r w:rsidRPr="00F71271">
        <w:rPr>
          <w:i/>
          <w:iCs/>
          <w:color w:val="3282BA"/>
        </w:rPr>
        <w:t>turns) 150 mm strips were wearing through in six months.</w:t>
      </w:r>
    </w:p>
    <w:p w14:paraId="159B3718" w14:textId="7B7498FF" w:rsidR="00146884" w:rsidRPr="00F71271" w:rsidRDefault="00146884" w:rsidP="00F71271">
      <w:pPr>
        <w:pStyle w:val="List1Bullet-Indented"/>
        <w:rPr>
          <w:i/>
          <w:iCs/>
          <w:color w:val="3282BA"/>
        </w:rPr>
      </w:pPr>
      <w:r w:rsidRPr="00F71271">
        <w:rPr>
          <w:i/>
          <w:iCs/>
          <w:color w:val="3282BA"/>
        </w:rPr>
        <w:t>Cobblestones impervious to chemical or hydraulic fluid attack</w:t>
      </w:r>
      <w:r w:rsidR="003D6AA8">
        <w:rPr>
          <w:i/>
          <w:iCs/>
          <w:color w:val="3282BA"/>
        </w:rPr>
        <w:t>.</w:t>
      </w:r>
    </w:p>
    <w:p w14:paraId="7E9D5055" w14:textId="258330F3" w:rsidR="00146884" w:rsidRPr="00F71271" w:rsidRDefault="00146884" w:rsidP="0002332E">
      <w:pPr>
        <w:pStyle w:val="List1Bullet-Indented"/>
        <w:spacing w:after="240"/>
        <w:rPr>
          <w:i/>
          <w:iCs/>
          <w:color w:val="3282BA"/>
        </w:rPr>
      </w:pPr>
      <w:r w:rsidRPr="00F71271">
        <w:rPr>
          <w:i/>
          <w:iCs/>
          <w:color w:val="3282BA"/>
        </w:rPr>
        <w:t>Cobbles can be replaced relatively easily if the sub</w:t>
      </w:r>
      <w:r w:rsidR="003D6AA8">
        <w:rPr>
          <w:i/>
          <w:iCs/>
          <w:color w:val="3282BA"/>
        </w:rPr>
        <w:t>-</w:t>
      </w:r>
      <w:r w:rsidRPr="00F71271">
        <w:rPr>
          <w:i/>
          <w:iCs/>
          <w:color w:val="3282BA"/>
        </w:rPr>
        <w:t>base subsides</w:t>
      </w:r>
      <w:r w:rsidR="003D6AA8">
        <w:rPr>
          <w:i/>
          <w:iCs/>
          <w:color w:val="3282BA"/>
        </w:rPr>
        <w:t>.</w:t>
      </w:r>
    </w:p>
    <w:p w14:paraId="741FCB0E" w14:textId="77777777" w:rsidR="0052103E" w:rsidRPr="00C024FB" w:rsidRDefault="0052103E" w:rsidP="002D36B2">
      <w:pPr>
        <w:pStyle w:val="TextIndent"/>
        <w:rPr>
          <w:i/>
          <w:color w:val="4F81BD" w:themeColor="accent1"/>
        </w:rPr>
      </w:pPr>
      <w:r w:rsidRPr="00C024FB">
        <w:rPr>
          <w:i/>
          <w:color w:val="4F81BD" w:themeColor="accent1"/>
        </w:rPr>
        <w:t>The following companies in Ngāpuna employ cobbled surfaces:</w:t>
      </w:r>
    </w:p>
    <w:p w14:paraId="02BDD3CC" w14:textId="77777777" w:rsidR="0052103E" w:rsidRPr="00F71271" w:rsidRDefault="0052103E" w:rsidP="00F71271">
      <w:pPr>
        <w:pStyle w:val="List1Bullet-Indented"/>
        <w:rPr>
          <w:i/>
          <w:iCs/>
          <w:color w:val="3282BA"/>
        </w:rPr>
      </w:pPr>
      <w:proofErr w:type="spellStart"/>
      <w:r w:rsidRPr="00F71271">
        <w:rPr>
          <w:i/>
          <w:iCs/>
          <w:color w:val="3282BA"/>
        </w:rPr>
        <w:t>McAlpines</w:t>
      </w:r>
      <w:proofErr w:type="spellEnd"/>
    </w:p>
    <w:p w14:paraId="4772E864" w14:textId="77777777" w:rsidR="0052103E" w:rsidRPr="00F71271" w:rsidRDefault="0052103E" w:rsidP="00F71271">
      <w:pPr>
        <w:pStyle w:val="List1Bullet-Indented"/>
        <w:rPr>
          <w:i/>
          <w:iCs/>
          <w:color w:val="3282BA"/>
        </w:rPr>
      </w:pPr>
      <w:proofErr w:type="spellStart"/>
      <w:r w:rsidRPr="00F71271">
        <w:rPr>
          <w:i/>
          <w:iCs/>
          <w:color w:val="3282BA"/>
        </w:rPr>
        <w:t>Tachikawa</w:t>
      </w:r>
      <w:proofErr w:type="spellEnd"/>
    </w:p>
    <w:p w14:paraId="1E4A0F69" w14:textId="7AAC990F" w:rsidR="0052103E" w:rsidRPr="00F71271" w:rsidRDefault="0052103E" w:rsidP="00F71271">
      <w:pPr>
        <w:pStyle w:val="List1Bullet-Indented"/>
        <w:rPr>
          <w:i/>
          <w:iCs/>
          <w:color w:val="3282BA"/>
        </w:rPr>
      </w:pPr>
      <w:r w:rsidRPr="00F71271">
        <w:rPr>
          <w:i/>
          <w:iCs/>
          <w:color w:val="3282BA"/>
        </w:rPr>
        <w:t>TD Haulage</w:t>
      </w:r>
    </w:p>
    <w:p w14:paraId="1A3DF9C7" w14:textId="69C7BCD8" w:rsidR="0052103E" w:rsidRDefault="0052103E" w:rsidP="007A6F5C">
      <w:pPr>
        <w:pStyle w:val="List1Bullet-Indented"/>
        <w:spacing w:after="240"/>
        <w:rPr>
          <w:i/>
          <w:iCs/>
          <w:color w:val="3282BA"/>
        </w:rPr>
      </w:pPr>
      <w:r w:rsidRPr="00F71271">
        <w:rPr>
          <w:i/>
          <w:iCs/>
          <w:color w:val="3282BA"/>
        </w:rPr>
        <w:t xml:space="preserve">Vaughan Road </w:t>
      </w:r>
      <w:r w:rsidR="009B3CFF" w:rsidRPr="00F71271">
        <w:rPr>
          <w:i/>
          <w:iCs/>
          <w:color w:val="3282BA"/>
        </w:rPr>
        <w:t xml:space="preserve">Panel </w:t>
      </w:r>
      <w:r w:rsidR="003D6AA8">
        <w:rPr>
          <w:i/>
          <w:iCs/>
          <w:color w:val="3282BA"/>
        </w:rPr>
        <w:t>B</w:t>
      </w:r>
      <w:r w:rsidR="009B3CFF" w:rsidRPr="00F71271">
        <w:rPr>
          <w:i/>
          <w:iCs/>
          <w:color w:val="3282BA"/>
        </w:rPr>
        <w:t>eaters</w:t>
      </w:r>
    </w:p>
    <w:p w14:paraId="56A3F779" w14:textId="77777777" w:rsidR="0052103E" w:rsidRPr="00C024FB" w:rsidRDefault="0052103E" w:rsidP="002D36B2">
      <w:pPr>
        <w:pStyle w:val="TextIndent"/>
      </w:pPr>
      <w:r w:rsidRPr="00C024FB">
        <w:rPr>
          <w:i/>
          <w:color w:val="4F81BD" w:themeColor="accent1"/>
        </w:rPr>
        <w:t xml:space="preserve">We have noted that the </w:t>
      </w:r>
      <w:r w:rsidRPr="002D36B2">
        <w:rPr>
          <w:i/>
          <w:iCs/>
          <w:color w:val="3282BA"/>
        </w:rPr>
        <w:t>cobbled</w:t>
      </w:r>
      <w:r w:rsidRPr="00C024FB">
        <w:rPr>
          <w:i/>
          <w:color w:val="4F81BD" w:themeColor="accent1"/>
        </w:rPr>
        <w:t xml:space="preserve"> log yard at </w:t>
      </w:r>
      <w:proofErr w:type="spellStart"/>
      <w:r w:rsidRPr="00C024FB">
        <w:rPr>
          <w:i/>
          <w:color w:val="4F81BD" w:themeColor="accent1"/>
        </w:rPr>
        <w:t>McAlpines</w:t>
      </w:r>
      <w:proofErr w:type="spellEnd"/>
      <w:r w:rsidRPr="00C024FB">
        <w:rPr>
          <w:i/>
          <w:color w:val="4F81BD" w:themeColor="accent1"/>
        </w:rPr>
        <w:t xml:space="preserve"> in Rotorua, laid in 2002, was in </w:t>
      </w:r>
      <w:r w:rsidRPr="00C024FB">
        <w:rPr>
          <w:b/>
          <w:i/>
          <w:color w:val="4F81BD" w:themeColor="accent1"/>
        </w:rPr>
        <w:t>excellent</w:t>
      </w:r>
      <w:r w:rsidRPr="00C024FB">
        <w:rPr>
          <w:i/>
          <w:color w:val="4F81BD" w:themeColor="accent1"/>
        </w:rPr>
        <w:t xml:space="preserve"> condition as </w:t>
      </w:r>
      <w:proofErr w:type="gramStart"/>
      <w:r w:rsidRPr="00C024FB">
        <w:rPr>
          <w:i/>
          <w:color w:val="4F81BD" w:themeColor="accent1"/>
        </w:rPr>
        <w:t>at</w:t>
      </w:r>
      <w:proofErr w:type="gramEnd"/>
      <w:r w:rsidRPr="00C024FB">
        <w:rPr>
          <w:i/>
          <w:color w:val="4F81BD" w:themeColor="accent1"/>
        </w:rPr>
        <w:t xml:space="preserve"> May 2013. Cobbles are easy to sweep and keep clean.</w:t>
      </w:r>
    </w:p>
    <w:p w14:paraId="6B59AEED" w14:textId="77777777" w:rsidR="00155754" w:rsidRPr="00C024FB" w:rsidRDefault="00155754" w:rsidP="007A6F5C">
      <w:pPr>
        <w:ind w:left="720"/>
        <w:rPr>
          <w:rFonts w:cs="Arial"/>
        </w:rPr>
      </w:pPr>
      <w:r w:rsidRPr="00C024FB">
        <w:rPr>
          <w:rFonts w:cs="Arial"/>
          <w:noProof/>
        </w:rPr>
        <w:drawing>
          <wp:inline distT="0" distB="0" distL="0" distR="0" wp14:anchorId="29EEA6A5" wp14:editId="437BD9D7">
            <wp:extent cx="5651083" cy="42386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02.JPG"/>
                    <pic:cNvPicPr/>
                  </pic:nvPicPr>
                  <pic:blipFill>
                    <a:blip r:embed="rId16">
                      <a:extLst>
                        <a:ext uri="{28A0092B-C50C-407E-A947-70E740481C1C}">
                          <a14:useLocalDpi xmlns:a14="http://schemas.microsoft.com/office/drawing/2010/main" val="0"/>
                        </a:ext>
                      </a:extLst>
                    </a:blip>
                    <a:stretch>
                      <a:fillRect/>
                    </a:stretch>
                  </pic:blipFill>
                  <pic:spPr>
                    <a:xfrm>
                      <a:off x="0" y="0"/>
                      <a:ext cx="5665724" cy="4249607"/>
                    </a:xfrm>
                    <a:prstGeom prst="rect">
                      <a:avLst/>
                    </a:prstGeom>
                  </pic:spPr>
                </pic:pic>
              </a:graphicData>
            </a:graphic>
          </wp:inline>
        </w:drawing>
      </w:r>
    </w:p>
    <w:p w14:paraId="6A98AF5C" w14:textId="77777777" w:rsidR="00155754" w:rsidRPr="00060E35" w:rsidRDefault="00155754" w:rsidP="00060E35">
      <w:pPr>
        <w:ind w:left="709"/>
        <w:rPr>
          <w:rFonts w:cs="Arial"/>
          <w:b/>
          <w:i/>
          <w:iCs/>
          <w:sz w:val="18"/>
          <w:szCs w:val="18"/>
        </w:rPr>
      </w:pPr>
      <w:proofErr w:type="spellStart"/>
      <w:r w:rsidRPr="00060E35">
        <w:rPr>
          <w:rFonts w:cs="Arial"/>
          <w:b/>
          <w:i/>
          <w:iCs/>
          <w:sz w:val="18"/>
          <w:szCs w:val="18"/>
        </w:rPr>
        <w:t>McAlpines</w:t>
      </w:r>
      <w:proofErr w:type="spellEnd"/>
      <w:r w:rsidRPr="00060E35">
        <w:rPr>
          <w:rFonts w:cs="Arial"/>
          <w:b/>
          <w:i/>
          <w:iCs/>
          <w:sz w:val="18"/>
          <w:szCs w:val="18"/>
        </w:rPr>
        <w:t xml:space="preserve"> log yard, 28 Nov 2011</w:t>
      </w:r>
      <w:r w:rsidR="003B7E70" w:rsidRPr="00060E35">
        <w:rPr>
          <w:rFonts w:cs="Arial"/>
          <w:b/>
          <w:i/>
          <w:iCs/>
          <w:sz w:val="18"/>
          <w:szCs w:val="18"/>
        </w:rPr>
        <w:t xml:space="preserve"> (laid in 2002)</w:t>
      </w:r>
    </w:p>
    <w:p w14:paraId="12A47DE5" w14:textId="77777777" w:rsidR="007A6F5C" w:rsidRDefault="007A6F5C">
      <w:pPr>
        <w:spacing w:after="200" w:line="276" w:lineRule="auto"/>
        <w:rPr>
          <w:rFonts w:cs="Arial"/>
          <w:b/>
          <w:bCs/>
          <w:iCs/>
          <w:color w:val="0064A3"/>
          <w:sz w:val="24"/>
          <w:szCs w:val="24"/>
        </w:rPr>
      </w:pPr>
      <w:r>
        <w:br w:type="page"/>
      </w:r>
    </w:p>
    <w:p w14:paraId="7E8C4099" w14:textId="514657D6" w:rsidR="0052103E" w:rsidRPr="00F71271" w:rsidRDefault="0052103E" w:rsidP="00F71271">
      <w:pPr>
        <w:pStyle w:val="Heading2"/>
      </w:pPr>
      <w:r w:rsidRPr="00F71271">
        <w:lastRenderedPageBreak/>
        <w:t>Concrete</w:t>
      </w:r>
    </w:p>
    <w:p w14:paraId="6597282A" w14:textId="797851A7" w:rsidR="0052103E" w:rsidRPr="00C024FB" w:rsidRDefault="0052103E" w:rsidP="002D36B2">
      <w:pPr>
        <w:pStyle w:val="TextIndent"/>
        <w:rPr>
          <w:i/>
          <w:color w:val="4F81BD" w:themeColor="accent1"/>
        </w:rPr>
      </w:pPr>
      <w:r w:rsidRPr="00C024FB">
        <w:rPr>
          <w:i/>
          <w:color w:val="4F81BD" w:themeColor="accent1"/>
        </w:rPr>
        <w:t xml:space="preserve">Another option for sites with heavy traffic is reinforced concrete. John </w:t>
      </w:r>
      <w:proofErr w:type="spellStart"/>
      <w:r w:rsidRPr="00C024FB">
        <w:rPr>
          <w:i/>
          <w:color w:val="4F81BD" w:themeColor="accent1"/>
        </w:rPr>
        <w:t>Rowbotham</w:t>
      </w:r>
      <w:proofErr w:type="spellEnd"/>
      <w:r w:rsidRPr="00C024FB">
        <w:rPr>
          <w:i/>
          <w:color w:val="4F81BD" w:themeColor="accent1"/>
        </w:rPr>
        <w:t xml:space="preserve"> (owner JR </w:t>
      </w:r>
      <w:proofErr w:type="spellStart"/>
      <w:r w:rsidRPr="00C024FB">
        <w:rPr>
          <w:i/>
          <w:color w:val="4F81BD" w:themeColor="accent1"/>
        </w:rPr>
        <w:t>Autospray</w:t>
      </w:r>
      <w:proofErr w:type="spellEnd"/>
      <w:r w:rsidRPr="00C024FB">
        <w:rPr>
          <w:i/>
          <w:color w:val="4F81BD" w:themeColor="accent1"/>
        </w:rPr>
        <w:t xml:space="preserve"> which services </w:t>
      </w:r>
      <w:r w:rsidRPr="00C024FB">
        <w:rPr>
          <w:b/>
          <w:i/>
          <w:color w:val="4F81BD" w:themeColor="accent1"/>
        </w:rPr>
        <w:t>tracked vehicles</w:t>
      </w:r>
      <w:r w:rsidRPr="00C024FB">
        <w:rPr>
          <w:i/>
          <w:color w:val="4F81BD" w:themeColor="accent1"/>
        </w:rPr>
        <w:t xml:space="preserve">) recommends reinforced concrete as an </w:t>
      </w:r>
      <w:r w:rsidRPr="002D36B2">
        <w:rPr>
          <w:i/>
          <w:iCs/>
          <w:color w:val="3282BA"/>
        </w:rPr>
        <w:t>appropriate</w:t>
      </w:r>
      <w:r w:rsidRPr="00C024FB">
        <w:rPr>
          <w:i/>
          <w:color w:val="4F81BD" w:themeColor="accent1"/>
        </w:rPr>
        <w:t xml:space="preserve"> surface for such vehicles. Other sites in </w:t>
      </w:r>
      <w:proofErr w:type="spellStart"/>
      <w:r w:rsidRPr="00C024FB">
        <w:rPr>
          <w:i/>
          <w:color w:val="4F81BD" w:themeColor="accent1"/>
        </w:rPr>
        <w:t>Ngāpuna</w:t>
      </w:r>
      <w:proofErr w:type="spellEnd"/>
      <w:r w:rsidRPr="00C024FB">
        <w:rPr>
          <w:i/>
          <w:color w:val="4F81BD" w:themeColor="accent1"/>
        </w:rPr>
        <w:t xml:space="preserve"> employing reinforced concrete for heavy vehicles include:</w:t>
      </w:r>
    </w:p>
    <w:p w14:paraId="72ECB363" w14:textId="77777777" w:rsidR="0052103E" w:rsidRPr="0002332E" w:rsidRDefault="0052103E" w:rsidP="0002332E">
      <w:pPr>
        <w:pStyle w:val="List1Bullet-Indented"/>
        <w:rPr>
          <w:i/>
          <w:iCs/>
          <w:color w:val="3282BA"/>
        </w:rPr>
      </w:pPr>
      <w:proofErr w:type="spellStart"/>
      <w:r w:rsidRPr="0002332E">
        <w:rPr>
          <w:i/>
          <w:iCs/>
          <w:color w:val="3282BA"/>
        </w:rPr>
        <w:t>Claas</w:t>
      </w:r>
      <w:proofErr w:type="spellEnd"/>
      <w:r w:rsidRPr="0002332E">
        <w:rPr>
          <w:i/>
          <w:iCs/>
          <w:color w:val="3282BA"/>
        </w:rPr>
        <w:t xml:space="preserve"> Harvest</w:t>
      </w:r>
    </w:p>
    <w:p w14:paraId="7DAADEE3" w14:textId="77777777" w:rsidR="0052103E" w:rsidRPr="0002332E" w:rsidRDefault="0052103E" w:rsidP="0002332E">
      <w:pPr>
        <w:pStyle w:val="List1Bullet-Indented"/>
        <w:rPr>
          <w:i/>
          <w:iCs/>
          <w:color w:val="3282BA"/>
        </w:rPr>
      </w:pPr>
      <w:proofErr w:type="spellStart"/>
      <w:r w:rsidRPr="0002332E">
        <w:rPr>
          <w:i/>
          <w:iCs/>
          <w:color w:val="3282BA"/>
        </w:rPr>
        <w:t>Claymark</w:t>
      </w:r>
      <w:proofErr w:type="spellEnd"/>
    </w:p>
    <w:p w14:paraId="1F35A978" w14:textId="77777777" w:rsidR="0052103E" w:rsidRPr="0002332E" w:rsidRDefault="0052103E" w:rsidP="0002332E">
      <w:pPr>
        <w:pStyle w:val="List1Bullet-Indented"/>
        <w:rPr>
          <w:i/>
          <w:iCs/>
          <w:color w:val="3282BA"/>
        </w:rPr>
      </w:pPr>
      <w:r w:rsidRPr="0002332E">
        <w:rPr>
          <w:i/>
          <w:iCs/>
          <w:color w:val="3282BA"/>
        </w:rPr>
        <w:t xml:space="preserve">Gough </w:t>
      </w:r>
      <w:proofErr w:type="spellStart"/>
      <w:r w:rsidRPr="0002332E">
        <w:rPr>
          <w:i/>
          <w:iCs/>
          <w:color w:val="3282BA"/>
        </w:rPr>
        <w:t>Gough</w:t>
      </w:r>
      <w:proofErr w:type="spellEnd"/>
      <w:r w:rsidRPr="0002332E">
        <w:rPr>
          <w:i/>
          <w:iCs/>
          <w:color w:val="3282BA"/>
        </w:rPr>
        <w:t xml:space="preserve"> and Hamer </w:t>
      </w:r>
    </w:p>
    <w:p w14:paraId="68B335EF" w14:textId="77777777" w:rsidR="0052103E" w:rsidRPr="0002332E" w:rsidRDefault="0052103E" w:rsidP="0002332E">
      <w:pPr>
        <w:pStyle w:val="List1Bullet-Indented"/>
        <w:rPr>
          <w:i/>
          <w:iCs/>
          <w:color w:val="3282BA"/>
        </w:rPr>
      </w:pPr>
      <w:proofErr w:type="spellStart"/>
      <w:r w:rsidRPr="0002332E">
        <w:rPr>
          <w:i/>
          <w:iCs/>
          <w:color w:val="3282BA"/>
        </w:rPr>
        <w:t>Truckstops</w:t>
      </w:r>
      <w:proofErr w:type="spellEnd"/>
      <w:r w:rsidRPr="0002332E">
        <w:rPr>
          <w:i/>
          <w:iCs/>
          <w:color w:val="3282BA"/>
        </w:rPr>
        <w:t xml:space="preserve"> </w:t>
      </w:r>
    </w:p>
    <w:p w14:paraId="3E290DC2" w14:textId="77777777" w:rsidR="0052103E" w:rsidRPr="0002332E" w:rsidRDefault="0052103E" w:rsidP="007A6F5C">
      <w:pPr>
        <w:pStyle w:val="List1Bullet-Indented"/>
        <w:spacing w:after="240"/>
        <w:rPr>
          <w:i/>
          <w:iCs/>
          <w:color w:val="3282BA"/>
        </w:rPr>
      </w:pPr>
      <w:proofErr w:type="spellStart"/>
      <w:r w:rsidRPr="0002332E">
        <w:rPr>
          <w:i/>
          <w:iCs/>
          <w:color w:val="3282BA"/>
        </w:rPr>
        <w:t>Transdiesel</w:t>
      </w:r>
      <w:proofErr w:type="spellEnd"/>
    </w:p>
    <w:p w14:paraId="48018F96" w14:textId="699FAFA3" w:rsidR="0052103E" w:rsidRPr="00C024FB" w:rsidRDefault="0052103E" w:rsidP="002D36B2">
      <w:pPr>
        <w:pStyle w:val="TextIndent"/>
        <w:rPr>
          <w:i/>
          <w:color w:val="4F81BD" w:themeColor="accent1"/>
        </w:rPr>
      </w:pPr>
      <w:r w:rsidRPr="00C024FB">
        <w:rPr>
          <w:i/>
          <w:color w:val="4F81BD" w:themeColor="accent1"/>
        </w:rPr>
        <w:t xml:space="preserve">Tracked vehicles will </w:t>
      </w:r>
      <w:r w:rsidRPr="002D36B2">
        <w:rPr>
          <w:i/>
          <w:iCs/>
          <w:color w:val="3282BA"/>
        </w:rPr>
        <w:t>require</w:t>
      </w:r>
      <w:r w:rsidRPr="00C024FB">
        <w:rPr>
          <w:i/>
          <w:color w:val="4F81BD" w:themeColor="accent1"/>
        </w:rPr>
        <w:t xml:space="preserve"> rubber mats (or tyres) to be laid to avoid the surface being broken. Concrete is relatively easy to sweep and keep clean.</w:t>
      </w:r>
    </w:p>
    <w:p w14:paraId="16D7322F" w14:textId="77777777" w:rsidR="0052103E" w:rsidRPr="00C024FB" w:rsidRDefault="0052103E" w:rsidP="007A6F5C">
      <w:pPr>
        <w:ind w:left="720"/>
        <w:rPr>
          <w:rFonts w:cs="Arial"/>
        </w:rPr>
      </w:pPr>
      <w:r w:rsidRPr="00C024FB">
        <w:rPr>
          <w:rFonts w:cs="Arial"/>
          <w:noProof/>
        </w:rPr>
        <w:drawing>
          <wp:inline distT="0" distB="0" distL="0" distR="0" wp14:anchorId="0160D50A" wp14:editId="7AD9A27E">
            <wp:extent cx="5549490" cy="4162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22.JPG"/>
                    <pic:cNvPicPr/>
                  </pic:nvPicPr>
                  <pic:blipFill>
                    <a:blip r:embed="rId17">
                      <a:extLst>
                        <a:ext uri="{28A0092B-C50C-407E-A947-70E740481C1C}">
                          <a14:useLocalDpi xmlns:a14="http://schemas.microsoft.com/office/drawing/2010/main" val="0"/>
                        </a:ext>
                      </a:extLst>
                    </a:blip>
                    <a:stretch>
                      <a:fillRect/>
                    </a:stretch>
                  </pic:blipFill>
                  <pic:spPr>
                    <a:xfrm>
                      <a:off x="0" y="0"/>
                      <a:ext cx="5554002" cy="4165809"/>
                    </a:xfrm>
                    <a:prstGeom prst="rect">
                      <a:avLst/>
                    </a:prstGeom>
                  </pic:spPr>
                </pic:pic>
              </a:graphicData>
            </a:graphic>
          </wp:inline>
        </w:drawing>
      </w:r>
    </w:p>
    <w:p w14:paraId="58ACE374" w14:textId="77777777" w:rsidR="0052103E" w:rsidRPr="00060E35" w:rsidRDefault="0052103E" w:rsidP="00060E35">
      <w:pPr>
        <w:ind w:left="709"/>
        <w:rPr>
          <w:rFonts w:cs="Arial"/>
          <w:b/>
          <w:i/>
          <w:iCs/>
          <w:sz w:val="18"/>
          <w:szCs w:val="18"/>
        </w:rPr>
      </w:pPr>
      <w:proofErr w:type="spellStart"/>
      <w:r w:rsidRPr="00060E35">
        <w:rPr>
          <w:rFonts w:cs="Arial"/>
          <w:b/>
          <w:i/>
          <w:iCs/>
          <w:sz w:val="18"/>
          <w:szCs w:val="18"/>
        </w:rPr>
        <w:t>Claymark</w:t>
      </w:r>
      <w:proofErr w:type="spellEnd"/>
      <w:r w:rsidRPr="00060E35">
        <w:rPr>
          <w:rFonts w:cs="Arial"/>
          <w:b/>
          <w:i/>
          <w:iCs/>
          <w:sz w:val="18"/>
          <w:szCs w:val="18"/>
        </w:rPr>
        <w:t>, 30 Nov 2011</w:t>
      </w:r>
    </w:p>
    <w:p w14:paraId="7B9EC3AF" w14:textId="77777777" w:rsidR="0052103E" w:rsidRPr="00C024FB" w:rsidRDefault="0052103E">
      <w:pPr>
        <w:rPr>
          <w:rFonts w:eastAsiaTheme="majorEastAsia" w:cs="Arial"/>
          <w:b/>
          <w:bCs/>
          <w:sz w:val="28"/>
          <w:szCs w:val="28"/>
        </w:rPr>
      </w:pPr>
      <w:r w:rsidRPr="00C024FB">
        <w:rPr>
          <w:rFonts w:cs="Arial"/>
        </w:rPr>
        <w:br w:type="page"/>
      </w:r>
    </w:p>
    <w:p w14:paraId="14C61C05" w14:textId="6FD9F379" w:rsidR="0052103E" w:rsidRPr="00F71271" w:rsidRDefault="0052103E" w:rsidP="00F71271">
      <w:pPr>
        <w:pStyle w:val="Heading2"/>
      </w:pPr>
      <w:r w:rsidRPr="00F71271">
        <w:lastRenderedPageBreak/>
        <w:t>Metal or chip</w:t>
      </w:r>
    </w:p>
    <w:p w14:paraId="0F2DA0A5" w14:textId="77777777" w:rsidR="003B7E70" w:rsidRPr="00C024FB" w:rsidRDefault="003B7E70" w:rsidP="002D36B2">
      <w:pPr>
        <w:pStyle w:val="TextIndent"/>
        <w:rPr>
          <w:i/>
          <w:color w:val="4F81BD" w:themeColor="accent1"/>
        </w:rPr>
      </w:pPr>
      <w:r w:rsidRPr="00C024FB">
        <w:rPr>
          <w:i/>
          <w:color w:val="4F81BD" w:themeColor="accent1"/>
        </w:rPr>
        <w:t xml:space="preserve">Metal is a term used in New </w:t>
      </w:r>
      <w:r w:rsidRPr="002D36B2">
        <w:rPr>
          <w:i/>
          <w:iCs/>
          <w:color w:val="3282BA"/>
        </w:rPr>
        <w:t>Zealand</w:t>
      </w:r>
      <w:r w:rsidRPr="00C024FB">
        <w:rPr>
          <w:i/>
          <w:color w:val="4F81BD" w:themeColor="accent1"/>
        </w:rPr>
        <w:t xml:space="preserve"> to describe aggregate which is laid on a road to provide a durable surface.</w:t>
      </w:r>
    </w:p>
    <w:p w14:paraId="64788F97" w14:textId="2E21E153" w:rsidR="003B7E70" w:rsidRPr="00C024FB" w:rsidRDefault="003B7E70" w:rsidP="002D36B2">
      <w:pPr>
        <w:pStyle w:val="TextIndent"/>
        <w:rPr>
          <w:i/>
          <w:color w:val="4F81BD" w:themeColor="accent1"/>
        </w:rPr>
      </w:pPr>
      <w:r w:rsidRPr="00C024FB">
        <w:rPr>
          <w:i/>
          <w:color w:val="4F81BD" w:themeColor="accent1"/>
        </w:rPr>
        <w:t xml:space="preserve">Mike Lamberts (forestry truck </w:t>
      </w:r>
      <w:r w:rsidRPr="002D36B2">
        <w:rPr>
          <w:i/>
          <w:iCs/>
          <w:color w:val="3282BA"/>
        </w:rPr>
        <w:t>haulage</w:t>
      </w:r>
      <w:r w:rsidRPr="00C024FB">
        <w:rPr>
          <w:i/>
          <w:color w:val="4F81BD" w:themeColor="accent1"/>
        </w:rPr>
        <w:t>) in Rotorua</w:t>
      </w:r>
      <w:r w:rsidR="00060E35">
        <w:rPr>
          <w:i/>
          <w:color w:val="4F81BD" w:themeColor="accent1"/>
        </w:rPr>
        <w:t>,</w:t>
      </w:r>
      <w:r w:rsidRPr="00C024FB">
        <w:rPr>
          <w:i/>
          <w:color w:val="4F81BD" w:themeColor="accent1"/>
        </w:rPr>
        <w:t xml:space="preserve"> laid about </w:t>
      </w:r>
      <w:r w:rsidRPr="00C024FB">
        <w:rPr>
          <w:i/>
          <w:color w:val="4F81BD" w:themeColor="accent1"/>
          <w:highlight w:val="yellow"/>
        </w:rPr>
        <w:t>20 cm</w:t>
      </w:r>
      <w:r w:rsidRPr="00C024FB">
        <w:rPr>
          <w:i/>
          <w:color w:val="4F81BD" w:themeColor="accent1"/>
        </w:rPr>
        <w:t xml:space="preserve"> of metal on their large site in </w:t>
      </w:r>
      <w:proofErr w:type="spellStart"/>
      <w:r w:rsidRPr="00C024FB">
        <w:rPr>
          <w:i/>
          <w:color w:val="4F81BD" w:themeColor="accent1"/>
        </w:rPr>
        <w:t>Ngāpuna</w:t>
      </w:r>
      <w:proofErr w:type="spellEnd"/>
      <w:r w:rsidRPr="00C024FB">
        <w:rPr>
          <w:i/>
          <w:color w:val="4F81BD" w:themeColor="accent1"/>
        </w:rPr>
        <w:t xml:space="preserve"> in 2012. It worked well to reduce dust emissions but requires relaying after only one year. This site has a large number of trucks moving over it every day.</w:t>
      </w:r>
    </w:p>
    <w:p w14:paraId="00296FCC" w14:textId="77777777" w:rsidR="003B7E70" w:rsidRPr="00C024FB" w:rsidRDefault="003B7E70" w:rsidP="002D36B2">
      <w:pPr>
        <w:pStyle w:val="TextIndent"/>
        <w:rPr>
          <w:i/>
          <w:color w:val="4F81BD" w:themeColor="accent1"/>
        </w:rPr>
      </w:pPr>
      <w:r w:rsidRPr="00C024FB">
        <w:rPr>
          <w:i/>
          <w:color w:val="4F81BD" w:themeColor="accent1"/>
        </w:rPr>
        <w:t>A metal surface cannot be swept to remove dust.</w:t>
      </w:r>
    </w:p>
    <w:p w14:paraId="50B293B7" w14:textId="77777777" w:rsidR="003B7E70" w:rsidRPr="00C024FB" w:rsidRDefault="003B7E70" w:rsidP="00060E35">
      <w:pPr>
        <w:ind w:left="720"/>
        <w:rPr>
          <w:rFonts w:cs="Arial"/>
          <w:i/>
          <w:color w:val="4F81BD" w:themeColor="accent1"/>
        </w:rPr>
      </w:pPr>
      <w:r w:rsidRPr="00C024FB">
        <w:rPr>
          <w:rFonts w:cs="Arial"/>
          <w:i/>
          <w:noProof/>
          <w:color w:val="4F81BD" w:themeColor="accent1"/>
        </w:rPr>
        <w:drawing>
          <wp:inline distT="0" distB="0" distL="0" distR="0" wp14:anchorId="0A3BAF05" wp14:editId="2EB5F968">
            <wp:extent cx="5600700" cy="418346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6521" cy="4187809"/>
                    </a:xfrm>
                    <a:prstGeom prst="rect">
                      <a:avLst/>
                    </a:prstGeom>
                  </pic:spPr>
                </pic:pic>
              </a:graphicData>
            </a:graphic>
          </wp:inline>
        </w:drawing>
      </w:r>
    </w:p>
    <w:p w14:paraId="6DD9AC92" w14:textId="77777777" w:rsidR="003B7E70" w:rsidRPr="00060E35" w:rsidRDefault="003B7E70" w:rsidP="00060E35">
      <w:pPr>
        <w:ind w:left="709"/>
        <w:rPr>
          <w:rFonts w:cs="Arial"/>
          <w:b/>
          <w:i/>
          <w:iCs/>
          <w:sz w:val="18"/>
          <w:szCs w:val="18"/>
        </w:rPr>
      </w:pPr>
      <w:r w:rsidRPr="00060E35">
        <w:rPr>
          <w:rFonts w:cs="Arial"/>
          <w:b/>
          <w:i/>
          <w:iCs/>
          <w:sz w:val="18"/>
          <w:szCs w:val="18"/>
        </w:rPr>
        <w:t>Mike Lamberts metalled site, 2 May 2013</w:t>
      </w:r>
    </w:p>
    <w:p w14:paraId="52BE4424" w14:textId="77777777" w:rsidR="003B7E70" w:rsidRPr="00C024FB" w:rsidRDefault="003B7E70">
      <w:pPr>
        <w:rPr>
          <w:rFonts w:cs="Arial"/>
          <w:i/>
          <w:color w:val="4F81BD" w:themeColor="accent1"/>
        </w:rPr>
      </w:pPr>
    </w:p>
    <w:p w14:paraId="6848F084" w14:textId="64CDF036" w:rsidR="00706638" w:rsidRPr="00C024FB" w:rsidRDefault="008A16B6" w:rsidP="002D36B2">
      <w:pPr>
        <w:pStyle w:val="TextIndent"/>
        <w:rPr>
          <w:i/>
          <w:color w:val="4F81BD" w:themeColor="accent1"/>
        </w:rPr>
      </w:pPr>
      <w:r w:rsidRPr="00C024FB">
        <w:rPr>
          <w:i/>
          <w:color w:val="4F81BD" w:themeColor="accent1"/>
        </w:rPr>
        <w:t>Chip seal is a thin layer of stones set in tar.</w:t>
      </w:r>
      <w:r w:rsidR="003B7E70" w:rsidRPr="00C024FB">
        <w:rPr>
          <w:i/>
          <w:color w:val="4F81BD" w:themeColor="accent1"/>
        </w:rPr>
        <w:t xml:space="preserve"> It is a</w:t>
      </w:r>
      <w:r w:rsidR="00706638" w:rsidRPr="00C024FB">
        <w:rPr>
          <w:i/>
          <w:color w:val="4F81BD" w:themeColor="accent1"/>
        </w:rPr>
        <w:t xml:space="preserve"> cheaper alternative to asphalt. </w:t>
      </w:r>
      <w:r w:rsidRPr="00C024FB">
        <w:rPr>
          <w:i/>
          <w:color w:val="4F81BD" w:themeColor="accent1"/>
        </w:rPr>
        <w:t xml:space="preserve">Rotorua Forest Haulage also have </w:t>
      </w:r>
      <w:r w:rsidR="003B7E70" w:rsidRPr="00C024FB">
        <w:rPr>
          <w:i/>
          <w:color w:val="4F81BD" w:themeColor="accent1"/>
        </w:rPr>
        <w:t>chip</w:t>
      </w:r>
      <w:r w:rsidRPr="00C024FB">
        <w:rPr>
          <w:i/>
          <w:color w:val="4F81BD" w:themeColor="accent1"/>
        </w:rPr>
        <w:t xml:space="preserve"> seal</w:t>
      </w:r>
      <w:r w:rsidR="003B7E70" w:rsidRPr="00C024FB">
        <w:rPr>
          <w:i/>
          <w:color w:val="4F81BD" w:themeColor="accent1"/>
        </w:rPr>
        <w:t>ed</w:t>
      </w:r>
      <w:r w:rsidRPr="00C024FB">
        <w:rPr>
          <w:i/>
          <w:color w:val="4F81BD" w:themeColor="accent1"/>
        </w:rPr>
        <w:t xml:space="preserve"> their</w:t>
      </w:r>
      <w:r w:rsidR="003B7E70" w:rsidRPr="00C024FB">
        <w:rPr>
          <w:i/>
          <w:color w:val="4F81BD" w:themeColor="accent1"/>
        </w:rPr>
        <w:t xml:space="preserve"> truck depot (refer p</w:t>
      </w:r>
      <w:r w:rsidRPr="00C024FB">
        <w:rPr>
          <w:i/>
          <w:color w:val="4F81BD" w:themeColor="accent1"/>
        </w:rPr>
        <w:t>hoto</w:t>
      </w:r>
      <w:r w:rsidR="003B7E70" w:rsidRPr="00C024FB">
        <w:rPr>
          <w:i/>
          <w:color w:val="4F81BD" w:themeColor="accent1"/>
        </w:rPr>
        <w:t xml:space="preserve"> below</w:t>
      </w:r>
      <w:r w:rsidRPr="00C024FB">
        <w:rPr>
          <w:i/>
          <w:color w:val="4F81BD" w:themeColor="accent1"/>
        </w:rPr>
        <w:t>). This site is in good condition but will similarly require replacement at some stage.</w:t>
      </w:r>
    </w:p>
    <w:p w14:paraId="513FF72E" w14:textId="77777777" w:rsidR="008A16B6" w:rsidRPr="00C024FB" w:rsidRDefault="008A16B6" w:rsidP="002D36B2">
      <w:pPr>
        <w:pStyle w:val="TextIndent"/>
        <w:rPr>
          <w:i/>
          <w:color w:val="4F81BD" w:themeColor="accent1"/>
        </w:rPr>
      </w:pPr>
      <w:r w:rsidRPr="00C024FB">
        <w:rPr>
          <w:i/>
          <w:color w:val="4F81BD" w:themeColor="accent1"/>
        </w:rPr>
        <w:t xml:space="preserve">Chip seal cannot be swept to </w:t>
      </w:r>
      <w:r w:rsidRPr="002D36B2">
        <w:rPr>
          <w:i/>
          <w:iCs/>
          <w:color w:val="3282BA"/>
        </w:rPr>
        <w:t>remove</w:t>
      </w:r>
      <w:r w:rsidRPr="00C024FB">
        <w:rPr>
          <w:i/>
          <w:color w:val="4F81BD" w:themeColor="accent1"/>
        </w:rPr>
        <w:t xml:space="preserve"> dust.</w:t>
      </w:r>
    </w:p>
    <w:p w14:paraId="1DFA89E3" w14:textId="77777777" w:rsidR="00706638" w:rsidRPr="00C024FB" w:rsidRDefault="008A16B6">
      <w:pPr>
        <w:rPr>
          <w:rFonts w:cs="Arial"/>
          <w:i/>
        </w:rPr>
      </w:pPr>
      <w:r w:rsidRPr="00C024FB">
        <w:rPr>
          <w:rFonts w:cs="Arial"/>
          <w:i/>
          <w:noProof/>
        </w:rPr>
        <w:lastRenderedPageBreak/>
        <w:drawing>
          <wp:inline distT="0" distB="0" distL="0" distR="0" wp14:anchorId="162DD32A" wp14:editId="770AB790">
            <wp:extent cx="5727277" cy="42957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93.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F888BB4" w14:textId="77777777" w:rsidR="00706638" w:rsidRPr="00060E35" w:rsidRDefault="008A16B6" w:rsidP="00060E35">
      <w:pPr>
        <w:rPr>
          <w:rFonts w:cs="Arial"/>
          <w:b/>
          <w:i/>
          <w:iCs/>
          <w:sz w:val="18"/>
          <w:szCs w:val="18"/>
        </w:rPr>
      </w:pPr>
      <w:r w:rsidRPr="00060E35">
        <w:rPr>
          <w:rFonts w:cs="Arial"/>
          <w:b/>
          <w:i/>
          <w:iCs/>
          <w:sz w:val="18"/>
          <w:szCs w:val="18"/>
        </w:rPr>
        <w:t>Rotorua Forestry</w:t>
      </w:r>
      <w:r w:rsidR="00706638" w:rsidRPr="00060E35">
        <w:rPr>
          <w:rFonts w:cs="Arial"/>
          <w:b/>
          <w:i/>
          <w:iCs/>
          <w:sz w:val="18"/>
          <w:szCs w:val="18"/>
        </w:rPr>
        <w:t xml:space="preserve"> </w:t>
      </w:r>
      <w:r w:rsidRPr="00060E35">
        <w:rPr>
          <w:rFonts w:cs="Arial"/>
          <w:b/>
          <w:i/>
          <w:iCs/>
          <w:sz w:val="18"/>
          <w:szCs w:val="18"/>
        </w:rPr>
        <w:t>H</w:t>
      </w:r>
      <w:r w:rsidR="00706638" w:rsidRPr="00060E35">
        <w:rPr>
          <w:rFonts w:cs="Arial"/>
          <w:b/>
          <w:i/>
          <w:iCs/>
          <w:sz w:val="18"/>
          <w:szCs w:val="18"/>
        </w:rPr>
        <w:t xml:space="preserve">aulage, </w:t>
      </w:r>
      <w:r w:rsidRPr="00060E35">
        <w:rPr>
          <w:rFonts w:cs="Arial"/>
          <w:b/>
          <w:i/>
          <w:iCs/>
          <w:sz w:val="18"/>
          <w:szCs w:val="18"/>
        </w:rPr>
        <w:t>30 Nov 2011</w:t>
      </w:r>
    </w:p>
    <w:p w14:paraId="5FB1BCC3" w14:textId="77777777" w:rsidR="0002332E" w:rsidRPr="00C024FB" w:rsidRDefault="0002332E">
      <w:pPr>
        <w:rPr>
          <w:rFonts w:cs="Arial"/>
          <w:b/>
        </w:rPr>
      </w:pPr>
    </w:p>
    <w:p w14:paraId="35D0AC41" w14:textId="078888D5" w:rsidR="00C61483" w:rsidRPr="00F71271" w:rsidRDefault="00C61483" w:rsidP="00F71271">
      <w:pPr>
        <w:pStyle w:val="Heading1"/>
      </w:pPr>
      <w:r w:rsidRPr="00F71271">
        <w:t>Temporary seal</w:t>
      </w:r>
    </w:p>
    <w:p w14:paraId="216D0225" w14:textId="211875E4" w:rsidR="00C61483" w:rsidRPr="00C024FB" w:rsidRDefault="00C61483" w:rsidP="002D36B2">
      <w:pPr>
        <w:pStyle w:val="TextIndent"/>
        <w:rPr>
          <w:i/>
          <w:color w:val="4F81BD" w:themeColor="accent1"/>
        </w:rPr>
      </w:pPr>
      <w:r w:rsidRPr="00C024FB">
        <w:rPr>
          <w:i/>
          <w:color w:val="4F81BD" w:themeColor="accent1"/>
        </w:rPr>
        <w:t>There are a number of products that can be applied to provide a temporary seal</w:t>
      </w:r>
      <w:r w:rsidR="00060E35">
        <w:rPr>
          <w:i/>
          <w:color w:val="4F81BD" w:themeColor="accent1"/>
        </w:rPr>
        <w:br/>
      </w:r>
      <w:r w:rsidRPr="00C024FB">
        <w:rPr>
          <w:i/>
          <w:color w:val="4F81BD" w:themeColor="accent1"/>
        </w:rPr>
        <w:t>(</w:t>
      </w:r>
      <w:proofErr w:type="gramStart"/>
      <w:r w:rsidRPr="00C024FB">
        <w:rPr>
          <w:i/>
          <w:color w:val="4F81BD" w:themeColor="accent1"/>
        </w:rPr>
        <w:t>e.g.</w:t>
      </w:r>
      <w:proofErr w:type="gramEnd"/>
      <w:r w:rsidRPr="00C024FB">
        <w:rPr>
          <w:i/>
          <w:color w:val="4F81BD" w:themeColor="accent1"/>
        </w:rPr>
        <w:t xml:space="preserve"> </w:t>
      </w:r>
      <w:proofErr w:type="spellStart"/>
      <w:r w:rsidRPr="00C024FB">
        <w:rPr>
          <w:i/>
          <w:color w:val="4F81BD" w:themeColor="accent1"/>
        </w:rPr>
        <w:t>dustlock</w:t>
      </w:r>
      <w:proofErr w:type="spellEnd"/>
      <w:r w:rsidRPr="00C024FB">
        <w:rPr>
          <w:i/>
          <w:color w:val="4F81BD" w:themeColor="accent1"/>
        </w:rPr>
        <w:t xml:space="preserve">, </w:t>
      </w:r>
      <w:proofErr w:type="spellStart"/>
      <w:r w:rsidRPr="00C024FB">
        <w:rPr>
          <w:i/>
          <w:color w:val="4F81BD" w:themeColor="accent1"/>
        </w:rPr>
        <w:t>dustdown</w:t>
      </w:r>
      <w:proofErr w:type="spellEnd"/>
      <w:r w:rsidRPr="00C024FB">
        <w:rPr>
          <w:i/>
          <w:color w:val="4F81BD" w:themeColor="accent1"/>
        </w:rPr>
        <w:t xml:space="preserve">, </w:t>
      </w:r>
      <w:proofErr w:type="spellStart"/>
      <w:r w:rsidRPr="00C024FB">
        <w:rPr>
          <w:i/>
          <w:color w:val="4F81BD" w:themeColor="accent1"/>
        </w:rPr>
        <w:t>soiltac</w:t>
      </w:r>
      <w:proofErr w:type="spellEnd"/>
      <w:r w:rsidRPr="00C024FB">
        <w:rPr>
          <w:i/>
          <w:color w:val="4F81BD" w:themeColor="accent1"/>
        </w:rPr>
        <w:t>). Sometimes these also require pre-treatment</w:t>
      </w:r>
      <w:r w:rsidR="00060E35">
        <w:rPr>
          <w:i/>
          <w:color w:val="4F81BD" w:themeColor="accent1"/>
        </w:rPr>
        <w:br/>
      </w:r>
      <w:r w:rsidRPr="00C024FB">
        <w:rPr>
          <w:i/>
          <w:color w:val="4F81BD" w:themeColor="accent1"/>
        </w:rPr>
        <w:t>(</w:t>
      </w:r>
      <w:proofErr w:type="gramStart"/>
      <w:r w:rsidRPr="00C024FB">
        <w:rPr>
          <w:i/>
          <w:color w:val="4F81BD" w:themeColor="accent1"/>
        </w:rPr>
        <w:t>e.g.</w:t>
      </w:r>
      <w:proofErr w:type="gramEnd"/>
      <w:r w:rsidRPr="00C024FB">
        <w:rPr>
          <w:i/>
          <w:color w:val="4F81BD" w:themeColor="accent1"/>
        </w:rPr>
        <w:t xml:space="preserve"> grading, compaction) of the surface prior to application.</w:t>
      </w:r>
    </w:p>
    <w:p w14:paraId="6DF818AF" w14:textId="426F8298" w:rsidR="00C61483" w:rsidRPr="00C024FB" w:rsidRDefault="00C61483" w:rsidP="002D36B2">
      <w:pPr>
        <w:pStyle w:val="TextIndent"/>
        <w:rPr>
          <w:i/>
          <w:color w:val="4F81BD" w:themeColor="accent1"/>
        </w:rPr>
      </w:pPr>
      <w:r w:rsidRPr="00C024FB">
        <w:rPr>
          <w:i/>
          <w:color w:val="4F81BD" w:themeColor="accent1"/>
        </w:rPr>
        <w:t>In our experience</w:t>
      </w:r>
      <w:r w:rsidR="00060E35">
        <w:rPr>
          <w:i/>
          <w:color w:val="4F81BD" w:themeColor="accent1"/>
        </w:rPr>
        <w:t>,</w:t>
      </w:r>
      <w:r w:rsidRPr="00C024FB">
        <w:rPr>
          <w:i/>
          <w:color w:val="4F81BD" w:themeColor="accent1"/>
        </w:rPr>
        <w:t xml:space="preserve"> these </w:t>
      </w:r>
      <w:r w:rsidR="00E73B0A" w:rsidRPr="00C024FB">
        <w:rPr>
          <w:i/>
          <w:color w:val="4F81BD" w:themeColor="accent1"/>
        </w:rPr>
        <w:t xml:space="preserve">are </w:t>
      </w:r>
      <w:r w:rsidRPr="00C024FB">
        <w:rPr>
          <w:i/>
          <w:color w:val="4F81BD" w:themeColor="accent1"/>
        </w:rPr>
        <w:t>variable in performance</w:t>
      </w:r>
      <w:r w:rsidR="00E73B0A" w:rsidRPr="00C024FB">
        <w:rPr>
          <w:i/>
          <w:color w:val="4F81BD" w:themeColor="accent1"/>
        </w:rPr>
        <w:t xml:space="preserve"> and relatively expensive</w:t>
      </w:r>
      <w:r w:rsidRPr="00C024FB">
        <w:rPr>
          <w:i/>
          <w:color w:val="4F81BD" w:themeColor="accent1"/>
        </w:rPr>
        <w:t xml:space="preserve">. Whilst they </w:t>
      </w:r>
      <w:r w:rsidR="00E73B0A" w:rsidRPr="00C024FB">
        <w:rPr>
          <w:i/>
          <w:color w:val="4F81BD" w:themeColor="accent1"/>
        </w:rPr>
        <w:t xml:space="preserve">may be </w:t>
      </w:r>
      <w:r w:rsidRPr="00C024FB">
        <w:rPr>
          <w:i/>
          <w:color w:val="4F81BD" w:themeColor="accent1"/>
        </w:rPr>
        <w:t xml:space="preserve">good at reducing dust emissions initially, they often do not last – particularly in highly trafficked areas as is often the case in industrial applications. We advise caution. </w:t>
      </w:r>
    </w:p>
    <w:p w14:paraId="61D7EA35" w14:textId="77777777" w:rsidR="0052103E" w:rsidRPr="00C024FB" w:rsidRDefault="0052103E">
      <w:pPr>
        <w:rPr>
          <w:rFonts w:cs="Arial"/>
        </w:rPr>
      </w:pPr>
    </w:p>
    <w:p w14:paraId="3340DE2D" w14:textId="77777777" w:rsidR="007A196C" w:rsidRPr="00C024FB" w:rsidRDefault="007A196C">
      <w:pPr>
        <w:rPr>
          <w:rFonts w:eastAsiaTheme="majorEastAsia" w:cs="Arial"/>
          <w:b/>
          <w:bCs/>
          <w:sz w:val="28"/>
          <w:szCs w:val="28"/>
        </w:rPr>
      </w:pPr>
      <w:r w:rsidRPr="00C024FB">
        <w:rPr>
          <w:rFonts w:cs="Arial"/>
        </w:rPr>
        <w:br w:type="page"/>
      </w:r>
    </w:p>
    <w:p w14:paraId="5A9845E7" w14:textId="604D01A3" w:rsidR="003964EE" w:rsidRPr="0050129A" w:rsidRDefault="003964EE" w:rsidP="0050129A">
      <w:pPr>
        <w:pStyle w:val="Heading1"/>
      </w:pPr>
      <w:r w:rsidRPr="0050129A">
        <w:lastRenderedPageBreak/>
        <w:t xml:space="preserve">Sweeping </w:t>
      </w:r>
      <w:r w:rsidR="00016849" w:rsidRPr="0050129A">
        <w:t>and vacuuming</w:t>
      </w:r>
    </w:p>
    <w:p w14:paraId="1EBE9BCB" w14:textId="1373D78D" w:rsidR="003964EE" w:rsidRPr="00C024FB" w:rsidRDefault="00016849" w:rsidP="002D36B2">
      <w:pPr>
        <w:pStyle w:val="TextIndent"/>
        <w:rPr>
          <w:i/>
          <w:color w:val="4F81BD" w:themeColor="accent1"/>
        </w:rPr>
      </w:pPr>
      <w:r w:rsidRPr="00C024FB">
        <w:rPr>
          <w:i/>
          <w:color w:val="4F81BD" w:themeColor="accent1"/>
        </w:rPr>
        <w:t xml:space="preserve">Sweeping large open areas </w:t>
      </w:r>
      <w:r w:rsidR="00E73B0A" w:rsidRPr="00C024FB">
        <w:rPr>
          <w:i/>
          <w:color w:val="4F81BD" w:themeColor="accent1"/>
        </w:rPr>
        <w:t>manually (</w:t>
      </w:r>
      <w:proofErr w:type="gramStart"/>
      <w:r w:rsidR="00E73B0A" w:rsidRPr="00C024FB">
        <w:rPr>
          <w:i/>
          <w:color w:val="4F81BD" w:themeColor="accent1"/>
        </w:rPr>
        <w:t>i.e.</w:t>
      </w:r>
      <w:proofErr w:type="gramEnd"/>
      <w:r w:rsidR="00E73B0A" w:rsidRPr="00C024FB">
        <w:rPr>
          <w:i/>
          <w:color w:val="4F81BD" w:themeColor="accent1"/>
        </w:rPr>
        <w:t xml:space="preserve"> </w:t>
      </w:r>
      <w:r w:rsidRPr="00C024FB">
        <w:rPr>
          <w:i/>
          <w:color w:val="4F81BD" w:themeColor="accent1"/>
        </w:rPr>
        <w:t>with a broom</w:t>
      </w:r>
      <w:r w:rsidR="00E73B0A" w:rsidRPr="00C024FB">
        <w:rPr>
          <w:i/>
          <w:color w:val="4F81BD" w:themeColor="accent1"/>
        </w:rPr>
        <w:t>)</w:t>
      </w:r>
      <w:r w:rsidRPr="00C024FB">
        <w:rPr>
          <w:i/>
          <w:color w:val="4F81BD" w:themeColor="accent1"/>
        </w:rPr>
        <w:t xml:space="preserve"> simply isn’t practical. </w:t>
      </w:r>
      <w:r w:rsidR="0004363C" w:rsidRPr="00C024FB">
        <w:rPr>
          <w:i/>
          <w:color w:val="4F81BD" w:themeColor="accent1"/>
        </w:rPr>
        <w:t xml:space="preserve">Alternatives </w:t>
      </w:r>
      <w:r w:rsidRPr="00C024FB">
        <w:rPr>
          <w:i/>
          <w:color w:val="4F81BD" w:themeColor="accent1"/>
        </w:rPr>
        <w:t xml:space="preserve">include brushes </w:t>
      </w:r>
      <w:r w:rsidR="0004363C" w:rsidRPr="00C024FB">
        <w:rPr>
          <w:i/>
          <w:color w:val="4F81BD" w:themeColor="accent1"/>
        </w:rPr>
        <w:t xml:space="preserve">and/or vacuums </w:t>
      </w:r>
      <w:r w:rsidRPr="00C024FB">
        <w:rPr>
          <w:i/>
          <w:color w:val="4F81BD" w:themeColor="accent1"/>
        </w:rPr>
        <w:t>on the front of bobcats</w:t>
      </w:r>
      <w:r w:rsidR="0004363C" w:rsidRPr="00C024FB">
        <w:rPr>
          <w:i/>
          <w:color w:val="4F81BD" w:themeColor="accent1"/>
        </w:rPr>
        <w:t>,</w:t>
      </w:r>
      <w:r w:rsidRPr="00C024FB">
        <w:rPr>
          <w:i/>
          <w:color w:val="4F81BD" w:themeColor="accent1"/>
        </w:rPr>
        <w:t xml:space="preserve"> front end loaders </w:t>
      </w:r>
      <w:r w:rsidR="0004363C" w:rsidRPr="00C024FB">
        <w:rPr>
          <w:i/>
          <w:color w:val="4F81BD" w:themeColor="accent1"/>
        </w:rPr>
        <w:t xml:space="preserve">and/or tractors </w:t>
      </w:r>
      <w:r w:rsidRPr="00C024FB">
        <w:rPr>
          <w:i/>
          <w:color w:val="4F81BD" w:themeColor="accent1"/>
        </w:rPr>
        <w:t>(refer photos).</w:t>
      </w:r>
    </w:p>
    <w:p w14:paraId="116B6B4E" w14:textId="77777777" w:rsidR="00016849" w:rsidRPr="00C024FB" w:rsidRDefault="00016849" w:rsidP="0050782F">
      <w:pPr>
        <w:ind w:left="851"/>
        <w:rPr>
          <w:rFonts w:cs="Arial"/>
        </w:rPr>
      </w:pPr>
      <w:r w:rsidRPr="00C024FB">
        <w:rPr>
          <w:rFonts w:cs="Arial"/>
          <w:noProof/>
        </w:rPr>
        <w:drawing>
          <wp:inline distT="0" distB="0" distL="0" distR="0" wp14:anchorId="71311030" wp14:editId="0246EB77">
            <wp:extent cx="4543425" cy="33937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49224" cy="3398058"/>
                    </a:xfrm>
                    <a:prstGeom prst="rect">
                      <a:avLst/>
                    </a:prstGeom>
                  </pic:spPr>
                </pic:pic>
              </a:graphicData>
            </a:graphic>
          </wp:inline>
        </w:drawing>
      </w:r>
    </w:p>
    <w:p w14:paraId="6100376C" w14:textId="77777777" w:rsidR="00016849" w:rsidRPr="00060E35" w:rsidRDefault="00073ABF" w:rsidP="00060E35">
      <w:pPr>
        <w:ind w:left="851"/>
        <w:rPr>
          <w:rFonts w:cs="Arial"/>
          <w:b/>
          <w:i/>
          <w:iCs/>
          <w:sz w:val="18"/>
          <w:szCs w:val="18"/>
        </w:rPr>
      </w:pPr>
      <w:r w:rsidRPr="00060E35">
        <w:rPr>
          <w:rFonts w:cs="Arial"/>
          <w:b/>
          <w:i/>
          <w:iCs/>
          <w:sz w:val="18"/>
          <w:szCs w:val="18"/>
        </w:rPr>
        <w:t xml:space="preserve">Bobcat vacuum sweep, </w:t>
      </w:r>
      <w:proofErr w:type="spellStart"/>
      <w:r w:rsidR="0004363C" w:rsidRPr="00060E35">
        <w:rPr>
          <w:rFonts w:cs="Arial"/>
          <w:b/>
          <w:i/>
          <w:iCs/>
          <w:sz w:val="18"/>
          <w:szCs w:val="18"/>
        </w:rPr>
        <w:t>Tachikawa</w:t>
      </w:r>
      <w:proofErr w:type="spellEnd"/>
      <w:r w:rsidR="0004363C" w:rsidRPr="00060E35">
        <w:rPr>
          <w:rFonts w:cs="Arial"/>
          <w:b/>
          <w:i/>
          <w:iCs/>
          <w:sz w:val="18"/>
          <w:szCs w:val="18"/>
        </w:rPr>
        <w:t>, 1 May 2013</w:t>
      </w:r>
    </w:p>
    <w:p w14:paraId="605B0AE4" w14:textId="77777777" w:rsidR="0004363C" w:rsidRPr="00C024FB" w:rsidRDefault="0004363C" w:rsidP="0050782F">
      <w:pPr>
        <w:ind w:left="851"/>
        <w:rPr>
          <w:rFonts w:cs="Arial"/>
        </w:rPr>
      </w:pPr>
      <w:r w:rsidRPr="00C024FB">
        <w:rPr>
          <w:rFonts w:cs="Arial"/>
          <w:noProof/>
        </w:rPr>
        <w:drawing>
          <wp:inline distT="0" distB="0" distL="0" distR="0" wp14:anchorId="75C3E89A" wp14:editId="77BF5AE0">
            <wp:extent cx="4591050" cy="34293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29 11.15.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02069" cy="3437533"/>
                    </a:xfrm>
                    <a:prstGeom prst="rect">
                      <a:avLst/>
                    </a:prstGeom>
                  </pic:spPr>
                </pic:pic>
              </a:graphicData>
            </a:graphic>
          </wp:inline>
        </w:drawing>
      </w:r>
    </w:p>
    <w:p w14:paraId="1FBDB2CF" w14:textId="4AC1A283" w:rsidR="0004363C" w:rsidRPr="00060E35" w:rsidRDefault="00073ABF" w:rsidP="00060E35">
      <w:pPr>
        <w:ind w:left="851"/>
        <w:rPr>
          <w:rFonts w:cs="Arial"/>
          <w:b/>
          <w:i/>
          <w:iCs/>
          <w:sz w:val="18"/>
          <w:szCs w:val="18"/>
        </w:rPr>
      </w:pPr>
      <w:proofErr w:type="gramStart"/>
      <w:r w:rsidRPr="00060E35">
        <w:rPr>
          <w:rFonts w:cs="Arial"/>
          <w:b/>
          <w:i/>
          <w:iCs/>
          <w:sz w:val="18"/>
          <w:szCs w:val="18"/>
        </w:rPr>
        <w:t>Tractor</w:t>
      </w:r>
      <w:proofErr w:type="gramEnd"/>
      <w:r w:rsidRPr="00060E35">
        <w:rPr>
          <w:rFonts w:cs="Arial"/>
          <w:b/>
          <w:i/>
          <w:iCs/>
          <w:sz w:val="18"/>
          <w:szCs w:val="18"/>
        </w:rPr>
        <w:t xml:space="preserve"> sweep and front end loader vacuum sweep,</w:t>
      </w:r>
      <w:r w:rsidR="00E73B0A" w:rsidRPr="00060E35">
        <w:rPr>
          <w:rFonts w:cs="Arial"/>
          <w:b/>
          <w:i/>
          <w:iCs/>
          <w:sz w:val="18"/>
          <w:szCs w:val="18"/>
        </w:rPr>
        <w:t xml:space="preserve"> courtesy</w:t>
      </w:r>
      <w:r w:rsidRPr="00060E35">
        <w:rPr>
          <w:rFonts w:cs="Arial"/>
          <w:b/>
          <w:i/>
          <w:iCs/>
          <w:sz w:val="18"/>
          <w:szCs w:val="18"/>
        </w:rPr>
        <w:t xml:space="preserve"> </w:t>
      </w:r>
      <w:r w:rsidR="0004363C" w:rsidRPr="00060E35">
        <w:rPr>
          <w:rFonts w:cs="Arial"/>
          <w:b/>
          <w:i/>
          <w:iCs/>
          <w:sz w:val="18"/>
          <w:szCs w:val="18"/>
        </w:rPr>
        <w:t>Eastland Port</w:t>
      </w:r>
      <w:r w:rsidR="00E73B0A" w:rsidRPr="00060E35">
        <w:rPr>
          <w:rFonts w:cs="Arial"/>
          <w:b/>
          <w:i/>
          <w:iCs/>
          <w:sz w:val="18"/>
          <w:szCs w:val="18"/>
        </w:rPr>
        <w:t xml:space="preserve"> Ltd</w:t>
      </w:r>
      <w:r w:rsidR="0004363C" w:rsidRPr="00060E35">
        <w:rPr>
          <w:rFonts w:cs="Arial"/>
          <w:b/>
          <w:i/>
          <w:iCs/>
          <w:sz w:val="18"/>
          <w:szCs w:val="18"/>
        </w:rPr>
        <w:t>,</w:t>
      </w:r>
      <w:r w:rsidR="00060E35" w:rsidRPr="00060E35">
        <w:rPr>
          <w:rFonts w:cs="Arial"/>
          <w:b/>
          <w:i/>
          <w:iCs/>
          <w:sz w:val="18"/>
          <w:szCs w:val="18"/>
        </w:rPr>
        <w:t xml:space="preserve"> </w:t>
      </w:r>
      <w:r w:rsidR="0004363C" w:rsidRPr="00060E35">
        <w:rPr>
          <w:rFonts w:cs="Arial"/>
          <w:b/>
          <w:i/>
          <w:iCs/>
          <w:sz w:val="18"/>
          <w:szCs w:val="18"/>
        </w:rPr>
        <w:t>29 April 2013</w:t>
      </w:r>
    </w:p>
    <w:p w14:paraId="6AF6575E" w14:textId="77777777" w:rsidR="00F71271" w:rsidRDefault="00F71271">
      <w:pPr>
        <w:spacing w:after="200" w:line="276" w:lineRule="auto"/>
        <w:rPr>
          <w:b/>
          <w:color w:val="002F5D"/>
          <w:sz w:val="28"/>
          <w:szCs w:val="28"/>
        </w:rPr>
      </w:pPr>
      <w:r>
        <w:br w:type="page"/>
      </w:r>
    </w:p>
    <w:p w14:paraId="4B816AD7" w14:textId="75A58BEF" w:rsidR="003964EE" w:rsidRPr="0050129A" w:rsidRDefault="003964EE" w:rsidP="0050129A">
      <w:pPr>
        <w:pStyle w:val="Heading1"/>
      </w:pPr>
      <w:r w:rsidRPr="0050129A">
        <w:lastRenderedPageBreak/>
        <w:t>Watering</w:t>
      </w:r>
    </w:p>
    <w:p w14:paraId="3EECAA6C" w14:textId="4AF1E818" w:rsidR="00E73B0A" w:rsidRPr="00C024FB" w:rsidRDefault="00E73B0A" w:rsidP="002D36B2">
      <w:pPr>
        <w:pStyle w:val="TextIndent"/>
        <w:rPr>
          <w:i/>
          <w:color w:val="4F81BD" w:themeColor="accent1"/>
        </w:rPr>
      </w:pPr>
      <w:r w:rsidRPr="00C024FB">
        <w:rPr>
          <w:i/>
          <w:color w:val="4F81BD" w:themeColor="accent1"/>
        </w:rPr>
        <w:t>Spraying a fine mist of water to dampen (as opposed to wetting) surfaces can be highly effective at controlling dust. However, it is only a temporary measure. Typical water requirements are up to 1 L/m</w:t>
      </w:r>
      <w:r w:rsidRPr="00C024FB">
        <w:rPr>
          <w:i/>
          <w:color w:val="4F81BD" w:themeColor="accent1"/>
          <w:vertAlign w:val="superscript"/>
        </w:rPr>
        <w:t>2</w:t>
      </w:r>
      <w:r w:rsidRPr="00C024FB">
        <w:rPr>
          <w:i/>
          <w:color w:val="4F81BD" w:themeColor="accent1"/>
        </w:rPr>
        <w:t xml:space="preserve">/hr (litre per square </w:t>
      </w:r>
      <w:r w:rsidRPr="002D36B2">
        <w:rPr>
          <w:i/>
          <w:iCs/>
          <w:color w:val="3282BA"/>
        </w:rPr>
        <w:t>metre</w:t>
      </w:r>
      <w:r w:rsidRPr="00C024FB">
        <w:rPr>
          <w:i/>
          <w:color w:val="4F81BD" w:themeColor="accent1"/>
        </w:rPr>
        <w:t xml:space="preserve"> per hour).</w:t>
      </w:r>
    </w:p>
    <w:p w14:paraId="1852D5CA" w14:textId="630C29D6" w:rsidR="00E73B0A" w:rsidRPr="00C024FB" w:rsidRDefault="00E73B0A" w:rsidP="002D36B2">
      <w:pPr>
        <w:pStyle w:val="TextIndent"/>
        <w:rPr>
          <w:i/>
          <w:color w:val="4F81BD" w:themeColor="accent1"/>
        </w:rPr>
      </w:pPr>
      <w:r w:rsidRPr="00C024FB">
        <w:rPr>
          <w:i/>
          <w:color w:val="4F81BD" w:themeColor="accent1"/>
        </w:rPr>
        <w:t>Sprinklers needn’t be expensive - cheap, lawn sprinklers from Bunnings can do a passable job. Once fixed to a stand, these can be moved around to different parts of a site (refer photo).</w:t>
      </w:r>
    </w:p>
    <w:p w14:paraId="3CE07715" w14:textId="64ADE928" w:rsidR="0002398C" w:rsidRPr="00C024FB" w:rsidRDefault="0002398C" w:rsidP="00A94DD0">
      <w:pPr>
        <w:pStyle w:val="TextIndent"/>
        <w:rPr>
          <w:i/>
          <w:color w:val="4F81BD" w:themeColor="accent1"/>
        </w:rPr>
      </w:pPr>
      <w:r w:rsidRPr="00C024FB">
        <w:rPr>
          <w:i/>
          <w:color w:val="4F81BD" w:themeColor="accent1"/>
        </w:rPr>
        <w:t>Alternatively, rotating sprinklers can cover a moving 20 m arc and apply more water for fast relief. These can be fixed, or mobile (</w:t>
      </w:r>
      <w:r w:rsidRPr="002D36B2">
        <w:rPr>
          <w:i/>
          <w:iCs/>
          <w:color w:val="3282BA"/>
        </w:rPr>
        <w:t>refer</w:t>
      </w:r>
      <w:r w:rsidRPr="00C024FB">
        <w:rPr>
          <w:i/>
          <w:color w:val="4F81BD" w:themeColor="accent1"/>
        </w:rPr>
        <w:t xml:space="preserve"> photos).</w:t>
      </w:r>
    </w:p>
    <w:p w14:paraId="428835B2" w14:textId="77777777" w:rsidR="00A94DD0" w:rsidRDefault="00A94DD0" w:rsidP="00330523">
      <w:pPr>
        <w:ind w:left="589"/>
        <w:rPr>
          <w:rFonts w:cs="Arial"/>
          <w:i/>
          <w:color w:val="4F81BD" w:themeColor="accent1"/>
        </w:rPr>
      </w:pPr>
    </w:p>
    <w:p w14:paraId="0A452C29" w14:textId="714D6E2A" w:rsidR="0002398C" w:rsidRPr="00C024FB" w:rsidRDefault="0002398C" w:rsidP="00330523">
      <w:pPr>
        <w:ind w:left="589"/>
        <w:rPr>
          <w:rFonts w:cs="Arial"/>
          <w:i/>
          <w:color w:val="4F81BD" w:themeColor="accent1"/>
        </w:rPr>
      </w:pPr>
      <w:r w:rsidRPr="00C024FB">
        <w:rPr>
          <w:rFonts w:cs="Arial"/>
          <w:i/>
          <w:noProof/>
        </w:rPr>
        <w:drawing>
          <wp:anchor distT="0" distB="0" distL="114300" distR="114300" simplePos="0" relativeHeight="251658240" behindDoc="0" locked="0" layoutInCell="1" allowOverlap="1" wp14:anchorId="030E28C2" wp14:editId="4AD17492">
            <wp:simplePos x="0" y="0"/>
            <wp:positionH relativeFrom="column">
              <wp:posOffset>2763939</wp:posOffset>
            </wp:positionH>
            <wp:positionV relativeFrom="paragraph">
              <wp:posOffset>143354</wp:posOffset>
            </wp:positionV>
            <wp:extent cx="3506697" cy="26193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06697" cy="2619375"/>
                    </a:xfrm>
                    <a:prstGeom prst="rect">
                      <a:avLst/>
                    </a:prstGeom>
                  </pic:spPr>
                </pic:pic>
              </a:graphicData>
            </a:graphic>
            <wp14:sizeRelH relativeFrom="page">
              <wp14:pctWidth>0</wp14:pctWidth>
            </wp14:sizeRelH>
            <wp14:sizeRelV relativeFrom="page">
              <wp14:pctHeight>0</wp14:pctHeight>
            </wp14:sizeRelV>
          </wp:anchor>
        </w:drawing>
      </w:r>
    </w:p>
    <w:p w14:paraId="1ABBD7F8" w14:textId="26DB33E8" w:rsidR="0002398C" w:rsidRPr="00C024FB" w:rsidRDefault="00E73B0A" w:rsidP="00330523">
      <w:pPr>
        <w:ind w:left="589"/>
        <w:rPr>
          <w:rFonts w:cs="Arial"/>
          <w:i/>
          <w:color w:val="4F81BD" w:themeColor="accent1"/>
        </w:rPr>
      </w:pPr>
      <w:r w:rsidRPr="00C024FB">
        <w:rPr>
          <w:rFonts w:cs="Arial"/>
          <w:noProof/>
          <w:color w:val="4F81BD" w:themeColor="accent1"/>
        </w:rPr>
        <w:drawing>
          <wp:inline distT="0" distB="0" distL="0" distR="0" wp14:anchorId="5CE2AB17" wp14:editId="0800E055">
            <wp:extent cx="1992084" cy="26670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1202" cy="2665819"/>
                    </a:xfrm>
                    <a:prstGeom prst="rect">
                      <a:avLst/>
                    </a:prstGeom>
                  </pic:spPr>
                </pic:pic>
              </a:graphicData>
            </a:graphic>
          </wp:inline>
        </w:drawing>
      </w:r>
      <w:r w:rsidR="0002398C" w:rsidRPr="00C024FB">
        <w:rPr>
          <w:rFonts w:cs="Arial"/>
          <w:i/>
          <w:color w:val="4F81BD" w:themeColor="accent1"/>
        </w:rPr>
        <w:t xml:space="preserve"> </w:t>
      </w:r>
      <w:r w:rsidR="00060E35">
        <w:rPr>
          <w:rFonts w:cs="Arial"/>
          <w:i/>
          <w:color w:val="4F81BD" w:themeColor="accent1"/>
        </w:rPr>
        <w:tab/>
      </w:r>
      <w:r w:rsidR="0002398C" w:rsidRPr="00060E35">
        <w:rPr>
          <w:rFonts w:cs="Arial"/>
          <w:b/>
          <w:bCs/>
          <w:i/>
          <w:sz w:val="18"/>
          <w:szCs w:val="18"/>
        </w:rPr>
        <w:t>Fixed, rotating sprinkler</w:t>
      </w:r>
    </w:p>
    <w:p w14:paraId="33590BFA" w14:textId="29F98B5A" w:rsidR="0002398C" w:rsidRPr="00C024FB" w:rsidRDefault="00060E35" w:rsidP="00330523">
      <w:pPr>
        <w:ind w:left="567"/>
        <w:rPr>
          <w:rFonts w:cs="Arial"/>
          <w:i/>
          <w:color w:val="4F81BD" w:themeColor="accent1"/>
        </w:rPr>
      </w:pPr>
      <w:r w:rsidRPr="00586CD0">
        <w:rPr>
          <w:rFonts w:cs="Arial"/>
          <w:b/>
          <w:bCs/>
          <w:i/>
          <w:noProof/>
          <w:sz w:val="18"/>
          <w:szCs w:val="18"/>
        </w:rPr>
        <w:drawing>
          <wp:anchor distT="0" distB="0" distL="114300" distR="114300" simplePos="0" relativeHeight="251659264" behindDoc="0" locked="0" layoutInCell="1" allowOverlap="1" wp14:anchorId="3A7BA0ED" wp14:editId="22F395D4">
            <wp:simplePos x="0" y="0"/>
            <wp:positionH relativeFrom="column">
              <wp:posOffset>2094602</wp:posOffset>
            </wp:positionH>
            <wp:positionV relativeFrom="paragraph">
              <wp:posOffset>165196</wp:posOffset>
            </wp:positionV>
            <wp:extent cx="3709670" cy="277177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09670" cy="2771775"/>
                    </a:xfrm>
                    <a:prstGeom prst="rect">
                      <a:avLst/>
                    </a:prstGeom>
                  </pic:spPr>
                </pic:pic>
              </a:graphicData>
            </a:graphic>
            <wp14:sizeRelH relativeFrom="page">
              <wp14:pctWidth>0</wp14:pctWidth>
            </wp14:sizeRelH>
            <wp14:sizeRelV relativeFrom="page">
              <wp14:pctHeight>0</wp14:pctHeight>
            </wp14:sizeRelV>
          </wp:anchor>
        </w:drawing>
      </w:r>
      <w:r w:rsidR="0002398C" w:rsidRPr="00586CD0">
        <w:rPr>
          <w:rFonts w:cs="Arial"/>
          <w:b/>
          <w:bCs/>
          <w:i/>
          <w:sz w:val="18"/>
          <w:szCs w:val="18"/>
        </w:rPr>
        <w:t>Bunnings sprinkler on stand</w:t>
      </w:r>
    </w:p>
    <w:p w14:paraId="7A2D4936" w14:textId="77777777" w:rsidR="0002398C" w:rsidRPr="00C024FB" w:rsidRDefault="0002398C" w:rsidP="00330523">
      <w:pPr>
        <w:ind w:left="589"/>
        <w:rPr>
          <w:rFonts w:cs="Arial"/>
          <w:i/>
          <w:color w:val="4F81BD" w:themeColor="accent1"/>
        </w:rPr>
      </w:pPr>
    </w:p>
    <w:p w14:paraId="365EA330" w14:textId="77777777" w:rsidR="0002398C" w:rsidRPr="00C024FB" w:rsidRDefault="0002398C" w:rsidP="00330523">
      <w:pPr>
        <w:ind w:left="589"/>
        <w:rPr>
          <w:rFonts w:cs="Arial"/>
          <w:i/>
        </w:rPr>
      </w:pPr>
    </w:p>
    <w:p w14:paraId="67A74AF7" w14:textId="77777777" w:rsidR="0002398C" w:rsidRPr="00C024FB" w:rsidRDefault="0002398C" w:rsidP="00330523">
      <w:pPr>
        <w:ind w:left="589"/>
        <w:rPr>
          <w:rFonts w:cs="Arial"/>
          <w:i/>
        </w:rPr>
      </w:pPr>
    </w:p>
    <w:p w14:paraId="17F3E077" w14:textId="77777777" w:rsidR="0002398C" w:rsidRPr="00C024FB" w:rsidRDefault="0002398C" w:rsidP="00330523">
      <w:pPr>
        <w:ind w:left="589"/>
        <w:rPr>
          <w:rFonts w:cs="Arial"/>
          <w:i/>
        </w:rPr>
      </w:pPr>
    </w:p>
    <w:p w14:paraId="01F6FCF1" w14:textId="77777777" w:rsidR="0002398C" w:rsidRPr="00C024FB" w:rsidRDefault="0002398C" w:rsidP="00330523">
      <w:pPr>
        <w:ind w:left="589"/>
        <w:rPr>
          <w:rFonts w:cs="Arial"/>
          <w:i/>
        </w:rPr>
      </w:pPr>
    </w:p>
    <w:p w14:paraId="7B525681" w14:textId="77777777" w:rsidR="0002398C" w:rsidRPr="00C024FB" w:rsidRDefault="0002398C" w:rsidP="00330523">
      <w:pPr>
        <w:ind w:left="589"/>
        <w:rPr>
          <w:rFonts w:cs="Arial"/>
          <w:i/>
        </w:rPr>
      </w:pPr>
    </w:p>
    <w:p w14:paraId="20CD9279" w14:textId="77777777" w:rsidR="0002398C" w:rsidRPr="00C024FB" w:rsidRDefault="0002398C" w:rsidP="00330523">
      <w:pPr>
        <w:ind w:left="589"/>
        <w:rPr>
          <w:rFonts w:cs="Arial"/>
          <w:i/>
        </w:rPr>
      </w:pPr>
    </w:p>
    <w:p w14:paraId="0978DCE4" w14:textId="77777777" w:rsidR="0002398C" w:rsidRPr="00C024FB" w:rsidRDefault="0002398C" w:rsidP="00330523">
      <w:pPr>
        <w:ind w:left="589"/>
        <w:rPr>
          <w:rFonts w:cs="Arial"/>
          <w:i/>
        </w:rPr>
      </w:pPr>
    </w:p>
    <w:p w14:paraId="2AAF853F" w14:textId="77777777" w:rsidR="00060E35" w:rsidRDefault="00060E35" w:rsidP="00330523">
      <w:pPr>
        <w:ind w:left="2749" w:firstLine="720"/>
        <w:rPr>
          <w:rFonts w:cs="Arial"/>
          <w:i/>
          <w:color w:val="4F81BD" w:themeColor="accent1"/>
        </w:rPr>
      </w:pPr>
    </w:p>
    <w:p w14:paraId="7CBEBB64" w14:textId="4A0486AD" w:rsidR="00D0369C" w:rsidRPr="00C024FB" w:rsidRDefault="0002398C" w:rsidP="00330523">
      <w:pPr>
        <w:spacing w:before="120"/>
        <w:ind w:left="3119" w:firstLine="142"/>
        <w:rPr>
          <w:rFonts w:eastAsiaTheme="majorEastAsia" w:cs="Arial"/>
          <w:b/>
          <w:bCs/>
          <w:i/>
          <w:sz w:val="28"/>
          <w:szCs w:val="28"/>
        </w:rPr>
      </w:pPr>
      <w:r w:rsidRPr="00586CD0">
        <w:rPr>
          <w:rFonts w:cs="Arial"/>
          <w:b/>
          <w:bCs/>
          <w:i/>
          <w:sz w:val="18"/>
          <w:szCs w:val="18"/>
        </w:rPr>
        <w:t>Mobile, rotating sprinkler</w:t>
      </w:r>
    </w:p>
    <w:sectPr w:rsidR="00D0369C" w:rsidRPr="00C024FB" w:rsidSect="00C024FB">
      <w:pgSz w:w="11906" w:h="16838" w:code="9"/>
      <w:pgMar w:top="1134" w:right="1134" w:bottom="1134"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54260" w14:textId="77777777" w:rsidR="00ED14A8" w:rsidRDefault="00ED14A8" w:rsidP="005B6734">
      <w:pPr>
        <w:spacing w:after="0"/>
      </w:pPr>
      <w:r>
        <w:separator/>
      </w:r>
    </w:p>
  </w:endnote>
  <w:endnote w:type="continuationSeparator" w:id="0">
    <w:p w14:paraId="08E72BFE" w14:textId="77777777" w:rsidR="00ED14A8" w:rsidRDefault="00ED14A8" w:rsidP="005B67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29191" w14:textId="6F602BEB" w:rsidR="0050129A" w:rsidRPr="0050129A" w:rsidRDefault="0050129A" w:rsidP="0050129A">
    <w:pPr>
      <w:pStyle w:val="Footer"/>
      <w:tabs>
        <w:tab w:val="left" w:pos="7797"/>
      </w:tabs>
      <w:jc w:val="right"/>
      <w:rPr>
        <w:color w:val="808080" w:themeColor="background1" w:themeShade="80"/>
      </w:rPr>
    </w:pPr>
    <w:r>
      <w:tab/>
    </w:r>
    <w:sdt>
      <w:sdtPr>
        <w:rPr>
          <w:color w:val="808080" w:themeColor="background1" w:themeShade="80"/>
        </w:rPr>
        <w:id w:val="207380173"/>
        <w:docPartObj>
          <w:docPartGallery w:val="Page Numbers (Top of Page)"/>
          <w:docPartUnique/>
        </w:docPartObj>
      </w:sdtPr>
      <w:sdtEndPr>
        <w:rPr>
          <w:b/>
        </w:rPr>
      </w:sdtEndPr>
      <w:sdtContent>
        <w:r w:rsidRPr="00EC69FD">
          <w:rPr>
            <w:color w:val="808080" w:themeColor="background1" w:themeShade="80"/>
          </w:rPr>
          <w:tab/>
        </w:r>
        <w:r w:rsidRPr="009B3CFF">
          <w:rPr>
            <w:b/>
            <w:color w:val="808080" w:themeColor="background1" w:themeShade="80"/>
          </w:rPr>
          <w:t xml:space="preserve">Page </w:t>
        </w:r>
        <w:r w:rsidRPr="0050129A">
          <w:rPr>
            <w:b/>
            <w:color w:val="000000" w:themeColor="text1"/>
          </w:rPr>
          <w:fldChar w:fldCharType="begin"/>
        </w:r>
        <w:r w:rsidRPr="0050129A">
          <w:rPr>
            <w:b/>
            <w:color w:val="000000" w:themeColor="text1"/>
          </w:rPr>
          <w:instrText xml:space="preserve"> PAGE </w:instrText>
        </w:r>
        <w:r w:rsidRPr="0050129A">
          <w:rPr>
            <w:b/>
            <w:color w:val="000000" w:themeColor="text1"/>
          </w:rPr>
          <w:fldChar w:fldCharType="separate"/>
        </w:r>
        <w:r>
          <w:rPr>
            <w:b/>
            <w:color w:val="000000" w:themeColor="text1"/>
          </w:rPr>
          <w:t>1</w:t>
        </w:r>
        <w:r w:rsidRPr="0050129A">
          <w:rPr>
            <w:b/>
            <w:color w:val="000000" w:themeColor="text1"/>
          </w:rPr>
          <w:fldChar w:fldCharType="end"/>
        </w:r>
        <w:r w:rsidRPr="009B3CFF">
          <w:rPr>
            <w:b/>
            <w:color w:val="808080" w:themeColor="background1" w:themeShade="80"/>
          </w:rPr>
          <w:t xml:space="preserve"> of </w:t>
        </w:r>
        <w:r w:rsidRPr="009B3CFF">
          <w:rPr>
            <w:b/>
            <w:color w:val="808080" w:themeColor="background1" w:themeShade="80"/>
          </w:rPr>
          <w:fldChar w:fldCharType="begin"/>
        </w:r>
        <w:r w:rsidRPr="009B3CFF">
          <w:rPr>
            <w:b/>
            <w:color w:val="808080" w:themeColor="background1" w:themeShade="80"/>
          </w:rPr>
          <w:instrText xml:space="preserve"> NUMPAGES  </w:instrText>
        </w:r>
        <w:r w:rsidRPr="009B3CFF">
          <w:rPr>
            <w:b/>
            <w:color w:val="808080" w:themeColor="background1" w:themeShade="80"/>
          </w:rPr>
          <w:fldChar w:fldCharType="separate"/>
        </w:r>
        <w:r>
          <w:rPr>
            <w:b/>
            <w:color w:val="808080" w:themeColor="background1" w:themeShade="80"/>
          </w:rPr>
          <w:t>13</w:t>
        </w:r>
        <w:r w:rsidRPr="009B3CFF">
          <w:rPr>
            <w:b/>
            <w:color w:val="808080" w:themeColor="background1" w:themeShade="8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rPr>
      <w:id w:val="-1295902929"/>
      <w:docPartObj>
        <w:docPartGallery w:val="Page Numbers (Bottom of Page)"/>
        <w:docPartUnique/>
      </w:docPartObj>
    </w:sdtPr>
    <w:sdtContent>
      <w:sdt>
        <w:sdtPr>
          <w:rPr>
            <w:color w:val="808080" w:themeColor="background1" w:themeShade="80"/>
          </w:rPr>
          <w:id w:val="860082579"/>
          <w:docPartObj>
            <w:docPartGallery w:val="Page Numbers (Top of Page)"/>
            <w:docPartUnique/>
          </w:docPartObj>
        </w:sdtPr>
        <w:sdtContent>
          <w:p w14:paraId="1605218D" w14:textId="2CA96F73" w:rsidR="00F11D1B" w:rsidRPr="00EC69FD" w:rsidRDefault="005107F1" w:rsidP="005B6734">
            <w:pPr>
              <w:pStyle w:val="Footer"/>
              <w:tabs>
                <w:tab w:val="left" w:pos="7797"/>
              </w:tabs>
              <w:rPr>
                <w:color w:val="808080" w:themeColor="background1" w:themeShade="80"/>
              </w:rPr>
            </w:pPr>
            <w:r w:rsidRPr="00EC69FD">
              <w:rPr>
                <w:color w:val="808080" w:themeColor="background1" w:themeShade="80"/>
              </w:rPr>
              <w:t xml:space="preserve">Page </w:t>
            </w:r>
            <w:r w:rsidRPr="00FB3BB0">
              <w:rPr>
                <w:b/>
                <w:bCs/>
                <w:color w:val="808080" w:themeColor="background1" w:themeShade="80"/>
              </w:rPr>
              <w:fldChar w:fldCharType="begin"/>
            </w:r>
            <w:r w:rsidRPr="00FB3BB0">
              <w:rPr>
                <w:b/>
                <w:bCs/>
                <w:color w:val="808080" w:themeColor="background1" w:themeShade="80"/>
              </w:rPr>
              <w:instrText xml:space="preserve"> PAGE </w:instrText>
            </w:r>
            <w:r w:rsidRPr="00FB3BB0">
              <w:rPr>
                <w:b/>
                <w:bCs/>
                <w:color w:val="808080" w:themeColor="background1" w:themeShade="80"/>
              </w:rPr>
              <w:fldChar w:fldCharType="separate"/>
            </w:r>
            <w:r w:rsidR="00FD674D" w:rsidRPr="00FB3BB0">
              <w:rPr>
                <w:b/>
                <w:bCs/>
                <w:noProof/>
                <w:color w:val="808080" w:themeColor="background1" w:themeShade="80"/>
              </w:rPr>
              <w:t>2</w:t>
            </w:r>
            <w:r w:rsidRPr="00FB3BB0">
              <w:rPr>
                <w:b/>
                <w:bCs/>
                <w:color w:val="808080" w:themeColor="background1" w:themeShade="80"/>
              </w:rPr>
              <w:fldChar w:fldCharType="end"/>
            </w:r>
            <w:r w:rsidRPr="00EC69FD">
              <w:rPr>
                <w:color w:val="808080" w:themeColor="background1" w:themeShade="80"/>
              </w:rPr>
              <w:t xml:space="preserve"> of </w:t>
            </w:r>
            <w:r w:rsidRPr="00EC69FD">
              <w:rPr>
                <w:color w:val="808080" w:themeColor="background1" w:themeShade="80"/>
              </w:rPr>
              <w:fldChar w:fldCharType="begin"/>
            </w:r>
            <w:r w:rsidRPr="00EC69FD">
              <w:rPr>
                <w:color w:val="808080" w:themeColor="background1" w:themeShade="80"/>
              </w:rPr>
              <w:instrText xml:space="preserve"> NUMPAGES  </w:instrText>
            </w:r>
            <w:r w:rsidRPr="00EC69FD">
              <w:rPr>
                <w:color w:val="808080" w:themeColor="background1" w:themeShade="80"/>
              </w:rPr>
              <w:fldChar w:fldCharType="separate"/>
            </w:r>
            <w:r w:rsidR="00FD674D">
              <w:rPr>
                <w:noProof/>
                <w:color w:val="808080" w:themeColor="background1" w:themeShade="80"/>
              </w:rPr>
              <w:t>13</w:t>
            </w:r>
            <w:r w:rsidRPr="00EC69FD">
              <w:rPr>
                <w:color w:val="808080" w:themeColor="background1" w:themeShade="8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2538" w14:textId="68E86C41" w:rsidR="00F11D1B" w:rsidRPr="00C22A2D" w:rsidRDefault="00000000" w:rsidP="0050129A">
    <w:pPr>
      <w:pStyle w:val="Footer"/>
      <w:tabs>
        <w:tab w:val="left" w:pos="7797"/>
      </w:tabs>
      <w:jc w:val="both"/>
      <w:rPr>
        <w:color w:val="808080" w:themeColor="background1" w:themeShade="80"/>
      </w:rPr>
    </w:pPr>
    <w:sdt>
      <w:sdtPr>
        <w:rPr>
          <w:color w:val="808080" w:themeColor="background1" w:themeShade="80"/>
        </w:rPr>
        <w:id w:val="-697468143"/>
        <w:docPartObj>
          <w:docPartGallery w:val="Page Numbers (Top of Page)"/>
          <w:docPartUnique/>
        </w:docPartObj>
      </w:sdtPr>
      <w:sdtEndPr>
        <w:rPr>
          <w:b/>
        </w:rPr>
      </w:sdtEndPr>
      <w:sdtContent>
        <w:r w:rsidR="005107F1" w:rsidRPr="009B3CFF">
          <w:rPr>
            <w:b/>
            <w:color w:val="808080" w:themeColor="background1" w:themeShade="80"/>
          </w:rPr>
          <w:t xml:space="preserve">Page </w:t>
        </w:r>
        <w:r w:rsidR="005107F1" w:rsidRPr="0050129A">
          <w:rPr>
            <w:b/>
            <w:color w:val="000000" w:themeColor="text1"/>
          </w:rPr>
          <w:fldChar w:fldCharType="begin"/>
        </w:r>
        <w:r w:rsidR="005107F1" w:rsidRPr="0050129A">
          <w:rPr>
            <w:b/>
            <w:color w:val="000000" w:themeColor="text1"/>
          </w:rPr>
          <w:instrText xml:space="preserve"> PAGE </w:instrText>
        </w:r>
        <w:r w:rsidR="005107F1" w:rsidRPr="0050129A">
          <w:rPr>
            <w:b/>
            <w:color w:val="000000" w:themeColor="text1"/>
          </w:rPr>
          <w:fldChar w:fldCharType="separate"/>
        </w:r>
        <w:r w:rsidR="00FD674D" w:rsidRPr="0050129A">
          <w:rPr>
            <w:b/>
            <w:noProof/>
            <w:color w:val="000000" w:themeColor="text1"/>
          </w:rPr>
          <w:t>1</w:t>
        </w:r>
        <w:r w:rsidR="005107F1" w:rsidRPr="0050129A">
          <w:rPr>
            <w:b/>
            <w:color w:val="000000" w:themeColor="text1"/>
          </w:rPr>
          <w:fldChar w:fldCharType="end"/>
        </w:r>
        <w:r w:rsidR="005107F1" w:rsidRPr="009B3CFF">
          <w:rPr>
            <w:b/>
            <w:color w:val="808080" w:themeColor="background1" w:themeShade="80"/>
          </w:rPr>
          <w:t xml:space="preserve"> of </w:t>
        </w:r>
        <w:r w:rsidR="005107F1" w:rsidRPr="009B3CFF">
          <w:rPr>
            <w:b/>
            <w:color w:val="808080" w:themeColor="background1" w:themeShade="80"/>
          </w:rPr>
          <w:fldChar w:fldCharType="begin"/>
        </w:r>
        <w:r w:rsidR="005107F1" w:rsidRPr="009B3CFF">
          <w:rPr>
            <w:b/>
            <w:color w:val="808080" w:themeColor="background1" w:themeShade="80"/>
          </w:rPr>
          <w:instrText xml:space="preserve"> NUMPAGES  </w:instrText>
        </w:r>
        <w:r w:rsidR="005107F1" w:rsidRPr="009B3CFF">
          <w:rPr>
            <w:b/>
            <w:color w:val="808080" w:themeColor="background1" w:themeShade="80"/>
          </w:rPr>
          <w:fldChar w:fldCharType="separate"/>
        </w:r>
        <w:r w:rsidR="00FD674D">
          <w:rPr>
            <w:b/>
            <w:noProof/>
            <w:color w:val="808080" w:themeColor="background1" w:themeShade="80"/>
          </w:rPr>
          <w:t>13</w:t>
        </w:r>
        <w:r w:rsidR="005107F1" w:rsidRPr="009B3CFF">
          <w:rPr>
            <w:b/>
            <w:color w:val="808080" w:themeColor="background1" w:themeShade="8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C6346" w14:textId="77777777" w:rsidR="00ED14A8" w:rsidRDefault="00ED14A8" w:rsidP="005B6734">
      <w:pPr>
        <w:spacing w:after="0"/>
      </w:pPr>
      <w:r>
        <w:separator/>
      </w:r>
    </w:p>
  </w:footnote>
  <w:footnote w:type="continuationSeparator" w:id="0">
    <w:p w14:paraId="69EA82D1" w14:textId="77777777" w:rsidR="00ED14A8" w:rsidRDefault="00ED14A8" w:rsidP="005B67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B0C0" w14:textId="2DC1CE5F" w:rsidR="00C024FB" w:rsidRDefault="00C024FB" w:rsidP="00C024FB">
    <w:pPr>
      <w:pStyle w:val="Header"/>
      <w:tabs>
        <w:tab w:val="clear" w:pos="4153"/>
        <w:tab w:val="clear" w:pos="8306"/>
      </w:tabs>
      <w:jc w:val="right"/>
    </w:pPr>
    <w:r>
      <w:rPr>
        <w:noProof/>
      </w:rPr>
      <w:drawing>
        <wp:inline distT="0" distB="0" distL="0" distR="0" wp14:anchorId="7F16D678" wp14:editId="2748A778">
          <wp:extent cx="1682151" cy="481428"/>
          <wp:effectExtent l="0" t="0" r="0" b="0"/>
          <wp:docPr id="9" name="Picture 9" descr="A white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sign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00422" cy="4866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43D"/>
    <w:multiLevelType w:val="hybridMultilevel"/>
    <w:tmpl w:val="44BC66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80294D"/>
    <w:multiLevelType w:val="singleLevel"/>
    <w:tmpl w:val="F6524314"/>
    <w:lvl w:ilvl="0">
      <w:start w:val="1"/>
      <w:numFmt w:val="lowerLetter"/>
      <w:pStyle w:val="List3Alpha-Indented"/>
      <w:lvlText w:val="(%1)"/>
      <w:lvlJc w:val="left"/>
      <w:pPr>
        <w:ind w:left="1211"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02E42076"/>
    <w:multiLevelType w:val="multilevel"/>
    <w:tmpl w:val="EBA24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45847"/>
    <w:multiLevelType w:val="singleLevel"/>
    <w:tmpl w:val="E188A12E"/>
    <w:lvl w:ilvl="0">
      <w:start w:val="1"/>
      <w:numFmt w:val="lowerRoman"/>
      <w:pStyle w:val="List2Roman-Indented"/>
      <w:lvlText w:val="(%1)"/>
      <w:lvlJc w:val="left"/>
      <w:pPr>
        <w:ind w:left="1211" w:hanging="360"/>
      </w:pPr>
      <w:rPr>
        <w:rFonts w:ascii="Arial" w:hAnsi="Arial" w:hint="default"/>
        <w:b w:val="0"/>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abstractNum>
  <w:abstractNum w:abstractNumId="4" w15:restartNumberingAfterBreak="0">
    <w:nsid w:val="0D0C2DF6"/>
    <w:multiLevelType w:val="hybridMultilevel"/>
    <w:tmpl w:val="08F29B94"/>
    <w:lvl w:ilvl="0" w:tplc="6A0EF296">
      <w:start w:val="1"/>
      <w:numFmt w:val="bullet"/>
      <w:lvlText w:val=""/>
      <w:lvlJc w:val="left"/>
      <w:pPr>
        <w:tabs>
          <w:tab w:val="num" w:pos="1985"/>
        </w:tabs>
        <w:ind w:left="1985" w:hanging="567"/>
      </w:pPr>
      <w:rPr>
        <w:rFonts w:ascii="Symbol" w:hAnsi="Symbol" w:hint="default"/>
      </w:rPr>
    </w:lvl>
    <w:lvl w:ilvl="1" w:tplc="14090003" w:tentative="1">
      <w:start w:val="1"/>
      <w:numFmt w:val="bullet"/>
      <w:lvlText w:val="o"/>
      <w:lvlJc w:val="left"/>
      <w:pPr>
        <w:ind w:left="2970" w:hanging="360"/>
      </w:pPr>
      <w:rPr>
        <w:rFonts w:ascii="Courier New" w:hAnsi="Courier New" w:cs="Courier New" w:hint="default"/>
      </w:rPr>
    </w:lvl>
    <w:lvl w:ilvl="2" w:tplc="14090005" w:tentative="1">
      <w:start w:val="1"/>
      <w:numFmt w:val="bullet"/>
      <w:lvlText w:val=""/>
      <w:lvlJc w:val="left"/>
      <w:pPr>
        <w:ind w:left="3690" w:hanging="360"/>
      </w:pPr>
      <w:rPr>
        <w:rFonts w:ascii="Wingdings" w:hAnsi="Wingdings" w:hint="default"/>
      </w:rPr>
    </w:lvl>
    <w:lvl w:ilvl="3" w:tplc="14090001" w:tentative="1">
      <w:start w:val="1"/>
      <w:numFmt w:val="bullet"/>
      <w:lvlText w:val=""/>
      <w:lvlJc w:val="left"/>
      <w:pPr>
        <w:ind w:left="4410" w:hanging="360"/>
      </w:pPr>
      <w:rPr>
        <w:rFonts w:ascii="Symbol" w:hAnsi="Symbol" w:hint="default"/>
      </w:rPr>
    </w:lvl>
    <w:lvl w:ilvl="4" w:tplc="14090003" w:tentative="1">
      <w:start w:val="1"/>
      <w:numFmt w:val="bullet"/>
      <w:lvlText w:val="o"/>
      <w:lvlJc w:val="left"/>
      <w:pPr>
        <w:ind w:left="5130" w:hanging="360"/>
      </w:pPr>
      <w:rPr>
        <w:rFonts w:ascii="Courier New" w:hAnsi="Courier New" w:cs="Courier New" w:hint="default"/>
      </w:rPr>
    </w:lvl>
    <w:lvl w:ilvl="5" w:tplc="14090005" w:tentative="1">
      <w:start w:val="1"/>
      <w:numFmt w:val="bullet"/>
      <w:lvlText w:val=""/>
      <w:lvlJc w:val="left"/>
      <w:pPr>
        <w:ind w:left="5850" w:hanging="360"/>
      </w:pPr>
      <w:rPr>
        <w:rFonts w:ascii="Wingdings" w:hAnsi="Wingdings" w:hint="default"/>
      </w:rPr>
    </w:lvl>
    <w:lvl w:ilvl="6" w:tplc="14090001" w:tentative="1">
      <w:start w:val="1"/>
      <w:numFmt w:val="bullet"/>
      <w:lvlText w:val=""/>
      <w:lvlJc w:val="left"/>
      <w:pPr>
        <w:ind w:left="6570" w:hanging="360"/>
      </w:pPr>
      <w:rPr>
        <w:rFonts w:ascii="Symbol" w:hAnsi="Symbol" w:hint="default"/>
      </w:rPr>
    </w:lvl>
    <w:lvl w:ilvl="7" w:tplc="14090003" w:tentative="1">
      <w:start w:val="1"/>
      <w:numFmt w:val="bullet"/>
      <w:lvlText w:val="o"/>
      <w:lvlJc w:val="left"/>
      <w:pPr>
        <w:ind w:left="7290" w:hanging="360"/>
      </w:pPr>
      <w:rPr>
        <w:rFonts w:ascii="Courier New" w:hAnsi="Courier New" w:cs="Courier New" w:hint="default"/>
      </w:rPr>
    </w:lvl>
    <w:lvl w:ilvl="8" w:tplc="14090005" w:tentative="1">
      <w:start w:val="1"/>
      <w:numFmt w:val="bullet"/>
      <w:lvlText w:val=""/>
      <w:lvlJc w:val="left"/>
      <w:pPr>
        <w:ind w:left="8010" w:hanging="360"/>
      </w:pPr>
      <w:rPr>
        <w:rFonts w:ascii="Wingdings" w:hAnsi="Wingdings" w:hint="default"/>
      </w:rPr>
    </w:lvl>
  </w:abstractNum>
  <w:abstractNum w:abstractNumId="5" w15:restartNumberingAfterBreak="0">
    <w:nsid w:val="0F4214F9"/>
    <w:multiLevelType w:val="hybridMultilevel"/>
    <w:tmpl w:val="700E2D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24504CB"/>
    <w:multiLevelType w:val="multilevel"/>
    <w:tmpl w:val="9378F1E0"/>
    <w:lvl w:ilvl="0">
      <w:start w:val="1"/>
      <w:numFmt w:val="decimal"/>
      <w:isLgl/>
      <w:suff w:val="space"/>
      <w:lvlText w:val="Chapter %1: "/>
      <w:lvlJc w:val="left"/>
      <w:pPr>
        <w:ind w:left="0" w:firstLine="0"/>
      </w:pPr>
    </w:lvl>
    <w:lvl w:ilvl="1">
      <w:start w:val="1"/>
      <w:numFmt w:val="decimal"/>
      <w:isLgl/>
      <w:lvlText w:val="%1.%2"/>
      <w:lvlJc w:val="left"/>
      <w:pPr>
        <w:tabs>
          <w:tab w:val="num" w:pos="851"/>
        </w:tabs>
        <w:ind w:left="851" w:hanging="851"/>
      </w:pPr>
      <w:rPr>
        <w:b w:val="0"/>
        <w:i w:val="0"/>
        <w:sz w:val="24"/>
      </w:rPr>
    </w:lvl>
    <w:lvl w:ilvl="2">
      <w:start w:val="1"/>
      <w:numFmt w:val="decimal"/>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880"/>
        </w:tabs>
        <w:ind w:left="1584" w:hanging="1584"/>
      </w:pPr>
    </w:lvl>
  </w:abstractNum>
  <w:abstractNum w:abstractNumId="7" w15:restartNumberingAfterBreak="0">
    <w:nsid w:val="13D0494F"/>
    <w:multiLevelType w:val="hybridMultilevel"/>
    <w:tmpl w:val="5FB0818C"/>
    <w:lvl w:ilvl="0" w:tplc="14090005">
      <w:start w:val="1"/>
      <w:numFmt w:val="bullet"/>
      <w:lvlText w:val=""/>
      <w:lvlJc w:val="left"/>
      <w:pPr>
        <w:ind w:left="1778" w:hanging="360"/>
      </w:pPr>
      <w:rPr>
        <w:rFonts w:ascii="Wingdings" w:hAnsi="Wingdings" w:hint="default"/>
      </w:rPr>
    </w:lvl>
    <w:lvl w:ilvl="1" w:tplc="14090003" w:tentative="1">
      <w:start w:val="1"/>
      <w:numFmt w:val="bullet"/>
      <w:lvlText w:val="o"/>
      <w:lvlJc w:val="left"/>
      <w:pPr>
        <w:ind w:left="2498" w:hanging="360"/>
      </w:pPr>
      <w:rPr>
        <w:rFonts w:ascii="Courier New" w:hAnsi="Courier New" w:cs="Courier New" w:hint="default"/>
      </w:rPr>
    </w:lvl>
    <w:lvl w:ilvl="2" w:tplc="14090005" w:tentative="1">
      <w:start w:val="1"/>
      <w:numFmt w:val="bullet"/>
      <w:lvlText w:val=""/>
      <w:lvlJc w:val="left"/>
      <w:pPr>
        <w:ind w:left="3218" w:hanging="360"/>
      </w:pPr>
      <w:rPr>
        <w:rFonts w:ascii="Wingdings" w:hAnsi="Wingdings" w:hint="default"/>
      </w:rPr>
    </w:lvl>
    <w:lvl w:ilvl="3" w:tplc="14090001" w:tentative="1">
      <w:start w:val="1"/>
      <w:numFmt w:val="bullet"/>
      <w:lvlText w:val=""/>
      <w:lvlJc w:val="left"/>
      <w:pPr>
        <w:ind w:left="3938" w:hanging="360"/>
      </w:pPr>
      <w:rPr>
        <w:rFonts w:ascii="Symbol" w:hAnsi="Symbol" w:hint="default"/>
      </w:rPr>
    </w:lvl>
    <w:lvl w:ilvl="4" w:tplc="14090003" w:tentative="1">
      <w:start w:val="1"/>
      <w:numFmt w:val="bullet"/>
      <w:lvlText w:val="o"/>
      <w:lvlJc w:val="left"/>
      <w:pPr>
        <w:ind w:left="4658" w:hanging="360"/>
      </w:pPr>
      <w:rPr>
        <w:rFonts w:ascii="Courier New" w:hAnsi="Courier New" w:cs="Courier New" w:hint="default"/>
      </w:rPr>
    </w:lvl>
    <w:lvl w:ilvl="5" w:tplc="14090005" w:tentative="1">
      <w:start w:val="1"/>
      <w:numFmt w:val="bullet"/>
      <w:lvlText w:val=""/>
      <w:lvlJc w:val="left"/>
      <w:pPr>
        <w:ind w:left="5378" w:hanging="360"/>
      </w:pPr>
      <w:rPr>
        <w:rFonts w:ascii="Wingdings" w:hAnsi="Wingdings" w:hint="default"/>
      </w:rPr>
    </w:lvl>
    <w:lvl w:ilvl="6" w:tplc="14090001" w:tentative="1">
      <w:start w:val="1"/>
      <w:numFmt w:val="bullet"/>
      <w:lvlText w:val=""/>
      <w:lvlJc w:val="left"/>
      <w:pPr>
        <w:ind w:left="6098" w:hanging="360"/>
      </w:pPr>
      <w:rPr>
        <w:rFonts w:ascii="Symbol" w:hAnsi="Symbol" w:hint="default"/>
      </w:rPr>
    </w:lvl>
    <w:lvl w:ilvl="7" w:tplc="14090003" w:tentative="1">
      <w:start w:val="1"/>
      <w:numFmt w:val="bullet"/>
      <w:lvlText w:val="o"/>
      <w:lvlJc w:val="left"/>
      <w:pPr>
        <w:ind w:left="6818" w:hanging="360"/>
      </w:pPr>
      <w:rPr>
        <w:rFonts w:ascii="Courier New" w:hAnsi="Courier New" w:cs="Courier New" w:hint="default"/>
      </w:rPr>
    </w:lvl>
    <w:lvl w:ilvl="8" w:tplc="14090005" w:tentative="1">
      <w:start w:val="1"/>
      <w:numFmt w:val="bullet"/>
      <w:lvlText w:val=""/>
      <w:lvlJc w:val="left"/>
      <w:pPr>
        <w:ind w:left="7538" w:hanging="360"/>
      </w:pPr>
      <w:rPr>
        <w:rFonts w:ascii="Wingdings" w:hAnsi="Wingdings" w:hint="default"/>
      </w:rPr>
    </w:lvl>
  </w:abstractNum>
  <w:abstractNum w:abstractNumId="8" w15:restartNumberingAfterBreak="0">
    <w:nsid w:val="164C107F"/>
    <w:multiLevelType w:val="hybridMultilevel"/>
    <w:tmpl w:val="35D44D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685285F"/>
    <w:multiLevelType w:val="singleLevel"/>
    <w:tmpl w:val="8346999E"/>
    <w:lvl w:ilvl="0">
      <w:start w:val="1"/>
      <w:numFmt w:val="bullet"/>
      <w:pStyle w:val="List1Bullet-Indented"/>
      <w:lvlText w:val=""/>
      <w:lvlJc w:val="left"/>
      <w:pPr>
        <w:tabs>
          <w:tab w:val="num" w:pos="1418"/>
        </w:tabs>
        <w:ind w:left="1418" w:hanging="567"/>
      </w:pPr>
      <w:rPr>
        <w:rFonts w:ascii="Symbol" w:hAnsi="Symbol" w:hint="default"/>
      </w:rPr>
    </w:lvl>
  </w:abstractNum>
  <w:abstractNum w:abstractNumId="10" w15:restartNumberingAfterBreak="0">
    <w:nsid w:val="185E0CD9"/>
    <w:multiLevelType w:val="hybridMultilevel"/>
    <w:tmpl w:val="8F485F48"/>
    <w:lvl w:ilvl="0" w:tplc="BF4A1D50">
      <w:start w:val="1"/>
      <w:numFmt w:val="decimal"/>
      <w:pStyle w:val="List4Numerical-Indented"/>
      <w:lvlText w:val="%1"/>
      <w:lvlJc w:val="left"/>
      <w:pPr>
        <w:ind w:left="589" w:hanging="360"/>
      </w:pPr>
      <w:rPr>
        <w:rFonts w:ascii="Arial" w:hAnsi="Arial" w:hint="default"/>
        <w:b w:val="0"/>
        <w:bCs w:val="0"/>
        <w:i w:val="0"/>
        <w:iCs w:val="0"/>
        <w: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tplc="14090019" w:tentative="1">
      <w:start w:val="1"/>
      <w:numFmt w:val="lowerLetter"/>
      <w:lvlText w:val="%2."/>
      <w:lvlJc w:val="left"/>
      <w:pPr>
        <w:ind w:left="1309" w:hanging="360"/>
      </w:pPr>
    </w:lvl>
    <w:lvl w:ilvl="2" w:tplc="1409001B" w:tentative="1">
      <w:start w:val="1"/>
      <w:numFmt w:val="lowerRoman"/>
      <w:lvlText w:val="%3."/>
      <w:lvlJc w:val="right"/>
      <w:pPr>
        <w:ind w:left="2029" w:hanging="180"/>
      </w:pPr>
    </w:lvl>
    <w:lvl w:ilvl="3" w:tplc="1409000F" w:tentative="1">
      <w:start w:val="1"/>
      <w:numFmt w:val="decimal"/>
      <w:lvlText w:val="%4."/>
      <w:lvlJc w:val="left"/>
      <w:pPr>
        <w:ind w:left="2749" w:hanging="360"/>
      </w:pPr>
    </w:lvl>
    <w:lvl w:ilvl="4" w:tplc="14090019" w:tentative="1">
      <w:start w:val="1"/>
      <w:numFmt w:val="lowerLetter"/>
      <w:lvlText w:val="%5."/>
      <w:lvlJc w:val="left"/>
      <w:pPr>
        <w:ind w:left="3469" w:hanging="360"/>
      </w:pPr>
    </w:lvl>
    <w:lvl w:ilvl="5" w:tplc="1409001B" w:tentative="1">
      <w:start w:val="1"/>
      <w:numFmt w:val="lowerRoman"/>
      <w:lvlText w:val="%6."/>
      <w:lvlJc w:val="right"/>
      <w:pPr>
        <w:ind w:left="4189" w:hanging="180"/>
      </w:pPr>
    </w:lvl>
    <w:lvl w:ilvl="6" w:tplc="1409000F" w:tentative="1">
      <w:start w:val="1"/>
      <w:numFmt w:val="decimal"/>
      <w:lvlText w:val="%7."/>
      <w:lvlJc w:val="left"/>
      <w:pPr>
        <w:ind w:left="4909" w:hanging="360"/>
      </w:pPr>
    </w:lvl>
    <w:lvl w:ilvl="7" w:tplc="14090019" w:tentative="1">
      <w:start w:val="1"/>
      <w:numFmt w:val="lowerLetter"/>
      <w:lvlText w:val="%8."/>
      <w:lvlJc w:val="left"/>
      <w:pPr>
        <w:ind w:left="5629" w:hanging="360"/>
      </w:pPr>
    </w:lvl>
    <w:lvl w:ilvl="8" w:tplc="1409001B" w:tentative="1">
      <w:start w:val="1"/>
      <w:numFmt w:val="lowerRoman"/>
      <w:lvlText w:val="%9."/>
      <w:lvlJc w:val="right"/>
      <w:pPr>
        <w:ind w:left="6349" w:hanging="180"/>
      </w:pPr>
    </w:lvl>
  </w:abstractNum>
  <w:abstractNum w:abstractNumId="11" w15:restartNumberingAfterBreak="0">
    <w:nsid w:val="19E80646"/>
    <w:multiLevelType w:val="multilevel"/>
    <w:tmpl w:val="956E3930"/>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2"/>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D5D319C"/>
    <w:multiLevelType w:val="hybridMultilevel"/>
    <w:tmpl w:val="F5D6ADF6"/>
    <w:lvl w:ilvl="0" w:tplc="1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7053B9"/>
    <w:multiLevelType w:val="hybridMultilevel"/>
    <w:tmpl w:val="A59269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3842CC0"/>
    <w:multiLevelType w:val="multilevel"/>
    <w:tmpl w:val="CBAABAA8"/>
    <w:lvl w:ilvl="0">
      <w:start w:val="1"/>
      <w:numFmt w:val="decimal"/>
      <w:pStyle w:val="Head4Chapter"/>
      <w:isLgl/>
      <w:suff w:val="space"/>
      <w:lvlText w:val="Part %1: "/>
      <w:lvlJc w:val="left"/>
      <w:pPr>
        <w:ind w:left="0" w:firstLine="0"/>
      </w:pPr>
      <w:rPr>
        <w:rFonts w:ascii="Arial" w:hAnsi="Arial" w:hint="default"/>
        <w:b w:val="0"/>
      </w:rPr>
    </w:lvl>
    <w:lvl w:ilvl="1">
      <w:start w:val="1"/>
      <w:numFmt w:val="decimal"/>
      <w:pStyle w:val="RepLevel1"/>
      <w:isLgl/>
      <w:lvlText w:val="%1.%2"/>
      <w:lvlJc w:val="left"/>
      <w:pPr>
        <w:tabs>
          <w:tab w:val="num" w:pos="851"/>
        </w:tabs>
        <w:ind w:left="851" w:hanging="851"/>
      </w:pPr>
      <w:rPr>
        <w:rFonts w:hint="default"/>
        <w:b w:val="0"/>
        <w:i w:val="0"/>
        <w:sz w:val="24"/>
      </w:rPr>
    </w:lvl>
    <w:lvl w:ilvl="2">
      <w:start w:val="1"/>
      <w:numFmt w:val="decimal"/>
      <w:pStyle w:val="RepLevel2"/>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15" w15:restartNumberingAfterBreak="0">
    <w:nsid w:val="266235B1"/>
    <w:multiLevelType w:val="hybridMultilevel"/>
    <w:tmpl w:val="FD869F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B85484B"/>
    <w:multiLevelType w:val="hybridMultilevel"/>
    <w:tmpl w:val="557A90C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34CC3DCC"/>
    <w:multiLevelType w:val="multilevel"/>
    <w:tmpl w:val="F8CAF8EA"/>
    <w:lvl w:ilvl="0">
      <w:start w:val="1"/>
      <w:numFmt w:val="none"/>
      <w:lvlText w:val=""/>
      <w:lvlJc w:val="left"/>
      <w:pPr>
        <w:tabs>
          <w:tab w:val="num" w:pos="360"/>
        </w:tabs>
        <w:ind w:left="0" w:firstLine="0"/>
      </w:pPr>
    </w:lvl>
    <w:lvl w:ilvl="1">
      <w:start w:val="1"/>
      <w:numFmt w:val="decimal"/>
      <w:lvlText w:val="%1.%2"/>
      <w:lvlJc w:val="left"/>
      <w:pPr>
        <w:tabs>
          <w:tab w:val="num" w:pos="828"/>
        </w:tabs>
        <w:ind w:left="828" w:hanging="828"/>
      </w:pPr>
    </w:lvl>
    <w:lvl w:ilvl="2">
      <w:start w:val="1"/>
      <w:numFmt w:val="decimal"/>
      <w:lvlText w:val="%3.%2.%1"/>
      <w:lvlJc w:val="left"/>
      <w:pPr>
        <w:tabs>
          <w:tab w:val="num" w:pos="828"/>
        </w:tabs>
        <w:ind w:left="828" w:hanging="828"/>
      </w:pPr>
    </w:lvl>
    <w:lvl w:ilvl="3">
      <w:start w:val="1"/>
      <w:numFmt w:val="none"/>
      <w:lvlText w:val=""/>
      <w:lvlJc w:val="left"/>
      <w:pPr>
        <w:tabs>
          <w:tab w:val="num" w:pos="828"/>
        </w:tabs>
        <w:ind w:left="828" w:hanging="828"/>
      </w:pPr>
    </w:lvl>
    <w:lvl w:ilvl="4">
      <w:start w:val="1"/>
      <w:numFmt w:val="decimal"/>
      <w:pStyle w:val="Heading5"/>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2520"/>
        </w:tabs>
        <w:ind w:left="1440" w:hanging="1440"/>
      </w:pPr>
    </w:lvl>
    <w:lvl w:ilvl="8">
      <w:start w:val="1"/>
      <w:numFmt w:val="decimal"/>
      <w:pStyle w:val="Heading9"/>
      <w:lvlText w:val="%1.%2.%3.%4.%5.%6.%7.%8.%9"/>
      <w:lvlJc w:val="left"/>
      <w:pPr>
        <w:tabs>
          <w:tab w:val="num" w:pos="2880"/>
        </w:tabs>
        <w:ind w:left="1584" w:hanging="1584"/>
      </w:pPr>
    </w:lvl>
  </w:abstractNum>
  <w:abstractNum w:abstractNumId="18" w15:restartNumberingAfterBreak="0">
    <w:nsid w:val="3FF55280"/>
    <w:multiLevelType w:val="hybridMultilevel"/>
    <w:tmpl w:val="45CAC5D2"/>
    <w:lvl w:ilvl="0" w:tplc="14090001">
      <w:start w:val="1"/>
      <w:numFmt w:val="bullet"/>
      <w:lvlText w:val=""/>
      <w:lvlJc w:val="left"/>
      <w:pPr>
        <w:ind w:left="1571" w:hanging="360"/>
      </w:pPr>
      <w:rPr>
        <w:rFonts w:ascii="Symbol" w:hAnsi="Symbol" w:hint="default"/>
      </w:rPr>
    </w:lvl>
    <w:lvl w:ilvl="1" w:tplc="14090003">
      <w:start w:val="1"/>
      <w:numFmt w:val="bullet"/>
      <w:lvlText w:val="o"/>
      <w:lvlJc w:val="left"/>
      <w:pPr>
        <w:ind w:left="2291" w:hanging="360"/>
      </w:pPr>
      <w:rPr>
        <w:rFonts w:ascii="Courier New" w:hAnsi="Courier New" w:cs="Courier New" w:hint="default"/>
      </w:rPr>
    </w:lvl>
    <w:lvl w:ilvl="2" w:tplc="14090005">
      <w:start w:val="1"/>
      <w:numFmt w:val="bullet"/>
      <w:lvlText w:val=""/>
      <w:lvlJc w:val="left"/>
      <w:pPr>
        <w:ind w:left="3011" w:hanging="360"/>
      </w:pPr>
      <w:rPr>
        <w:rFonts w:ascii="Wingdings" w:hAnsi="Wingdings" w:hint="default"/>
      </w:rPr>
    </w:lvl>
    <w:lvl w:ilvl="3" w:tplc="14090001">
      <w:start w:val="1"/>
      <w:numFmt w:val="bullet"/>
      <w:lvlText w:val=""/>
      <w:lvlJc w:val="left"/>
      <w:pPr>
        <w:ind w:left="3731" w:hanging="360"/>
      </w:pPr>
      <w:rPr>
        <w:rFonts w:ascii="Symbol" w:hAnsi="Symbol" w:hint="default"/>
      </w:rPr>
    </w:lvl>
    <w:lvl w:ilvl="4" w:tplc="14090003">
      <w:start w:val="1"/>
      <w:numFmt w:val="bullet"/>
      <w:lvlText w:val="o"/>
      <w:lvlJc w:val="left"/>
      <w:pPr>
        <w:ind w:left="4451" w:hanging="360"/>
      </w:pPr>
      <w:rPr>
        <w:rFonts w:ascii="Courier New" w:hAnsi="Courier New" w:cs="Courier New" w:hint="default"/>
      </w:rPr>
    </w:lvl>
    <w:lvl w:ilvl="5" w:tplc="14090005">
      <w:start w:val="1"/>
      <w:numFmt w:val="bullet"/>
      <w:lvlText w:val=""/>
      <w:lvlJc w:val="left"/>
      <w:pPr>
        <w:ind w:left="5171" w:hanging="360"/>
      </w:pPr>
      <w:rPr>
        <w:rFonts w:ascii="Wingdings" w:hAnsi="Wingdings" w:hint="default"/>
      </w:rPr>
    </w:lvl>
    <w:lvl w:ilvl="6" w:tplc="14090001">
      <w:start w:val="1"/>
      <w:numFmt w:val="bullet"/>
      <w:lvlText w:val=""/>
      <w:lvlJc w:val="left"/>
      <w:pPr>
        <w:ind w:left="5891" w:hanging="360"/>
      </w:pPr>
      <w:rPr>
        <w:rFonts w:ascii="Symbol" w:hAnsi="Symbol" w:hint="default"/>
      </w:rPr>
    </w:lvl>
    <w:lvl w:ilvl="7" w:tplc="14090003">
      <w:start w:val="1"/>
      <w:numFmt w:val="bullet"/>
      <w:lvlText w:val="o"/>
      <w:lvlJc w:val="left"/>
      <w:pPr>
        <w:ind w:left="6611" w:hanging="360"/>
      </w:pPr>
      <w:rPr>
        <w:rFonts w:ascii="Courier New" w:hAnsi="Courier New" w:cs="Courier New" w:hint="default"/>
      </w:rPr>
    </w:lvl>
    <w:lvl w:ilvl="8" w:tplc="14090005">
      <w:start w:val="1"/>
      <w:numFmt w:val="bullet"/>
      <w:lvlText w:val=""/>
      <w:lvlJc w:val="left"/>
      <w:pPr>
        <w:ind w:left="7331" w:hanging="360"/>
      </w:pPr>
      <w:rPr>
        <w:rFonts w:ascii="Wingdings" w:hAnsi="Wingdings" w:hint="default"/>
      </w:rPr>
    </w:lvl>
  </w:abstractNum>
  <w:abstractNum w:abstractNumId="19" w15:restartNumberingAfterBreak="0">
    <w:nsid w:val="42A318C4"/>
    <w:multiLevelType w:val="hybridMultilevel"/>
    <w:tmpl w:val="9864B446"/>
    <w:lvl w:ilvl="0" w:tplc="94A2A52E">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812D1D"/>
    <w:multiLevelType w:val="hybridMultilevel"/>
    <w:tmpl w:val="FD7637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CD75F5B"/>
    <w:multiLevelType w:val="hybridMultilevel"/>
    <w:tmpl w:val="E3C825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50F2B"/>
    <w:multiLevelType w:val="hybridMultilevel"/>
    <w:tmpl w:val="3110A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45F7C"/>
    <w:multiLevelType w:val="hybridMultilevel"/>
    <w:tmpl w:val="A088F386"/>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15:restartNumberingAfterBreak="0">
    <w:nsid w:val="68C4049B"/>
    <w:multiLevelType w:val="hybridMultilevel"/>
    <w:tmpl w:val="3D76667C"/>
    <w:lvl w:ilvl="0" w:tplc="8FF04DC6">
      <w:start w:val="1"/>
      <w:numFmt w:val="lowerLetter"/>
      <w:lvlText w:val="(%1)"/>
      <w:lvlJc w:val="left"/>
      <w:pPr>
        <w:ind w:left="1890" w:hanging="360"/>
      </w:pPr>
      <w:rPr>
        <w:rFonts w:hint="default"/>
      </w:rPr>
    </w:lvl>
    <w:lvl w:ilvl="1" w:tplc="14090019" w:tentative="1">
      <w:start w:val="1"/>
      <w:numFmt w:val="lowerLetter"/>
      <w:lvlText w:val="%2."/>
      <w:lvlJc w:val="left"/>
      <w:pPr>
        <w:ind w:left="2610" w:hanging="360"/>
      </w:pPr>
    </w:lvl>
    <w:lvl w:ilvl="2" w:tplc="1409001B" w:tentative="1">
      <w:start w:val="1"/>
      <w:numFmt w:val="lowerRoman"/>
      <w:lvlText w:val="%3."/>
      <w:lvlJc w:val="right"/>
      <w:pPr>
        <w:ind w:left="3330" w:hanging="180"/>
      </w:pPr>
    </w:lvl>
    <w:lvl w:ilvl="3" w:tplc="1409000F" w:tentative="1">
      <w:start w:val="1"/>
      <w:numFmt w:val="decimal"/>
      <w:lvlText w:val="%4."/>
      <w:lvlJc w:val="left"/>
      <w:pPr>
        <w:ind w:left="4050" w:hanging="360"/>
      </w:pPr>
    </w:lvl>
    <w:lvl w:ilvl="4" w:tplc="14090019" w:tentative="1">
      <w:start w:val="1"/>
      <w:numFmt w:val="lowerLetter"/>
      <w:lvlText w:val="%5."/>
      <w:lvlJc w:val="left"/>
      <w:pPr>
        <w:ind w:left="4770" w:hanging="360"/>
      </w:pPr>
    </w:lvl>
    <w:lvl w:ilvl="5" w:tplc="1409001B" w:tentative="1">
      <w:start w:val="1"/>
      <w:numFmt w:val="lowerRoman"/>
      <w:lvlText w:val="%6."/>
      <w:lvlJc w:val="right"/>
      <w:pPr>
        <w:ind w:left="5490" w:hanging="180"/>
      </w:pPr>
    </w:lvl>
    <w:lvl w:ilvl="6" w:tplc="1409000F" w:tentative="1">
      <w:start w:val="1"/>
      <w:numFmt w:val="decimal"/>
      <w:lvlText w:val="%7."/>
      <w:lvlJc w:val="left"/>
      <w:pPr>
        <w:ind w:left="6210" w:hanging="360"/>
      </w:pPr>
    </w:lvl>
    <w:lvl w:ilvl="7" w:tplc="14090019" w:tentative="1">
      <w:start w:val="1"/>
      <w:numFmt w:val="lowerLetter"/>
      <w:lvlText w:val="%8."/>
      <w:lvlJc w:val="left"/>
      <w:pPr>
        <w:ind w:left="6930" w:hanging="360"/>
      </w:pPr>
    </w:lvl>
    <w:lvl w:ilvl="8" w:tplc="1409001B" w:tentative="1">
      <w:start w:val="1"/>
      <w:numFmt w:val="lowerRoman"/>
      <w:lvlText w:val="%9."/>
      <w:lvlJc w:val="right"/>
      <w:pPr>
        <w:ind w:left="7650" w:hanging="180"/>
      </w:pPr>
    </w:lvl>
  </w:abstractNum>
  <w:num w:numId="1" w16cid:durableId="226843313">
    <w:abstractNumId w:val="22"/>
  </w:num>
  <w:num w:numId="2" w16cid:durableId="380441368">
    <w:abstractNumId w:val="21"/>
  </w:num>
  <w:num w:numId="3" w16cid:durableId="1423915272">
    <w:abstractNumId w:val="13"/>
  </w:num>
  <w:num w:numId="4" w16cid:durableId="974523606">
    <w:abstractNumId w:val="0"/>
  </w:num>
  <w:num w:numId="5" w16cid:durableId="40256591">
    <w:abstractNumId w:val="12"/>
  </w:num>
  <w:num w:numId="6" w16cid:durableId="795876540">
    <w:abstractNumId w:val="15"/>
  </w:num>
  <w:num w:numId="7" w16cid:durableId="1244408813">
    <w:abstractNumId w:val="20"/>
  </w:num>
  <w:num w:numId="8" w16cid:durableId="751898688">
    <w:abstractNumId w:val="8"/>
  </w:num>
  <w:num w:numId="9" w16cid:durableId="1698890870">
    <w:abstractNumId w:val="16"/>
  </w:num>
  <w:num w:numId="10" w16cid:durableId="963076040">
    <w:abstractNumId w:val="5"/>
  </w:num>
  <w:num w:numId="11" w16cid:durableId="1882478200">
    <w:abstractNumId w:val="23"/>
  </w:num>
  <w:num w:numId="12" w16cid:durableId="1150563388">
    <w:abstractNumId w:val="17"/>
  </w:num>
  <w:num w:numId="13" w16cid:durableId="408189463">
    <w:abstractNumId w:val="9"/>
  </w:num>
  <w:num w:numId="14" w16cid:durableId="654843043">
    <w:abstractNumId w:val="3"/>
  </w:num>
  <w:num w:numId="15" w16cid:durableId="1059013936">
    <w:abstractNumId w:val="1"/>
  </w:num>
  <w:num w:numId="16" w16cid:durableId="175731321">
    <w:abstractNumId w:val="14"/>
  </w:num>
  <w:num w:numId="17" w16cid:durableId="374476144">
    <w:abstractNumId w:val="3"/>
    <w:lvlOverride w:ilvl="0">
      <w:startOverride w:val="1"/>
    </w:lvlOverride>
  </w:num>
  <w:num w:numId="18" w16cid:durableId="1979071608">
    <w:abstractNumId w:val="6"/>
  </w:num>
  <w:num w:numId="19" w16cid:durableId="1975065997">
    <w:abstractNumId w:val="19"/>
  </w:num>
  <w:num w:numId="20" w16cid:durableId="1547793163">
    <w:abstractNumId w:val="11"/>
  </w:num>
  <w:num w:numId="21" w16cid:durableId="775759411">
    <w:abstractNumId w:val="2"/>
  </w:num>
  <w:num w:numId="22" w16cid:durableId="1945184251">
    <w:abstractNumId w:val="2"/>
    <w:lvlOverride w:ilvl="1">
      <w:lvl w:ilvl="1">
        <w:numFmt w:val="bullet"/>
        <w:lvlText w:val=""/>
        <w:lvlJc w:val="left"/>
        <w:pPr>
          <w:tabs>
            <w:tab w:val="num" w:pos="1440"/>
          </w:tabs>
          <w:ind w:left="1440" w:hanging="360"/>
        </w:pPr>
        <w:rPr>
          <w:rFonts w:ascii="Symbol" w:hAnsi="Symbol" w:hint="default"/>
          <w:sz w:val="20"/>
        </w:rPr>
      </w:lvl>
    </w:lvlOverride>
  </w:num>
  <w:num w:numId="23" w16cid:durableId="1543207357">
    <w:abstractNumId w:val="4"/>
  </w:num>
  <w:num w:numId="24" w16cid:durableId="432171163">
    <w:abstractNumId w:val="24"/>
  </w:num>
  <w:num w:numId="25" w16cid:durableId="1167400678">
    <w:abstractNumId w:val="18"/>
  </w:num>
  <w:num w:numId="26" w16cid:durableId="1030257867">
    <w:abstractNumId w:val="1"/>
    <w:lvlOverride w:ilvl="0">
      <w:startOverride w:val="1"/>
    </w:lvlOverride>
  </w:num>
  <w:num w:numId="27" w16cid:durableId="1749305050">
    <w:abstractNumId w:val="10"/>
  </w:num>
  <w:num w:numId="28" w16cid:durableId="1341156895">
    <w:abstractNumId w:val="10"/>
    <w:lvlOverride w:ilvl="0">
      <w:startOverride w:val="1"/>
    </w:lvlOverride>
  </w:num>
  <w:num w:numId="29" w16cid:durableId="84232311">
    <w:abstractNumId w:val="11"/>
  </w:num>
  <w:num w:numId="30" w16cid:durableId="14814572">
    <w:abstractNumId w:val="11"/>
  </w:num>
  <w:num w:numId="31" w16cid:durableId="648483907">
    <w:abstractNumId w:val="11"/>
  </w:num>
  <w:num w:numId="32" w16cid:durableId="93133476">
    <w:abstractNumId w:val="11"/>
  </w:num>
  <w:num w:numId="33" w16cid:durableId="688484070">
    <w:abstractNumId w:val="11"/>
  </w:num>
  <w:num w:numId="34" w16cid:durableId="52507418">
    <w:abstractNumId w:val="11"/>
  </w:num>
  <w:num w:numId="35" w16cid:durableId="701904101">
    <w:abstractNumId w:val="11"/>
  </w:num>
  <w:num w:numId="36" w16cid:durableId="746077447">
    <w:abstractNumId w:val="11"/>
  </w:num>
  <w:num w:numId="37" w16cid:durableId="2067801468">
    <w:abstractNumId w:val="11"/>
  </w:num>
  <w:num w:numId="38" w16cid:durableId="1745567429">
    <w:abstractNumId w:val="11"/>
  </w:num>
  <w:num w:numId="39" w16cid:durableId="1138760598">
    <w:abstractNumId w:val="11"/>
  </w:num>
  <w:num w:numId="40" w16cid:durableId="932592103">
    <w:abstractNumId w:val="11"/>
  </w:num>
  <w:num w:numId="41" w16cid:durableId="67728497">
    <w:abstractNumId w:val="11"/>
  </w:num>
  <w:num w:numId="42" w16cid:durableId="445853051">
    <w:abstractNumId w:val="11"/>
  </w:num>
  <w:num w:numId="43" w16cid:durableId="602810637">
    <w:abstractNumId w:val="11"/>
  </w:num>
  <w:num w:numId="44" w16cid:durableId="1857692217">
    <w:abstractNumId w:val="11"/>
  </w:num>
  <w:num w:numId="45" w16cid:durableId="108866546">
    <w:abstractNumId w:val="11"/>
  </w:num>
  <w:num w:numId="46" w16cid:durableId="850415449">
    <w:abstractNumId w:val="11"/>
  </w:num>
  <w:num w:numId="47" w16cid:durableId="25303034">
    <w:abstractNumId w:val="11"/>
  </w:num>
  <w:num w:numId="48" w16cid:durableId="41558892">
    <w:abstractNumId w:val="11"/>
  </w:num>
  <w:num w:numId="49" w16cid:durableId="83764696">
    <w:abstractNumId w:val="11"/>
  </w:num>
  <w:num w:numId="50" w16cid:durableId="1720084137">
    <w:abstractNumId w:val="11"/>
  </w:num>
  <w:num w:numId="51" w16cid:durableId="1185823069">
    <w:abstractNumId w:val="9"/>
  </w:num>
  <w:num w:numId="52" w16cid:durableId="74597740">
    <w:abstractNumId w:val="7"/>
  </w:num>
  <w:num w:numId="53" w16cid:durableId="1265269105">
    <w:abstractNumId w:val="9"/>
  </w:num>
  <w:num w:numId="54" w16cid:durableId="241334480">
    <w:abstractNumId w:val="9"/>
  </w:num>
  <w:num w:numId="55" w16cid:durableId="95440404">
    <w:abstractNumId w:val="9"/>
  </w:num>
  <w:num w:numId="56" w16cid:durableId="230846118">
    <w:abstractNumId w:val="9"/>
  </w:num>
  <w:num w:numId="57" w16cid:durableId="1139105732">
    <w:abstractNumId w:val="9"/>
  </w:num>
  <w:num w:numId="58" w16cid:durableId="1698237269">
    <w:abstractNumId w:val="9"/>
  </w:num>
  <w:num w:numId="59" w16cid:durableId="823475219">
    <w:abstractNumId w:val="9"/>
  </w:num>
  <w:num w:numId="60" w16cid:durableId="46337853">
    <w:abstractNumId w:val="9"/>
  </w:num>
  <w:num w:numId="61" w16cid:durableId="169297440">
    <w:abstractNumId w:val="9"/>
  </w:num>
  <w:num w:numId="62" w16cid:durableId="2110461576">
    <w:abstractNumId w:val="9"/>
  </w:num>
  <w:num w:numId="63" w16cid:durableId="895508636">
    <w:abstractNumId w:val="9"/>
  </w:num>
  <w:num w:numId="64" w16cid:durableId="1011487300">
    <w:abstractNumId w:val="9"/>
  </w:num>
  <w:num w:numId="65" w16cid:durableId="461273101">
    <w:abstractNumId w:val="9"/>
  </w:num>
  <w:num w:numId="66" w16cid:durableId="1426488599">
    <w:abstractNumId w:val="9"/>
  </w:num>
  <w:num w:numId="67" w16cid:durableId="2087917012">
    <w:abstractNumId w:val="9"/>
  </w:num>
  <w:num w:numId="68" w16cid:durableId="259069829">
    <w:abstractNumId w:val="9"/>
  </w:num>
  <w:num w:numId="69" w16cid:durableId="459225339">
    <w:abstractNumId w:val="9"/>
  </w:num>
  <w:num w:numId="70" w16cid:durableId="228924690">
    <w:abstractNumId w:val="9"/>
  </w:num>
  <w:num w:numId="71" w16cid:durableId="1455371093">
    <w:abstractNumId w:val="9"/>
  </w:num>
  <w:num w:numId="72" w16cid:durableId="2035108799">
    <w:abstractNumId w:val="9"/>
  </w:num>
  <w:num w:numId="73" w16cid:durableId="95297512">
    <w:abstractNumId w:val="9"/>
  </w:num>
  <w:num w:numId="74" w16cid:durableId="261685686">
    <w:abstractNumId w:val="9"/>
  </w:num>
  <w:num w:numId="75" w16cid:durableId="1688557360">
    <w:abstractNumId w:val="9"/>
  </w:num>
  <w:num w:numId="76" w16cid:durableId="1072124968">
    <w:abstractNumId w:val="9"/>
  </w:num>
  <w:num w:numId="77" w16cid:durableId="1248461635">
    <w:abstractNumId w:val="9"/>
  </w:num>
  <w:num w:numId="78" w16cid:durableId="1489399188">
    <w:abstractNumId w:val="9"/>
  </w:num>
  <w:num w:numId="79" w16cid:durableId="928195050">
    <w:abstractNumId w:val="9"/>
  </w:num>
  <w:num w:numId="80" w16cid:durableId="1565290465">
    <w:abstractNumId w:val="9"/>
  </w:num>
  <w:num w:numId="81" w16cid:durableId="518468049">
    <w:abstractNumId w:val="9"/>
  </w:num>
  <w:num w:numId="82" w16cid:durableId="573392487">
    <w:abstractNumId w:val="9"/>
  </w:num>
  <w:num w:numId="83" w16cid:durableId="1969818385">
    <w:abstractNumId w:val="9"/>
  </w:num>
  <w:num w:numId="84" w16cid:durableId="1474985229">
    <w:abstractNumId w:val="9"/>
  </w:num>
  <w:num w:numId="85" w16cid:durableId="31151959">
    <w:abstractNumId w:val="9"/>
  </w:num>
  <w:num w:numId="86" w16cid:durableId="1727944975">
    <w:abstractNumId w:val="9"/>
  </w:num>
  <w:num w:numId="87" w16cid:durableId="1143082558">
    <w:abstractNumId w:val="9"/>
  </w:num>
  <w:num w:numId="88" w16cid:durableId="711151378">
    <w:abstractNumId w:val="9"/>
  </w:num>
  <w:num w:numId="89" w16cid:durableId="1706952353">
    <w:abstractNumId w:val="9"/>
  </w:num>
  <w:num w:numId="90" w16cid:durableId="1336768476">
    <w:abstractNumId w:val="11"/>
  </w:num>
  <w:num w:numId="91" w16cid:durableId="1139147437">
    <w:abstractNumId w:val="11"/>
  </w:num>
  <w:num w:numId="92" w16cid:durableId="271135954">
    <w:abstractNumId w:val="11"/>
  </w:num>
  <w:num w:numId="93" w16cid:durableId="2012558626">
    <w:abstractNumId w:val="11"/>
  </w:num>
  <w:num w:numId="94" w16cid:durableId="4327776">
    <w:abstractNumId w:val="9"/>
  </w:num>
  <w:num w:numId="95" w16cid:durableId="19693891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attachedTemplate r:id="rId1"/>
  <w:linkStyle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734"/>
    <w:rsid w:val="00000649"/>
    <w:rsid w:val="00002D95"/>
    <w:rsid w:val="00016849"/>
    <w:rsid w:val="0002332E"/>
    <w:rsid w:val="0002398C"/>
    <w:rsid w:val="0004363C"/>
    <w:rsid w:val="000447C2"/>
    <w:rsid w:val="00060E35"/>
    <w:rsid w:val="00073ABF"/>
    <w:rsid w:val="00087FD7"/>
    <w:rsid w:val="000A1AEE"/>
    <w:rsid w:val="000E4B2F"/>
    <w:rsid w:val="00116D5E"/>
    <w:rsid w:val="00135AF4"/>
    <w:rsid w:val="00145260"/>
    <w:rsid w:val="00146884"/>
    <w:rsid w:val="00155754"/>
    <w:rsid w:val="00162076"/>
    <w:rsid w:val="001800DF"/>
    <w:rsid w:val="0018080B"/>
    <w:rsid w:val="001E3F7D"/>
    <w:rsid w:val="001E768D"/>
    <w:rsid w:val="0021500C"/>
    <w:rsid w:val="00290F5F"/>
    <w:rsid w:val="002D36B2"/>
    <w:rsid w:val="00330523"/>
    <w:rsid w:val="003964EE"/>
    <w:rsid w:val="003B7E70"/>
    <w:rsid w:val="003D6AA8"/>
    <w:rsid w:val="0047028B"/>
    <w:rsid w:val="00496560"/>
    <w:rsid w:val="004A0D62"/>
    <w:rsid w:val="0050129A"/>
    <w:rsid w:val="0050782F"/>
    <w:rsid w:val="005107F1"/>
    <w:rsid w:val="0051308F"/>
    <w:rsid w:val="00520E32"/>
    <w:rsid w:val="0052103E"/>
    <w:rsid w:val="00525687"/>
    <w:rsid w:val="005653B4"/>
    <w:rsid w:val="005657A5"/>
    <w:rsid w:val="0057147B"/>
    <w:rsid w:val="00586CD0"/>
    <w:rsid w:val="005B6734"/>
    <w:rsid w:val="00635505"/>
    <w:rsid w:val="006621A8"/>
    <w:rsid w:val="0067208E"/>
    <w:rsid w:val="00695CC8"/>
    <w:rsid w:val="006E289C"/>
    <w:rsid w:val="00706638"/>
    <w:rsid w:val="007549FD"/>
    <w:rsid w:val="00767C72"/>
    <w:rsid w:val="007A196C"/>
    <w:rsid w:val="007A6F5C"/>
    <w:rsid w:val="00805067"/>
    <w:rsid w:val="008A16B6"/>
    <w:rsid w:val="008E0F26"/>
    <w:rsid w:val="008F464D"/>
    <w:rsid w:val="00916EAC"/>
    <w:rsid w:val="00924CAB"/>
    <w:rsid w:val="00945D72"/>
    <w:rsid w:val="009B3024"/>
    <w:rsid w:val="009B3CFF"/>
    <w:rsid w:val="009F7874"/>
    <w:rsid w:val="00A0563A"/>
    <w:rsid w:val="00A94DD0"/>
    <w:rsid w:val="00AB1248"/>
    <w:rsid w:val="00AC332A"/>
    <w:rsid w:val="00AE05DA"/>
    <w:rsid w:val="00B507EB"/>
    <w:rsid w:val="00B668E6"/>
    <w:rsid w:val="00B8429B"/>
    <w:rsid w:val="00B9447C"/>
    <w:rsid w:val="00C024FB"/>
    <w:rsid w:val="00C33B02"/>
    <w:rsid w:val="00C61483"/>
    <w:rsid w:val="00C74328"/>
    <w:rsid w:val="00C82767"/>
    <w:rsid w:val="00D0369C"/>
    <w:rsid w:val="00DE36C3"/>
    <w:rsid w:val="00DF55C3"/>
    <w:rsid w:val="00E73B0A"/>
    <w:rsid w:val="00E75F7C"/>
    <w:rsid w:val="00E976A9"/>
    <w:rsid w:val="00ED14A8"/>
    <w:rsid w:val="00F11D1B"/>
    <w:rsid w:val="00F24981"/>
    <w:rsid w:val="00F65A73"/>
    <w:rsid w:val="00F71271"/>
    <w:rsid w:val="00F77AFA"/>
    <w:rsid w:val="00FA0FD5"/>
    <w:rsid w:val="00FB3BB0"/>
    <w:rsid w:val="00FD67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4921A"/>
  <w15:docId w15:val="{C5634F8F-88FC-4B5B-8F6B-20493E578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330523"/>
    <w:pPr>
      <w:spacing w:after="240" w:line="240" w:lineRule="auto"/>
    </w:pPr>
    <w:rPr>
      <w:rFonts w:ascii="Arial" w:eastAsia="Times New Roman" w:hAnsi="Arial" w:cs="Times New Roman"/>
      <w:lang w:eastAsia="en-NZ"/>
    </w:rPr>
  </w:style>
  <w:style w:type="paragraph" w:styleId="Heading1">
    <w:name w:val="heading 1"/>
    <w:basedOn w:val="Normal"/>
    <w:link w:val="Heading1Char"/>
    <w:uiPriority w:val="99"/>
    <w:qFormat/>
    <w:rsid w:val="00330523"/>
    <w:pPr>
      <w:numPr>
        <w:numId w:val="20"/>
      </w:numPr>
      <w:outlineLvl w:val="0"/>
    </w:pPr>
    <w:rPr>
      <w:b/>
      <w:color w:val="002F5D"/>
      <w:sz w:val="28"/>
      <w:szCs w:val="28"/>
    </w:rPr>
  </w:style>
  <w:style w:type="paragraph" w:styleId="Heading2">
    <w:name w:val="heading 2"/>
    <w:basedOn w:val="Normal"/>
    <w:next w:val="Normal"/>
    <w:link w:val="Heading2Char"/>
    <w:uiPriority w:val="99"/>
    <w:qFormat/>
    <w:rsid w:val="00330523"/>
    <w:pPr>
      <w:numPr>
        <w:ilvl w:val="1"/>
        <w:numId w:val="20"/>
      </w:numPr>
      <w:outlineLvl w:val="1"/>
    </w:pPr>
    <w:rPr>
      <w:rFonts w:cs="Arial"/>
      <w:b/>
      <w:bCs/>
      <w:iCs/>
      <w:color w:val="0064A3"/>
      <w:sz w:val="24"/>
      <w:szCs w:val="24"/>
    </w:rPr>
  </w:style>
  <w:style w:type="paragraph" w:styleId="Heading3">
    <w:name w:val="heading 3"/>
    <w:basedOn w:val="Normal"/>
    <w:next w:val="Normal"/>
    <w:link w:val="Heading3Char"/>
    <w:uiPriority w:val="99"/>
    <w:qFormat/>
    <w:rsid w:val="00330523"/>
    <w:pPr>
      <w:numPr>
        <w:ilvl w:val="2"/>
        <w:numId w:val="20"/>
      </w:numPr>
      <w:outlineLvl w:val="2"/>
    </w:pPr>
    <w:rPr>
      <w:rFonts w:cs="Arial"/>
      <w:b/>
      <w:bCs/>
      <w:color w:val="008193"/>
    </w:rPr>
  </w:style>
  <w:style w:type="paragraph" w:styleId="Heading4">
    <w:name w:val="heading 4"/>
    <w:basedOn w:val="Normal"/>
    <w:next w:val="Normal"/>
    <w:link w:val="Heading4Char"/>
    <w:uiPriority w:val="99"/>
    <w:rsid w:val="00330523"/>
    <w:pPr>
      <w:keepNext/>
      <w:spacing w:before="240" w:after="60"/>
      <w:outlineLvl w:val="3"/>
    </w:pPr>
    <w:rPr>
      <w:b/>
    </w:rPr>
  </w:style>
  <w:style w:type="paragraph" w:styleId="Heading5">
    <w:name w:val="heading 5"/>
    <w:basedOn w:val="Normal"/>
    <w:next w:val="Normal"/>
    <w:link w:val="Heading5Char"/>
    <w:uiPriority w:val="99"/>
    <w:semiHidden/>
    <w:rsid w:val="00330523"/>
    <w:pPr>
      <w:numPr>
        <w:ilvl w:val="4"/>
        <w:numId w:val="12"/>
      </w:numPr>
      <w:spacing w:before="240" w:after="60"/>
      <w:outlineLvl w:val="4"/>
    </w:pPr>
  </w:style>
  <w:style w:type="paragraph" w:styleId="Heading6">
    <w:name w:val="heading 6"/>
    <w:basedOn w:val="Suheading1"/>
    <w:next w:val="Normal"/>
    <w:link w:val="Heading6Char"/>
    <w:uiPriority w:val="99"/>
    <w:semiHidden/>
    <w:rsid w:val="00330523"/>
    <w:pPr>
      <w:outlineLvl w:val="5"/>
    </w:pPr>
  </w:style>
  <w:style w:type="paragraph" w:styleId="Heading7">
    <w:name w:val="heading 7"/>
    <w:basedOn w:val="Normal"/>
    <w:next w:val="Normal"/>
    <w:link w:val="Heading7Char"/>
    <w:uiPriority w:val="99"/>
    <w:semiHidden/>
    <w:rsid w:val="00330523"/>
    <w:pPr>
      <w:numPr>
        <w:ilvl w:val="6"/>
        <w:numId w:val="12"/>
      </w:numPr>
      <w:spacing w:before="240" w:after="60"/>
      <w:outlineLvl w:val="6"/>
    </w:pPr>
  </w:style>
  <w:style w:type="paragraph" w:styleId="Heading8">
    <w:name w:val="heading 8"/>
    <w:basedOn w:val="Normal"/>
    <w:next w:val="Normal"/>
    <w:link w:val="Heading8Char"/>
    <w:uiPriority w:val="99"/>
    <w:semiHidden/>
    <w:rsid w:val="00330523"/>
    <w:pPr>
      <w:numPr>
        <w:ilvl w:val="7"/>
        <w:numId w:val="12"/>
      </w:numPr>
      <w:spacing w:before="240" w:after="60"/>
      <w:outlineLvl w:val="7"/>
    </w:pPr>
    <w:rPr>
      <w:i/>
    </w:rPr>
  </w:style>
  <w:style w:type="paragraph" w:styleId="Heading9">
    <w:name w:val="heading 9"/>
    <w:basedOn w:val="Normal"/>
    <w:next w:val="Normal"/>
    <w:link w:val="Heading9Char"/>
    <w:uiPriority w:val="99"/>
    <w:semiHidden/>
    <w:rsid w:val="00330523"/>
    <w:pPr>
      <w:numPr>
        <w:ilvl w:val="8"/>
        <w:numId w:val="12"/>
      </w:numPr>
      <w:spacing w:before="240" w:after="60"/>
      <w:outlineLvl w:val="8"/>
    </w:pPr>
    <w:rPr>
      <w:b/>
      <w:i/>
      <w:sz w:val="18"/>
    </w:rPr>
  </w:style>
  <w:style w:type="character" w:default="1" w:styleId="DefaultParagraphFont">
    <w:name w:val="Default Paragraph Font"/>
    <w:uiPriority w:val="1"/>
    <w:semiHidden/>
    <w:unhideWhenUsed/>
    <w:rsid w:val="0033052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30523"/>
  </w:style>
  <w:style w:type="table" w:styleId="TableGrid">
    <w:name w:val="Table Grid"/>
    <w:basedOn w:val="TableNormal"/>
    <w:uiPriority w:val="59"/>
    <w:rsid w:val="00330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6734"/>
    <w:pPr>
      <w:ind w:left="720"/>
      <w:contextualSpacing/>
    </w:pPr>
  </w:style>
  <w:style w:type="paragraph" w:styleId="Header">
    <w:name w:val="header"/>
    <w:basedOn w:val="Normal"/>
    <w:link w:val="HeaderChar"/>
    <w:uiPriority w:val="99"/>
    <w:rsid w:val="00330523"/>
    <w:pPr>
      <w:tabs>
        <w:tab w:val="center" w:pos="4153"/>
        <w:tab w:val="right" w:pos="8306"/>
      </w:tabs>
    </w:pPr>
    <w:rPr>
      <w:sz w:val="18"/>
    </w:rPr>
  </w:style>
  <w:style w:type="character" w:customStyle="1" w:styleId="HeaderChar">
    <w:name w:val="Header Char"/>
    <w:basedOn w:val="DefaultParagraphFont"/>
    <w:link w:val="Header"/>
    <w:uiPriority w:val="99"/>
    <w:rsid w:val="005B6734"/>
    <w:rPr>
      <w:rFonts w:ascii="Arial" w:eastAsia="Times New Roman" w:hAnsi="Arial" w:cs="Times New Roman"/>
      <w:sz w:val="18"/>
      <w:lang w:eastAsia="en-NZ"/>
    </w:rPr>
  </w:style>
  <w:style w:type="paragraph" w:styleId="Footer">
    <w:name w:val="footer"/>
    <w:basedOn w:val="Normal"/>
    <w:link w:val="FooterChar"/>
    <w:uiPriority w:val="99"/>
    <w:rsid w:val="00330523"/>
    <w:pPr>
      <w:tabs>
        <w:tab w:val="center" w:pos="4153"/>
        <w:tab w:val="right" w:pos="8306"/>
      </w:tabs>
    </w:pPr>
    <w:rPr>
      <w:sz w:val="18"/>
    </w:rPr>
  </w:style>
  <w:style w:type="character" w:customStyle="1" w:styleId="FooterChar">
    <w:name w:val="Footer Char"/>
    <w:basedOn w:val="DefaultParagraphFont"/>
    <w:link w:val="Footer"/>
    <w:uiPriority w:val="99"/>
    <w:rsid w:val="00330523"/>
    <w:rPr>
      <w:rFonts w:ascii="Arial" w:eastAsia="Times New Roman" w:hAnsi="Arial" w:cs="Times New Roman"/>
      <w:sz w:val="18"/>
      <w:lang w:eastAsia="en-NZ"/>
    </w:rPr>
  </w:style>
  <w:style w:type="paragraph" w:styleId="BalloonText">
    <w:name w:val="Balloon Text"/>
    <w:basedOn w:val="Normal"/>
    <w:link w:val="BalloonTextChar"/>
    <w:uiPriority w:val="99"/>
    <w:semiHidden/>
    <w:unhideWhenUsed/>
    <w:rsid w:val="005B673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734"/>
    <w:rPr>
      <w:rFonts w:ascii="Tahoma" w:hAnsi="Tahoma" w:cs="Tahoma"/>
      <w:sz w:val="16"/>
      <w:szCs w:val="16"/>
      <w:lang w:val="en-GB"/>
    </w:rPr>
  </w:style>
  <w:style w:type="character" w:customStyle="1" w:styleId="Heading1Char">
    <w:name w:val="Heading 1 Char"/>
    <w:link w:val="Heading1"/>
    <w:uiPriority w:val="99"/>
    <w:rsid w:val="00330523"/>
    <w:rPr>
      <w:rFonts w:ascii="Arial" w:eastAsia="Times New Roman" w:hAnsi="Arial" w:cs="Times New Roman"/>
      <w:b/>
      <w:color w:val="002F5D"/>
      <w:sz w:val="28"/>
      <w:szCs w:val="28"/>
      <w:lang w:eastAsia="en-NZ"/>
    </w:rPr>
  </w:style>
  <w:style w:type="character" w:styleId="CommentReference">
    <w:name w:val="annotation reference"/>
    <w:semiHidden/>
    <w:rsid w:val="00330523"/>
    <w:rPr>
      <w:sz w:val="16"/>
    </w:rPr>
  </w:style>
  <w:style w:type="paragraph" w:styleId="CommentText">
    <w:name w:val="annotation text"/>
    <w:basedOn w:val="Normal"/>
    <w:link w:val="CommentTextChar"/>
    <w:semiHidden/>
    <w:rsid w:val="00330523"/>
  </w:style>
  <w:style w:type="character" w:customStyle="1" w:styleId="CommentTextChar">
    <w:name w:val="Comment Text Char"/>
    <w:basedOn w:val="DefaultParagraphFont"/>
    <w:link w:val="CommentText"/>
    <w:semiHidden/>
    <w:rsid w:val="00330523"/>
    <w:rPr>
      <w:rFonts w:ascii="Arial" w:eastAsia="Times New Roman" w:hAnsi="Arial" w:cs="Times New Roman"/>
      <w:lang w:eastAsia="en-NZ"/>
    </w:rPr>
  </w:style>
  <w:style w:type="paragraph" w:styleId="CommentSubject">
    <w:name w:val="annotation subject"/>
    <w:basedOn w:val="CommentText"/>
    <w:next w:val="CommentText"/>
    <w:link w:val="CommentSubjectChar"/>
    <w:uiPriority w:val="99"/>
    <w:semiHidden/>
    <w:rsid w:val="00330523"/>
    <w:rPr>
      <w:b/>
      <w:bCs/>
    </w:rPr>
  </w:style>
  <w:style w:type="character" w:customStyle="1" w:styleId="CommentSubjectChar">
    <w:name w:val="Comment Subject Char"/>
    <w:basedOn w:val="CommentTextChar"/>
    <w:link w:val="CommentSubject"/>
    <w:uiPriority w:val="99"/>
    <w:semiHidden/>
    <w:rsid w:val="00330523"/>
    <w:rPr>
      <w:rFonts w:ascii="Arial" w:eastAsia="Times New Roman" w:hAnsi="Arial" w:cs="Times New Roman"/>
      <w:b/>
      <w:bCs/>
      <w:lang w:eastAsia="en-NZ"/>
    </w:rPr>
  </w:style>
  <w:style w:type="character" w:styleId="PlaceholderText">
    <w:name w:val="Placeholder Text"/>
    <w:basedOn w:val="DefaultParagraphFont"/>
    <w:uiPriority w:val="99"/>
    <w:semiHidden/>
    <w:rsid w:val="005653B4"/>
    <w:rPr>
      <w:color w:val="808080"/>
    </w:rPr>
  </w:style>
  <w:style w:type="character" w:styleId="Hyperlink">
    <w:name w:val="Hyperlink"/>
    <w:uiPriority w:val="99"/>
    <w:rsid w:val="00330523"/>
    <w:rPr>
      <w:rFonts w:ascii="Arial" w:hAnsi="Arial"/>
      <w:color w:val="0000FF"/>
      <w:sz w:val="22"/>
      <w:u w:val="single"/>
    </w:rPr>
  </w:style>
  <w:style w:type="character" w:customStyle="1" w:styleId="Heading2Char">
    <w:name w:val="Heading 2 Char"/>
    <w:basedOn w:val="DefaultParagraphFont"/>
    <w:link w:val="Heading2"/>
    <w:uiPriority w:val="99"/>
    <w:rsid w:val="00C024FB"/>
    <w:rPr>
      <w:rFonts w:ascii="Arial" w:eastAsia="Times New Roman" w:hAnsi="Arial" w:cs="Arial"/>
      <w:b/>
      <w:bCs/>
      <w:iCs/>
      <w:color w:val="0064A3"/>
      <w:sz w:val="24"/>
      <w:szCs w:val="24"/>
      <w:lang w:eastAsia="en-NZ"/>
    </w:rPr>
  </w:style>
  <w:style w:type="character" w:customStyle="1" w:styleId="Heading3Char">
    <w:name w:val="Heading 3 Char"/>
    <w:link w:val="Heading3"/>
    <w:uiPriority w:val="99"/>
    <w:rsid w:val="00330523"/>
    <w:rPr>
      <w:rFonts w:ascii="Arial" w:eastAsia="Times New Roman" w:hAnsi="Arial" w:cs="Arial"/>
      <w:b/>
      <w:bCs/>
      <w:color w:val="008193"/>
      <w:lang w:eastAsia="en-NZ"/>
    </w:rPr>
  </w:style>
  <w:style w:type="character" w:customStyle="1" w:styleId="Heading4Char">
    <w:name w:val="Heading 4 Char"/>
    <w:basedOn w:val="DefaultParagraphFont"/>
    <w:link w:val="Heading4"/>
    <w:uiPriority w:val="99"/>
    <w:rsid w:val="00C024FB"/>
    <w:rPr>
      <w:rFonts w:ascii="Arial" w:eastAsia="Times New Roman" w:hAnsi="Arial" w:cs="Times New Roman"/>
      <w:b/>
      <w:lang w:eastAsia="en-NZ"/>
    </w:rPr>
  </w:style>
  <w:style w:type="character" w:customStyle="1" w:styleId="Heading5Char">
    <w:name w:val="Heading 5 Char"/>
    <w:basedOn w:val="DefaultParagraphFont"/>
    <w:link w:val="Heading5"/>
    <w:uiPriority w:val="99"/>
    <w:semiHidden/>
    <w:rsid w:val="00C024FB"/>
    <w:rPr>
      <w:rFonts w:ascii="Arial" w:eastAsia="Times New Roman" w:hAnsi="Arial" w:cs="Times New Roman"/>
      <w:lang w:eastAsia="en-NZ"/>
    </w:rPr>
  </w:style>
  <w:style w:type="character" w:customStyle="1" w:styleId="Heading6Char">
    <w:name w:val="Heading 6 Char"/>
    <w:basedOn w:val="DefaultParagraphFont"/>
    <w:link w:val="Heading6"/>
    <w:uiPriority w:val="99"/>
    <w:semiHidden/>
    <w:rsid w:val="00C024FB"/>
    <w:rPr>
      <w:rFonts w:ascii="Arial" w:hAnsi="Arial"/>
      <w:b/>
      <w:color w:val="62BD19"/>
      <w:sz w:val="32"/>
      <w:lang w:eastAsia="en-NZ"/>
    </w:rPr>
  </w:style>
  <w:style w:type="character" w:customStyle="1" w:styleId="Heading7Char">
    <w:name w:val="Heading 7 Char"/>
    <w:basedOn w:val="DefaultParagraphFont"/>
    <w:link w:val="Heading7"/>
    <w:uiPriority w:val="99"/>
    <w:semiHidden/>
    <w:rsid w:val="00C024FB"/>
    <w:rPr>
      <w:rFonts w:ascii="Arial" w:eastAsia="Times New Roman" w:hAnsi="Arial" w:cs="Times New Roman"/>
      <w:lang w:eastAsia="en-NZ"/>
    </w:rPr>
  </w:style>
  <w:style w:type="character" w:customStyle="1" w:styleId="Heading8Char">
    <w:name w:val="Heading 8 Char"/>
    <w:basedOn w:val="DefaultParagraphFont"/>
    <w:link w:val="Heading8"/>
    <w:uiPriority w:val="99"/>
    <w:semiHidden/>
    <w:rsid w:val="00C024FB"/>
    <w:rPr>
      <w:rFonts w:ascii="Arial" w:eastAsia="Times New Roman" w:hAnsi="Arial" w:cs="Times New Roman"/>
      <w:i/>
      <w:lang w:eastAsia="en-NZ"/>
    </w:rPr>
  </w:style>
  <w:style w:type="character" w:customStyle="1" w:styleId="Heading9Char">
    <w:name w:val="Heading 9 Char"/>
    <w:basedOn w:val="DefaultParagraphFont"/>
    <w:link w:val="Heading9"/>
    <w:uiPriority w:val="99"/>
    <w:semiHidden/>
    <w:rsid w:val="00C024FB"/>
    <w:rPr>
      <w:rFonts w:ascii="Arial" w:eastAsia="Times New Roman" w:hAnsi="Arial" w:cs="Times New Roman"/>
      <w:b/>
      <w:i/>
      <w:sz w:val="18"/>
      <w:lang w:eastAsia="en-NZ"/>
    </w:rPr>
  </w:style>
  <w:style w:type="paragraph" w:styleId="DocumentMap">
    <w:name w:val="Document Map"/>
    <w:basedOn w:val="Normal"/>
    <w:link w:val="DocumentMapChar"/>
    <w:semiHidden/>
    <w:rsid w:val="00330523"/>
    <w:pPr>
      <w:shd w:val="clear" w:color="auto" w:fill="000080"/>
    </w:pPr>
    <w:rPr>
      <w:rFonts w:ascii="Tahoma" w:hAnsi="Tahoma"/>
    </w:rPr>
  </w:style>
  <w:style w:type="character" w:customStyle="1" w:styleId="DocumentMapChar">
    <w:name w:val="Document Map Char"/>
    <w:basedOn w:val="DefaultParagraphFont"/>
    <w:link w:val="DocumentMap"/>
    <w:semiHidden/>
    <w:rsid w:val="00C024FB"/>
    <w:rPr>
      <w:rFonts w:ascii="Tahoma" w:eastAsia="Times New Roman" w:hAnsi="Tahoma" w:cs="Times New Roman"/>
      <w:shd w:val="clear" w:color="auto" w:fill="000080"/>
      <w:lang w:eastAsia="en-NZ"/>
    </w:rPr>
  </w:style>
  <w:style w:type="character" w:styleId="FootnoteReference">
    <w:name w:val="footnote reference"/>
    <w:uiPriority w:val="99"/>
    <w:semiHidden/>
    <w:rsid w:val="00330523"/>
    <w:rPr>
      <w:vertAlign w:val="superscript"/>
    </w:rPr>
  </w:style>
  <w:style w:type="paragraph" w:styleId="FootnoteText">
    <w:name w:val="footnote text"/>
    <w:basedOn w:val="Normal"/>
    <w:link w:val="FootnoteTextChar"/>
    <w:uiPriority w:val="99"/>
    <w:semiHidden/>
    <w:rsid w:val="00330523"/>
  </w:style>
  <w:style w:type="character" w:customStyle="1" w:styleId="FootnoteTextChar">
    <w:name w:val="Footnote Text Char"/>
    <w:basedOn w:val="DefaultParagraphFont"/>
    <w:link w:val="FootnoteText"/>
    <w:uiPriority w:val="99"/>
    <w:semiHidden/>
    <w:rsid w:val="00330523"/>
    <w:rPr>
      <w:rFonts w:ascii="Arial" w:eastAsia="Times New Roman" w:hAnsi="Arial" w:cs="Times New Roman"/>
      <w:lang w:eastAsia="en-NZ"/>
    </w:rPr>
  </w:style>
  <w:style w:type="paragraph" w:customStyle="1" w:styleId="Head1Misc">
    <w:name w:val="Head 1 Misc"/>
    <w:basedOn w:val="Normal"/>
    <w:rsid w:val="00330523"/>
    <w:pPr>
      <w:spacing w:after="400"/>
    </w:pPr>
    <w:rPr>
      <w:b/>
      <w:color w:val="002F5D"/>
      <w:sz w:val="56"/>
    </w:rPr>
  </w:style>
  <w:style w:type="paragraph" w:customStyle="1" w:styleId="Head2Exec">
    <w:name w:val="Head 2 Exec"/>
    <w:basedOn w:val="Head1Misc"/>
    <w:rsid w:val="00330523"/>
    <w:pPr>
      <w:spacing w:after="240"/>
      <w:outlineLvl w:val="0"/>
    </w:pPr>
  </w:style>
  <w:style w:type="paragraph" w:customStyle="1" w:styleId="Head3Contents">
    <w:name w:val="Head 3 Contents"/>
    <w:basedOn w:val="Normal"/>
    <w:rsid w:val="00330523"/>
    <w:pPr>
      <w:outlineLvl w:val="0"/>
    </w:pPr>
    <w:rPr>
      <w:b/>
      <w:color w:val="002F5D"/>
      <w:sz w:val="56"/>
    </w:rPr>
  </w:style>
  <w:style w:type="paragraph" w:customStyle="1" w:styleId="Head4Chapter">
    <w:name w:val="Head 4 Chapter"/>
    <w:next w:val="Normal"/>
    <w:rsid w:val="00330523"/>
    <w:pPr>
      <w:numPr>
        <w:numId w:val="16"/>
      </w:numPr>
      <w:spacing w:after="240" w:line="240" w:lineRule="auto"/>
      <w:outlineLvl w:val="0"/>
    </w:pPr>
    <w:rPr>
      <w:rFonts w:ascii="Arial" w:eastAsia="Times New Roman" w:hAnsi="Arial" w:cs="Times New Roman"/>
      <w:b/>
      <w:color w:val="002F5D"/>
      <w:sz w:val="56"/>
    </w:rPr>
  </w:style>
  <w:style w:type="paragraph" w:customStyle="1" w:styleId="Head5Appendix">
    <w:name w:val="Head 5 Appendix"/>
    <w:basedOn w:val="Head1Misc"/>
    <w:rsid w:val="00330523"/>
    <w:pPr>
      <w:spacing w:after="240"/>
      <w:outlineLvl w:val="0"/>
    </w:pPr>
  </w:style>
  <w:style w:type="paragraph" w:customStyle="1" w:styleId="TextNormal">
    <w:name w:val="Text Normal"/>
    <w:basedOn w:val="Normal"/>
    <w:link w:val="TextNormalChar"/>
    <w:rsid w:val="00330523"/>
    <w:rPr>
      <w:rFonts w:eastAsiaTheme="minorHAnsi" w:cs="Arial"/>
      <w:lang w:eastAsia="en-US"/>
    </w:rPr>
  </w:style>
  <w:style w:type="paragraph" w:customStyle="1" w:styleId="List1Bullet-Indented">
    <w:name w:val="List 1 Bullet - Indented"/>
    <w:basedOn w:val="TextNormal"/>
    <w:rsid w:val="00330523"/>
    <w:pPr>
      <w:numPr>
        <w:numId w:val="13"/>
      </w:numPr>
      <w:spacing w:before="120" w:after="120"/>
    </w:pPr>
  </w:style>
  <w:style w:type="paragraph" w:customStyle="1" w:styleId="List2Roman-Indented">
    <w:name w:val="List 2 Roman - Indented"/>
    <w:basedOn w:val="Normal"/>
    <w:rsid w:val="00330523"/>
    <w:pPr>
      <w:numPr>
        <w:numId w:val="17"/>
      </w:numPr>
      <w:tabs>
        <w:tab w:val="left" w:pos="1418"/>
      </w:tabs>
      <w:spacing w:before="120" w:after="120"/>
      <w:ind w:left="1418" w:hanging="567"/>
    </w:pPr>
  </w:style>
  <w:style w:type="paragraph" w:customStyle="1" w:styleId="List3Alpha-Indented">
    <w:name w:val="List 3 Alpha - Indented"/>
    <w:basedOn w:val="Normal"/>
    <w:rsid w:val="00330523"/>
    <w:pPr>
      <w:numPr>
        <w:numId w:val="26"/>
      </w:numPr>
      <w:spacing w:before="120" w:after="120"/>
      <w:ind w:left="1418" w:hanging="567"/>
    </w:pPr>
  </w:style>
  <w:style w:type="character" w:styleId="PageNumber">
    <w:name w:val="page number"/>
    <w:uiPriority w:val="99"/>
    <w:semiHidden/>
    <w:rsid w:val="00330523"/>
    <w:rPr>
      <w:rFonts w:ascii="Arial" w:hAnsi="Arial"/>
      <w:i/>
      <w:sz w:val="18"/>
    </w:rPr>
  </w:style>
  <w:style w:type="paragraph" w:customStyle="1" w:styleId="RepLevel1">
    <w:name w:val="Rep Level 1"/>
    <w:basedOn w:val="Normal"/>
    <w:next w:val="TextNormal"/>
    <w:rsid w:val="00330523"/>
    <w:pPr>
      <w:numPr>
        <w:ilvl w:val="1"/>
        <w:numId w:val="16"/>
      </w:numPr>
      <w:tabs>
        <w:tab w:val="left" w:pos="0"/>
      </w:tabs>
      <w:spacing w:before="240"/>
      <w:outlineLvl w:val="1"/>
    </w:pPr>
    <w:rPr>
      <w:b/>
      <w:color w:val="002F5D"/>
      <w:sz w:val="28"/>
    </w:rPr>
  </w:style>
  <w:style w:type="paragraph" w:customStyle="1" w:styleId="RepLevel2">
    <w:name w:val="Rep Level 2"/>
    <w:basedOn w:val="RepLevel1"/>
    <w:next w:val="TextNormal"/>
    <w:rsid w:val="00330523"/>
    <w:pPr>
      <w:numPr>
        <w:ilvl w:val="2"/>
      </w:numPr>
      <w:spacing w:before="0"/>
      <w:outlineLvl w:val="2"/>
    </w:pPr>
    <w:rPr>
      <w:color w:val="0064A3"/>
      <w:sz w:val="24"/>
    </w:rPr>
  </w:style>
  <w:style w:type="paragraph" w:styleId="TableofFigures">
    <w:name w:val="table of figures"/>
    <w:basedOn w:val="Normal"/>
    <w:next w:val="Normal"/>
    <w:semiHidden/>
    <w:rsid w:val="00330523"/>
    <w:pPr>
      <w:tabs>
        <w:tab w:val="left" w:pos="1418"/>
        <w:tab w:val="right" w:pos="9072"/>
      </w:tabs>
      <w:spacing w:before="240"/>
      <w:ind w:left="1418" w:hanging="1418"/>
    </w:pPr>
  </w:style>
  <w:style w:type="paragraph" w:customStyle="1" w:styleId="TextIndent">
    <w:name w:val="Text Indent"/>
    <w:basedOn w:val="TextNormal"/>
    <w:rsid w:val="00330523"/>
    <w:pPr>
      <w:ind w:left="851"/>
    </w:pPr>
  </w:style>
  <w:style w:type="paragraph" w:customStyle="1" w:styleId="TitleFigure">
    <w:name w:val="Title Figure"/>
    <w:basedOn w:val="Normal"/>
    <w:next w:val="TextNormal"/>
    <w:rsid w:val="00330523"/>
    <w:pPr>
      <w:keepNext/>
      <w:tabs>
        <w:tab w:val="left" w:pos="0"/>
        <w:tab w:val="left" w:pos="2268"/>
      </w:tabs>
      <w:ind w:left="2269" w:hanging="1418"/>
    </w:pPr>
    <w:rPr>
      <w:i/>
    </w:rPr>
  </w:style>
  <w:style w:type="paragraph" w:customStyle="1" w:styleId="TitleTable">
    <w:name w:val="Title Table"/>
    <w:basedOn w:val="Normal"/>
    <w:next w:val="TextNormal"/>
    <w:rsid w:val="00330523"/>
    <w:pPr>
      <w:keepNext/>
      <w:tabs>
        <w:tab w:val="left" w:pos="0"/>
        <w:tab w:val="left" w:pos="2268"/>
      </w:tabs>
      <w:ind w:left="2269" w:hanging="1418"/>
    </w:pPr>
    <w:rPr>
      <w:i/>
    </w:rPr>
  </w:style>
  <w:style w:type="paragraph" w:customStyle="1" w:styleId="TextNormalItalic">
    <w:name w:val="Text Normal Italic"/>
    <w:basedOn w:val="TextNormal"/>
    <w:uiPriority w:val="99"/>
    <w:rsid w:val="00330523"/>
    <w:rPr>
      <w:i/>
    </w:rPr>
  </w:style>
  <w:style w:type="paragraph" w:styleId="TOC4">
    <w:name w:val="toc 4"/>
    <w:basedOn w:val="Normal"/>
    <w:next w:val="Normal"/>
    <w:autoRedefine/>
    <w:semiHidden/>
    <w:rsid w:val="00330523"/>
    <w:pPr>
      <w:ind w:left="480"/>
    </w:pPr>
  </w:style>
  <w:style w:type="paragraph" w:styleId="TOC5">
    <w:name w:val="toc 5"/>
    <w:basedOn w:val="Normal"/>
    <w:next w:val="Normal"/>
    <w:autoRedefine/>
    <w:semiHidden/>
    <w:rsid w:val="00330523"/>
    <w:pPr>
      <w:ind w:left="720"/>
    </w:pPr>
  </w:style>
  <w:style w:type="paragraph" w:styleId="TOC6">
    <w:name w:val="toc 6"/>
    <w:basedOn w:val="Normal"/>
    <w:next w:val="Normal"/>
    <w:autoRedefine/>
    <w:semiHidden/>
    <w:rsid w:val="00330523"/>
    <w:pPr>
      <w:ind w:left="960"/>
    </w:pPr>
  </w:style>
  <w:style w:type="paragraph" w:styleId="TOC7">
    <w:name w:val="toc 7"/>
    <w:basedOn w:val="Normal"/>
    <w:next w:val="Normal"/>
    <w:autoRedefine/>
    <w:semiHidden/>
    <w:rsid w:val="00330523"/>
    <w:pPr>
      <w:ind w:left="1200"/>
    </w:pPr>
  </w:style>
  <w:style w:type="paragraph" w:styleId="TOC8">
    <w:name w:val="toc 8"/>
    <w:basedOn w:val="Normal"/>
    <w:next w:val="Normal"/>
    <w:autoRedefine/>
    <w:semiHidden/>
    <w:rsid w:val="00330523"/>
    <w:pPr>
      <w:ind w:left="1440"/>
    </w:pPr>
  </w:style>
  <w:style w:type="paragraph" w:styleId="TOC9">
    <w:name w:val="toc 9"/>
    <w:basedOn w:val="Normal"/>
    <w:next w:val="Normal"/>
    <w:autoRedefine/>
    <w:semiHidden/>
    <w:rsid w:val="00330523"/>
    <w:pPr>
      <w:ind w:left="1680"/>
    </w:pPr>
  </w:style>
  <w:style w:type="paragraph" w:customStyle="1" w:styleId="RepRef">
    <w:name w:val="Rep Ref"/>
    <w:basedOn w:val="Normal"/>
    <w:rsid w:val="00330523"/>
    <w:pPr>
      <w:ind w:left="851" w:hanging="851"/>
    </w:pPr>
  </w:style>
  <w:style w:type="paragraph" w:customStyle="1" w:styleId="RepHeader">
    <w:name w:val="Rep Header"/>
    <w:basedOn w:val="Normal"/>
    <w:rsid w:val="00330523"/>
    <w:pPr>
      <w:tabs>
        <w:tab w:val="right" w:pos="9072"/>
      </w:tabs>
    </w:pPr>
    <w:rPr>
      <w:i/>
      <w:sz w:val="18"/>
    </w:rPr>
  </w:style>
  <w:style w:type="paragraph" w:customStyle="1" w:styleId="RepFooter">
    <w:name w:val="Rep Footer"/>
    <w:basedOn w:val="Normal"/>
    <w:rsid w:val="00330523"/>
    <w:pPr>
      <w:tabs>
        <w:tab w:val="right" w:pos="9072"/>
      </w:tabs>
    </w:pPr>
    <w:rPr>
      <w:i/>
      <w:sz w:val="18"/>
    </w:rPr>
  </w:style>
  <w:style w:type="character" w:customStyle="1" w:styleId="TextNormalChar">
    <w:name w:val="Text Normal Char"/>
    <w:link w:val="TextNormal"/>
    <w:rsid w:val="00330523"/>
    <w:rPr>
      <w:rFonts w:ascii="Arial" w:hAnsi="Arial" w:cs="Arial"/>
    </w:rPr>
  </w:style>
  <w:style w:type="paragraph" w:styleId="Caption">
    <w:name w:val="caption"/>
    <w:basedOn w:val="Normal"/>
    <w:next w:val="Normal"/>
    <w:uiPriority w:val="99"/>
    <w:semiHidden/>
    <w:qFormat/>
    <w:rsid w:val="00330523"/>
    <w:pPr>
      <w:spacing w:after="200"/>
    </w:pPr>
    <w:rPr>
      <w:rFonts w:eastAsiaTheme="minorHAnsi" w:cstheme="minorBidi"/>
      <w:b/>
      <w:bCs/>
      <w:color w:val="4F81BD" w:themeColor="accent1"/>
      <w:sz w:val="18"/>
      <w:szCs w:val="18"/>
    </w:rPr>
  </w:style>
  <w:style w:type="paragraph" w:customStyle="1" w:styleId="Subheading2">
    <w:name w:val="Subheading 2"/>
    <w:basedOn w:val="Normal"/>
    <w:qFormat/>
    <w:rsid w:val="00330523"/>
    <w:pPr>
      <w:outlineLvl w:val="2"/>
    </w:pPr>
    <w:rPr>
      <w:rFonts w:eastAsiaTheme="minorHAnsi" w:cstheme="minorBidi"/>
      <w:color w:val="0063A3"/>
      <w:sz w:val="28"/>
    </w:rPr>
  </w:style>
  <w:style w:type="paragraph" w:customStyle="1" w:styleId="Suheading1">
    <w:name w:val="Suheading 1"/>
    <w:basedOn w:val="Normal"/>
    <w:qFormat/>
    <w:rsid w:val="00330523"/>
    <w:pPr>
      <w:outlineLvl w:val="1"/>
    </w:pPr>
    <w:rPr>
      <w:rFonts w:eastAsiaTheme="minorHAnsi" w:cstheme="minorBidi"/>
      <w:b/>
      <w:color w:val="62BD19"/>
      <w:sz w:val="32"/>
    </w:rPr>
  </w:style>
  <w:style w:type="table" w:customStyle="1" w:styleId="TableGrid1">
    <w:name w:val="Table Grid1"/>
    <w:basedOn w:val="TableNormal"/>
    <w:next w:val="TableGrid"/>
    <w:uiPriority w:val="59"/>
    <w:rsid w:val="00330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Style1">
    <w:name w:val="Appendix Heading Style 1"/>
    <w:basedOn w:val="Normal"/>
    <w:qFormat/>
    <w:rsid w:val="00330523"/>
    <w:pPr>
      <w:outlineLvl w:val="1"/>
    </w:pPr>
    <w:rPr>
      <w:rFonts w:eastAsiaTheme="minorHAnsi" w:cstheme="minorBidi"/>
      <w:color w:val="004676"/>
      <w:sz w:val="56"/>
    </w:rPr>
  </w:style>
  <w:style w:type="paragraph" w:customStyle="1" w:styleId="List4Numerical-Indented">
    <w:name w:val="List 4 Numerical - Indented"/>
    <w:basedOn w:val="List3Alpha-Indented"/>
    <w:qFormat/>
    <w:rsid w:val="00330523"/>
    <w:pPr>
      <w:numPr>
        <w:numId w:val="28"/>
      </w:numPr>
      <w:ind w:left="1418" w:hanging="567"/>
    </w:pPr>
  </w:style>
  <w:style w:type="paragraph" w:customStyle="1" w:styleId="List1Bullet-Normal">
    <w:name w:val="List 1 Bullet - Normal"/>
    <w:basedOn w:val="List1Bullet-Indented"/>
    <w:qFormat/>
    <w:rsid w:val="00330523"/>
    <w:pPr>
      <w:tabs>
        <w:tab w:val="clear" w:pos="1418"/>
      </w:tabs>
      <w:ind w:left="567"/>
    </w:pPr>
  </w:style>
  <w:style w:type="paragraph" w:customStyle="1" w:styleId="List2Roman-Normal">
    <w:name w:val="List 2 Roman - Normal"/>
    <w:basedOn w:val="List2Roman-Indented"/>
    <w:qFormat/>
    <w:rsid w:val="00330523"/>
    <w:pPr>
      <w:tabs>
        <w:tab w:val="clear" w:pos="1418"/>
      </w:tabs>
      <w:ind w:left="567"/>
    </w:pPr>
  </w:style>
  <w:style w:type="paragraph" w:customStyle="1" w:styleId="List3Alpha-Normal">
    <w:name w:val="List 3 Alpha - Normal"/>
    <w:basedOn w:val="List3Alpha-Indented"/>
    <w:qFormat/>
    <w:rsid w:val="00330523"/>
    <w:pPr>
      <w:ind w:left="567"/>
    </w:pPr>
  </w:style>
  <w:style w:type="paragraph" w:customStyle="1" w:styleId="List4Numerical-Normal">
    <w:name w:val="List 4 Numerical - Normal"/>
    <w:basedOn w:val="List4Numerical-Indented"/>
    <w:qFormat/>
    <w:rsid w:val="00330523"/>
    <w:pPr>
      <w:ind w:left="567"/>
    </w:pPr>
  </w:style>
  <w:style w:type="paragraph" w:styleId="TOC2">
    <w:name w:val="toc 2"/>
    <w:basedOn w:val="Normal"/>
    <w:next w:val="Normal"/>
    <w:autoRedefine/>
    <w:uiPriority w:val="39"/>
    <w:unhideWhenUsed/>
    <w:rsid w:val="00330523"/>
    <w:pPr>
      <w:tabs>
        <w:tab w:val="left" w:pos="851"/>
        <w:tab w:val="right" w:leader="dot" w:pos="9627"/>
      </w:tabs>
    </w:pPr>
  </w:style>
  <w:style w:type="paragraph" w:styleId="TOC3">
    <w:name w:val="toc 3"/>
    <w:basedOn w:val="Normal"/>
    <w:next w:val="Normal"/>
    <w:autoRedefine/>
    <w:uiPriority w:val="39"/>
    <w:unhideWhenUsed/>
    <w:rsid w:val="00330523"/>
    <w:pPr>
      <w:tabs>
        <w:tab w:val="left" w:pos="851"/>
        <w:tab w:val="right" w:leader="dot" w:pos="9627"/>
      </w:tabs>
    </w:pPr>
  </w:style>
  <w:style w:type="paragraph" w:styleId="TOC1">
    <w:name w:val="toc 1"/>
    <w:basedOn w:val="Normal"/>
    <w:next w:val="Normal"/>
    <w:autoRedefine/>
    <w:uiPriority w:val="39"/>
    <w:unhideWhenUsed/>
    <w:rsid w:val="00330523"/>
    <w:pPr>
      <w:spacing w:before="120" w:after="120"/>
    </w:pPr>
    <w:rPr>
      <w:sz w:val="28"/>
    </w:rPr>
  </w:style>
  <w:style w:type="paragraph" w:customStyle="1" w:styleId="StyleAppendixHeadingStyle1Bold">
    <w:name w:val="Style Appendix Heading Style 1 + Bold"/>
    <w:basedOn w:val="AppendixHeadingStyle1"/>
    <w:rsid w:val="00330523"/>
    <w:rPr>
      <w:b/>
      <w:bCs/>
    </w:rPr>
  </w:style>
  <w:style w:type="character" w:styleId="UnresolvedMention">
    <w:name w:val="Unresolved Mention"/>
    <w:basedOn w:val="DefaultParagraphFont"/>
    <w:uiPriority w:val="99"/>
    <w:semiHidden/>
    <w:unhideWhenUsed/>
    <w:rsid w:val="008E0F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image" Target="media/image5.jpeg" Id="rId18" /><Relationship Type="http://schemas.openxmlformats.org/officeDocument/2006/relationships/theme" Target="theme/theme1.xml" Id="rId26" /><Relationship Type="http://schemas.openxmlformats.org/officeDocument/2006/relationships/numbering" Target="numbering.xml" Id="rId3" /><Relationship Type="http://schemas.openxmlformats.org/officeDocument/2006/relationships/image" Target="media/image8.jpeg" Id="rId21"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image" Target="media/image4.JPG" Id="rId17" /><Relationship Type="http://schemas.openxmlformats.org/officeDocument/2006/relationships/fontTable" Target="fontTable.xml" Id="rId25" /><Relationship Type="http://schemas.openxmlformats.org/officeDocument/2006/relationships/image" Target="media/image3.JPG" Id="rId16" /><Relationship Type="http://schemas.openxmlformats.org/officeDocument/2006/relationships/image" Target="media/image7.jpe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image" Target="media/image11.jpeg" Id="rId24" /><Relationship Type="http://schemas.openxmlformats.org/officeDocument/2006/relationships/settings" Target="settings.xml" Id="rId5" /><Relationship Type="http://schemas.openxmlformats.org/officeDocument/2006/relationships/hyperlink" Target="mailto:cet@xtra.co.nz" TargetMode="External" Id="rId15" /><Relationship Type="http://schemas.openxmlformats.org/officeDocument/2006/relationships/image" Target="media/image10.jpeg" Id="rId23" /><Relationship Type="http://schemas.openxmlformats.org/officeDocument/2006/relationships/footer" Target="footer1.xml" Id="rId10" /><Relationship Type="http://schemas.openxmlformats.org/officeDocument/2006/relationships/image" Target="media/image6.JPG" Id="rId19" /><Relationship Type="http://schemas.openxmlformats.org/officeDocument/2006/relationships/styles" Target="styles.xml" Id="rId4" /><Relationship Type="http://schemas.openxmlformats.org/officeDocument/2006/relationships/hyperlink" Target="mailto:XX.XXX@boprc.govt.nz" TargetMode="External" Id="rId9" /><Relationship Type="http://schemas.openxmlformats.org/officeDocument/2006/relationships/image" Target="media/image2.JPG" Id="rId14" /><Relationship Type="http://schemas.openxmlformats.org/officeDocument/2006/relationships/image" Target="media/image9.jpeg" Id="rId22" /><Relationship Type="http://schemas.openxmlformats.org/officeDocument/2006/relationships/customXml" Target="/customXML/item3.xml" Id="R126fedea35764e3f"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qui\Desktop\Environment%20B.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A4562105</value>
    </field>
    <field name="Objective-Title">
      <value order="0">BOPRC Master Dust Management Plan 2023 TEMPLATE</value>
    </field>
    <field name="Objective-Description">
      <value order="0"/>
    </field>
    <field name="Objective-CreationStamp">
      <value order="0">2023-12-11T02:00:21Z</value>
    </field>
    <field name="Objective-IsApproved">
      <value order="0">false</value>
    </field>
    <field name="Objective-IsPublished">
      <value order="0">true</value>
    </field>
    <field name="Objective-DatePublished">
      <value order="0">2024-05-02T07:22:10Z</value>
    </field>
    <field name="Objective-ModificationStamp">
      <value order="0">2024-05-02T20:10:56Z</value>
    </field>
    <field name="Objective-Owner">
      <value order="0">Marion Henton</value>
    </field>
    <field name="Objective-Path">
      <value order="0">EasyInfo Global Folder:'Virtual Filing Cabinet':Natural Resource Management:Air Management:Rotorua Air Quality Action Plan Implementation *:Action 10a - Ngapuna Summer Exceedances POLICY COMPLETED - IMPLEMENTATION ONGOING:Ngapuna - Reducing industrial emissions:. Current Dust Management Plans and correspondence by site</value>
    </field>
    <field name="Objective-Parent">
      <value order="0">. Current Dust Management Plans and correspondence by site</value>
    </field>
    <field name="Objective-State">
      <value order="0">Published</value>
    </field>
    <field name="Objective-VersionId">
      <value order="0">vA7119791</value>
    </field>
    <field name="Objective-Version">
      <value order="0">3.0</value>
    </field>
    <field name="Objective-VersionNumber">
      <value order="0">7</value>
    </field>
    <field name="Objective-VersionComment">
      <value order="0"/>
    </field>
    <field name="Objective-FileNumber">
      <value order="0">4.01624</value>
    </field>
    <field name="Objective-Classification">
      <value order="0">Public Access</value>
    </field>
    <field name="Objective-Caveats">
      <value order="0"/>
    </field>
  </systemFields>
  <catalogues>
    <catalogue name="Internal Correspondence Type Catalogue" type="type" ori="id:cA16">
      <field name="Objective-Correspondence Type">
        <value order="0">Other</value>
      </field>
      <field name="Objective-To.">
        <value order="0"/>
      </field>
      <field name="Objective-From.">
        <value order="0"/>
      </field>
      <field name="Objective-Copy To">
        <value order="0"/>
      </field>
      <field name="Objective-On Behalf Of">
        <value order="0"/>
      </field>
      <field name="Objective-Accela Key">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FDDB7-044D-4A3A-8B78-0FA3C57FF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Environment B.docx</Template>
  <TotalTime>264</TotalTime>
  <Pages>13</Pages>
  <Words>1958</Words>
  <Characters>9967</Characters>
  <Application>Microsoft Office Word</Application>
  <DocSecurity>0</DocSecurity>
  <Lines>302</Lines>
  <Paragraphs>198</Paragraphs>
  <ScaleCrop>false</ScaleCrop>
  <HeadingPairs>
    <vt:vector size="2" baseType="variant">
      <vt:variant>
        <vt:lpstr>Title</vt:lpstr>
      </vt:variant>
      <vt:variant>
        <vt:i4>1</vt:i4>
      </vt:variant>
    </vt:vector>
  </HeadingPairs>
  <TitlesOfParts>
    <vt:vector size="1" baseType="lpstr">
      <vt:lpstr/>
    </vt:vector>
  </TitlesOfParts>
  <Company>Emission Impossible</Company>
  <LinksUpToDate>false</LinksUpToDate>
  <CharactersWithSpaces>11727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Jacqui Kaai</cp:lastModifiedBy>
  <cp:revision>25</cp:revision>
  <cp:lastPrinted>2024-04-14T21:59:00Z</cp:lastPrinted>
  <dcterms:created xsi:type="dcterms:W3CDTF">2023-12-11T02:00:00Z</dcterms:created>
  <dcterms:modified xsi:type="dcterms:W3CDTF">2024-04-15T01:46:00Z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A4562105</vt:lpwstr>
  </property>
  <property fmtid="{D5CDD505-2E9C-101B-9397-08002B2CF9AE}" pid="4" name="Objective-Title">
    <vt:lpwstr>BOPRC Master Dust Management Plan 2023 TEMPLATE</vt:lpwstr>
  </property>
  <property fmtid="{D5CDD505-2E9C-101B-9397-08002B2CF9AE}" pid="5" name="Objective-Description">
    <vt:lpwstr/>
  </property>
  <property fmtid="{D5CDD505-2E9C-101B-9397-08002B2CF9AE}" pid="6" name="Objective-CreationStamp">
    <vt:filetime>2023-12-11T02:00:21Z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2024-05-02T07:22:10Z</vt:filetime>
  </property>
  <property fmtid="{D5CDD505-2E9C-101B-9397-08002B2CF9AE}" pid="10" name="Objective-ModificationStamp">
    <vt:filetime>2024-05-02T20:10:56Z</vt:filetime>
  </property>
  <property fmtid="{D5CDD505-2E9C-101B-9397-08002B2CF9AE}" pid="11" name="Objective-Owner">
    <vt:lpwstr>Marion Henton</vt:lpwstr>
  </property>
  <property fmtid="{D5CDD505-2E9C-101B-9397-08002B2CF9AE}" pid="12" name="Objective-Path">
    <vt:lpwstr>EasyInfo Global Folder:'Virtual Filing Cabinet':Natural Resource Management:Air Management:Rotorua Air Quality Action Plan Implementation *:Action 10a - Ngapuna Summer Exceedances POLICY COMPLETED - IMPLEMENTATION ONGOING:Ngapuna - Reducing industrial emissions:. Current Dust Management Plans and correspondence by site</vt:lpwstr>
  </property>
  <property fmtid="{D5CDD505-2E9C-101B-9397-08002B2CF9AE}" pid="13" name="Objective-Parent">
    <vt:lpwstr>. Current Dust Management Plans and correspondence by site</vt:lpwstr>
  </property>
  <property fmtid="{D5CDD505-2E9C-101B-9397-08002B2CF9AE}" pid="14" name="Objective-State">
    <vt:lpwstr>Published</vt:lpwstr>
  </property>
  <property fmtid="{D5CDD505-2E9C-101B-9397-08002B2CF9AE}" pid="15" name="Objective-VersionId">
    <vt:lpwstr>vA7119791</vt:lpwstr>
  </property>
  <property fmtid="{D5CDD505-2E9C-101B-9397-08002B2CF9AE}" pid="16" name="Objective-Version">
    <vt:lpwstr>3.0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4.01624</vt:lpwstr>
  </property>
  <property fmtid="{D5CDD505-2E9C-101B-9397-08002B2CF9AE}" pid="20" name="Objective-Classification">
    <vt:lpwstr>Public Access</vt:lpwstr>
  </property>
  <property fmtid="{D5CDD505-2E9C-101B-9397-08002B2CF9AE}" pid="21" name="Objective-Caveats">
    <vt:lpwstr/>
  </property>
  <property fmtid="{D5CDD505-2E9C-101B-9397-08002B2CF9AE}" pid="22" name="Objective-Operative Date">
    <vt:filetime>2013-06-19T10:59:59Z</vt:filetime>
  </property>
  <property fmtid="{D5CDD505-2E9C-101B-9397-08002B2CF9AE}" pid="23" name="Objective-Author">
    <vt:lpwstr/>
  </property>
  <property fmtid="{D5CDD505-2E9C-101B-9397-08002B2CF9AE}" pid="24" name="Objective-On Behalf Of">
    <vt:lpwstr/>
  </property>
  <property fmtid="{D5CDD505-2E9C-101B-9397-08002B2CF9AE}" pid="25" name="Objective-Accela Key">
    <vt:lpwstr/>
  </property>
  <property fmtid="{D5CDD505-2E9C-101B-9397-08002B2CF9AE}" pid="26" name="Objective-Connect Creator">
    <vt:lpwstr/>
  </property>
  <property fmtid="{D5CDD505-2E9C-101B-9397-08002B2CF9AE}" pid="27" name="Objective-Correspondence Type">
    <vt:lpwstr>Other</vt:lpwstr>
  </property>
  <property fmtid="{D5CDD505-2E9C-101B-9397-08002B2CF9AE}" pid="28" name="Objective-To.">
    <vt:lpwstr/>
  </property>
  <property fmtid="{D5CDD505-2E9C-101B-9397-08002B2CF9AE}" pid="29" name="Objective-From.">
    <vt:lpwstr/>
  </property>
  <property fmtid="{D5CDD505-2E9C-101B-9397-08002B2CF9AE}" pid="30" name="Objective-Copy To">
    <vt:lpwstr/>
  </property>
</Properties>
</file>