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FAF18C" w14:textId="5C863F23" w:rsidR="00F67131" w:rsidRPr="00C26BB1" w:rsidRDefault="00785286" w:rsidP="00F67131">
      <w:pPr>
        <w:pStyle w:val="HeadingStyle1MINS"/>
        <w:jc w:val="left"/>
      </w:pPr>
      <w:r>
        <w:t xml:space="preserve">Rangitāiki-Tarawera Rivers Scheme </w:t>
      </w:r>
      <w:r w:rsidR="00BB7CD9">
        <w:t xml:space="preserve">Advisory Group </w:t>
      </w:r>
    </w:p>
    <w:p w14:paraId="609C72B6" w14:textId="474F31B2" w:rsidR="00F67131" w:rsidRPr="00C26BB1" w:rsidRDefault="00BB7CD9" w:rsidP="00F67131">
      <w:pPr>
        <w:pStyle w:val="HeadingStyle2MINS"/>
      </w:pPr>
      <w:r>
        <w:t>Meeting notes</w:t>
      </w:r>
    </w:p>
    <w:p w14:paraId="6CE9A4EE" w14:textId="5D018A96" w:rsidR="00F67131" w:rsidRPr="003A3A48" w:rsidRDefault="00F67131" w:rsidP="00F67131">
      <w:pPr>
        <w:tabs>
          <w:tab w:val="left" w:pos="3260"/>
        </w:tabs>
        <w:spacing w:after="0"/>
        <w:ind w:left="3260" w:hanging="3260"/>
        <w:rPr>
          <w:rFonts w:ascii="Gotham Office" w:hAnsi="Gotham Office"/>
          <w:b/>
          <w:bCs/>
          <w:sz w:val="21"/>
          <w:szCs w:val="21"/>
        </w:rPr>
      </w:pPr>
      <w:r w:rsidRPr="00594A89">
        <w:rPr>
          <w:rFonts w:ascii="Gotham Office" w:hAnsi="Gotham Office"/>
          <w:b/>
          <w:bCs/>
        </w:rPr>
        <w:t>Commencing:</w:t>
      </w:r>
      <w:r w:rsidR="00B20925" w:rsidRPr="003A3A48">
        <w:rPr>
          <w:rFonts w:ascii="Gotham Office" w:hAnsi="Gotham Office"/>
          <w:b/>
          <w:bCs/>
          <w:sz w:val="21"/>
          <w:szCs w:val="21"/>
        </w:rPr>
        <w:tab/>
      </w:r>
      <w:r w:rsidR="00C94A99" w:rsidRPr="003A3A48">
        <w:rPr>
          <w:rFonts w:ascii="Gotham Office" w:hAnsi="Gotham Office"/>
          <w:sz w:val="21"/>
          <w:szCs w:val="21"/>
        </w:rPr>
        <w:t xml:space="preserve">Wednesday, </w:t>
      </w:r>
      <w:r w:rsidR="00785286">
        <w:rPr>
          <w:rFonts w:ascii="Gotham Office" w:hAnsi="Gotham Office"/>
          <w:sz w:val="21"/>
          <w:szCs w:val="21"/>
        </w:rPr>
        <w:t>22</w:t>
      </w:r>
      <w:r w:rsidR="00C94A99" w:rsidRPr="003A3A48">
        <w:rPr>
          <w:rFonts w:ascii="Gotham Office" w:hAnsi="Gotham Office"/>
          <w:sz w:val="21"/>
          <w:szCs w:val="21"/>
        </w:rPr>
        <w:t xml:space="preserve"> March 2023, 10.00 am</w:t>
      </w:r>
    </w:p>
    <w:p w14:paraId="03458AF3" w14:textId="77777777" w:rsidR="00EF599C" w:rsidRPr="003A3A48" w:rsidRDefault="00EF599C" w:rsidP="00F67131">
      <w:pPr>
        <w:tabs>
          <w:tab w:val="left" w:pos="3260"/>
        </w:tabs>
        <w:spacing w:after="0"/>
        <w:ind w:left="3260" w:hanging="3260"/>
        <w:rPr>
          <w:rFonts w:ascii="Gotham Office" w:hAnsi="Gotham Office"/>
          <w:b/>
          <w:bCs/>
          <w:sz w:val="21"/>
          <w:szCs w:val="21"/>
        </w:rPr>
      </w:pPr>
    </w:p>
    <w:p w14:paraId="5A691F1E" w14:textId="5E0FE1CC" w:rsidR="00F67131" w:rsidRPr="003A3A48" w:rsidRDefault="00F67131" w:rsidP="00F67131">
      <w:pPr>
        <w:tabs>
          <w:tab w:val="left" w:pos="3260"/>
        </w:tabs>
        <w:spacing w:after="0"/>
        <w:ind w:left="3260" w:hanging="3260"/>
        <w:rPr>
          <w:rFonts w:ascii="Gotham Office" w:hAnsi="Gotham Office"/>
          <w:b/>
          <w:bCs/>
          <w:sz w:val="21"/>
          <w:szCs w:val="21"/>
        </w:rPr>
      </w:pPr>
      <w:r w:rsidRPr="00594A89">
        <w:rPr>
          <w:rFonts w:ascii="Gotham Office" w:hAnsi="Gotham Office"/>
          <w:b/>
          <w:bCs/>
        </w:rPr>
        <w:t>Venue:</w:t>
      </w:r>
      <w:r w:rsidRPr="003A3A48">
        <w:rPr>
          <w:rFonts w:ascii="Gotham Office" w:hAnsi="Gotham Office"/>
          <w:b/>
          <w:bCs/>
          <w:sz w:val="21"/>
          <w:szCs w:val="21"/>
        </w:rPr>
        <w:tab/>
      </w:r>
      <w:proofErr w:type="spellStart"/>
      <w:r w:rsidR="00785286">
        <w:rPr>
          <w:rFonts w:ascii="Gotham Office" w:hAnsi="Gotham Office"/>
          <w:sz w:val="21"/>
          <w:szCs w:val="21"/>
        </w:rPr>
        <w:t>Putauaki</w:t>
      </w:r>
      <w:proofErr w:type="spellEnd"/>
      <w:r w:rsidR="00785286">
        <w:rPr>
          <w:rFonts w:ascii="Gotham Office" w:hAnsi="Gotham Office"/>
          <w:sz w:val="21"/>
          <w:szCs w:val="21"/>
        </w:rPr>
        <w:t xml:space="preserve"> Room, </w:t>
      </w:r>
      <w:proofErr w:type="spellStart"/>
      <w:r w:rsidR="00785286">
        <w:rPr>
          <w:rFonts w:ascii="Gotham Office" w:hAnsi="Gotham Office"/>
          <w:sz w:val="21"/>
          <w:szCs w:val="21"/>
        </w:rPr>
        <w:t>EastBay</w:t>
      </w:r>
      <w:proofErr w:type="spellEnd"/>
      <w:r w:rsidR="00785286">
        <w:rPr>
          <w:rFonts w:ascii="Gotham Office" w:hAnsi="Gotham Office"/>
          <w:sz w:val="21"/>
          <w:szCs w:val="21"/>
        </w:rPr>
        <w:t xml:space="preserve"> REAP</w:t>
      </w:r>
    </w:p>
    <w:p w14:paraId="302C88B3" w14:textId="77777777" w:rsidR="00EF599C" w:rsidRPr="003A3A48" w:rsidRDefault="00EF599C" w:rsidP="00F67131">
      <w:pPr>
        <w:tabs>
          <w:tab w:val="left" w:pos="3260"/>
        </w:tabs>
        <w:spacing w:after="0"/>
        <w:ind w:left="3261" w:hanging="3261"/>
        <w:rPr>
          <w:rFonts w:ascii="Gotham Office" w:hAnsi="Gotham Office"/>
          <w:b/>
          <w:bCs/>
          <w:sz w:val="21"/>
          <w:szCs w:val="21"/>
        </w:rPr>
      </w:pPr>
    </w:p>
    <w:p w14:paraId="3EC9DE1F" w14:textId="4F5992EB" w:rsidR="00F67131" w:rsidRPr="003A3A48" w:rsidRDefault="00F67131" w:rsidP="00F67131">
      <w:pPr>
        <w:tabs>
          <w:tab w:val="left" w:pos="3260"/>
        </w:tabs>
        <w:spacing w:after="0"/>
        <w:ind w:left="3261" w:hanging="3261"/>
        <w:rPr>
          <w:rFonts w:ascii="Gotham Office" w:hAnsi="Gotham Office"/>
          <w:b/>
          <w:bCs/>
          <w:sz w:val="21"/>
          <w:szCs w:val="21"/>
        </w:rPr>
      </w:pPr>
      <w:r w:rsidRPr="00594A89">
        <w:rPr>
          <w:rFonts w:ascii="Gotham Office" w:hAnsi="Gotham Office"/>
          <w:b/>
          <w:bCs/>
        </w:rPr>
        <w:t>Chairperson:</w:t>
      </w:r>
      <w:r w:rsidRPr="003A3A48">
        <w:rPr>
          <w:rFonts w:ascii="Gotham Office" w:hAnsi="Gotham Office"/>
          <w:b/>
          <w:bCs/>
          <w:sz w:val="21"/>
          <w:szCs w:val="21"/>
        </w:rPr>
        <w:tab/>
      </w:r>
      <w:bookmarkStart w:id="0" w:name="PDFChairperson"/>
      <w:r w:rsidRPr="003A3A48">
        <w:rPr>
          <w:rFonts w:ascii="Gotham Office" w:hAnsi="Gotham Office"/>
          <w:bCs/>
          <w:sz w:val="21"/>
          <w:szCs w:val="21"/>
        </w:rPr>
        <w:t xml:space="preserve">Cr </w:t>
      </w:r>
      <w:bookmarkEnd w:id="0"/>
      <w:r w:rsidR="00785286">
        <w:rPr>
          <w:rFonts w:ascii="Gotham Office" w:hAnsi="Gotham Office"/>
          <w:bCs/>
          <w:sz w:val="21"/>
          <w:szCs w:val="21"/>
        </w:rPr>
        <w:t>Toi Iti</w:t>
      </w:r>
    </w:p>
    <w:p w14:paraId="5A396BA8" w14:textId="77777777" w:rsidR="00EF599C" w:rsidRPr="003A3A48" w:rsidRDefault="00EF599C" w:rsidP="00BB7CD9">
      <w:pPr>
        <w:tabs>
          <w:tab w:val="left" w:pos="3260"/>
        </w:tabs>
        <w:spacing w:after="0"/>
        <w:ind w:left="3261" w:hanging="3261"/>
        <w:rPr>
          <w:rFonts w:ascii="Gotham Office" w:hAnsi="Gotham Office"/>
          <w:b/>
          <w:bCs/>
          <w:sz w:val="21"/>
          <w:szCs w:val="21"/>
        </w:rPr>
      </w:pPr>
    </w:p>
    <w:p w14:paraId="12BDE6C5" w14:textId="5BC26955" w:rsidR="009D2672" w:rsidRPr="00ED3053" w:rsidRDefault="00F67131" w:rsidP="00BB7CD9">
      <w:pPr>
        <w:tabs>
          <w:tab w:val="left" w:pos="3260"/>
        </w:tabs>
        <w:spacing w:after="0"/>
        <w:ind w:left="3261" w:hanging="3261"/>
        <w:rPr>
          <w:rFonts w:ascii="Gotham Office" w:hAnsi="Gotham Office"/>
          <w:sz w:val="21"/>
          <w:szCs w:val="21"/>
        </w:rPr>
      </w:pPr>
      <w:r w:rsidRPr="00594A89">
        <w:rPr>
          <w:rFonts w:ascii="Gotham Office" w:hAnsi="Gotham Office"/>
          <w:b/>
          <w:bCs/>
        </w:rPr>
        <w:t>Members:</w:t>
      </w:r>
      <w:r w:rsidRPr="003A3A48">
        <w:rPr>
          <w:rFonts w:ascii="Gotham Office" w:hAnsi="Gotham Office"/>
          <w:b/>
          <w:bCs/>
          <w:sz w:val="21"/>
          <w:szCs w:val="21"/>
        </w:rPr>
        <w:tab/>
      </w:r>
      <w:r w:rsidR="00ED3053">
        <w:rPr>
          <w:rFonts w:ascii="Gotham Office" w:hAnsi="Gotham Office"/>
          <w:sz w:val="21"/>
          <w:szCs w:val="21"/>
        </w:rPr>
        <w:t>Le</w:t>
      </w:r>
      <w:r w:rsidR="00D42F90">
        <w:rPr>
          <w:rFonts w:ascii="Gotham Office" w:hAnsi="Gotham Office"/>
          <w:sz w:val="21"/>
          <w:szCs w:val="21"/>
        </w:rPr>
        <w:t>e</w:t>
      </w:r>
      <w:r w:rsidR="00ED3053">
        <w:rPr>
          <w:rFonts w:ascii="Gotham Office" w:hAnsi="Gotham Office"/>
          <w:sz w:val="21"/>
          <w:szCs w:val="21"/>
        </w:rPr>
        <w:t>ann Waaka (Urban), Peter Askey (Rangitāiki Plains), Alan Law (Rangitāiki Plains), Linda Virbickas (Rangitāiki Plains), Shona Pedersen (Galatea/</w:t>
      </w:r>
      <w:proofErr w:type="spellStart"/>
      <w:r w:rsidR="00ED3053">
        <w:rPr>
          <w:rFonts w:ascii="Gotham Office" w:hAnsi="Gotham Office"/>
          <w:sz w:val="21"/>
          <w:szCs w:val="21"/>
        </w:rPr>
        <w:t>Waiohau</w:t>
      </w:r>
      <w:proofErr w:type="spellEnd"/>
      <w:r w:rsidR="00ED3053">
        <w:rPr>
          <w:rFonts w:ascii="Gotham Office" w:hAnsi="Gotham Office"/>
          <w:sz w:val="21"/>
          <w:szCs w:val="21"/>
        </w:rPr>
        <w:t>), Heyden Johnston (Urban), Michael Van Tilburg (Whakatāne District Council), Cr Tu O’Brien (Whakatāne District Council), Cr Wilson James (Whakatāne District Council) Jane Waldon (Rangitāiki River Forum Secretariat)</w:t>
      </w:r>
    </w:p>
    <w:p w14:paraId="6AB31409" w14:textId="1A97A3B6" w:rsidR="00ED3053" w:rsidRPr="003A3A48" w:rsidRDefault="005D477A" w:rsidP="00A26BBD">
      <w:pPr>
        <w:tabs>
          <w:tab w:val="left" w:pos="3260"/>
        </w:tabs>
        <w:spacing w:before="240" w:after="0"/>
        <w:ind w:left="3260" w:hanging="3260"/>
        <w:rPr>
          <w:rFonts w:ascii="Gotham Office" w:hAnsi="Gotham Office" w:cs="Arial"/>
          <w:sz w:val="21"/>
          <w:szCs w:val="21"/>
        </w:rPr>
      </w:pPr>
      <w:r w:rsidRPr="00594A89">
        <w:rPr>
          <w:rFonts w:ascii="Gotham Office" w:hAnsi="Gotham Office" w:cs="Arial"/>
          <w:b/>
          <w:bCs/>
        </w:rPr>
        <w:t>BOPRC elected members:</w:t>
      </w:r>
      <w:r w:rsidR="00A26BBD">
        <w:rPr>
          <w:rFonts w:ascii="Gotham Office" w:hAnsi="Gotham Office" w:cs="Arial"/>
          <w:sz w:val="21"/>
          <w:szCs w:val="21"/>
        </w:rPr>
        <w:tab/>
      </w:r>
      <w:r w:rsidR="00A26BBD" w:rsidRPr="009A3287">
        <w:rPr>
          <w:rFonts w:ascii="Gotham Office" w:hAnsi="Gotham Office" w:cs="Arial"/>
          <w:sz w:val="21"/>
          <w:szCs w:val="21"/>
        </w:rPr>
        <w:t>Cr</w:t>
      </w:r>
      <w:r w:rsidR="00A26BBD">
        <w:rPr>
          <w:rFonts w:ascii="Gotham Office" w:hAnsi="Gotham Office" w:cs="Arial"/>
          <w:sz w:val="21"/>
          <w:szCs w:val="21"/>
        </w:rPr>
        <w:t xml:space="preserve"> Ken Shirley, Cr Malcolm Campbell</w:t>
      </w:r>
      <w:r w:rsidR="00ED3053">
        <w:rPr>
          <w:rFonts w:ascii="Gotham Office" w:hAnsi="Gotham Office"/>
          <w:b/>
          <w:sz w:val="24"/>
          <w:szCs w:val="24"/>
        </w:rPr>
        <w:tab/>
      </w:r>
    </w:p>
    <w:p w14:paraId="60F8152D" w14:textId="539DA379" w:rsidR="006603D5" w:rsidRPr="006603D5" w:rsidRDefault="006603D5" w:rsidP="006603D5">
      <w:pPr>
        <w:tabs>
          <w:tab w:val="left" w:pos="3260"/>
        </w:tabs>
        <w:spacing w:before="240" w:after="0"/>
        <w:ind w:left="3260" w:hanging="3260"/>
        <w:rPr>
          <w:rFonts w:ascii="Gotham Office" w:hAnsi="Gotham Office" w:cs="Arial"/>
          <w:sz w:val="21"/>
          <w:szCs w:val="21"/>
        </w:rPr>
      </w:pPr>
      <w:r w:rsidRPr="00594A89">
        <w:rPr>
          <w:rFonts w:ascii="Gotham Office" w:hAnsi="Gotham Office"/>
          <w:b/>
        </w:rPr>
        <w:t>BOPRC staff:</w:t>
      </w:r>
      <w:r w:rsidRPr="003A3A48">
        <w:rPr>
          <w:rFonts w:ascii="Gotham Office" w:hAnsi="Gotham Office"/>
          <w:b/>
          <w:sz w:val="21"/>
          <w:szCs w:val="21"/>
        </w:rPr>
        <w:tab/>
      </w:r>
      <w:r w:rsidRPr="003A3A48">
        <w:rPr>
          <w:rFonts w:ascii="Gotham Office" w:hAnsi="Gotham Office" w:cs="Arial"/>
          <w:sz w:val="21"/>
          <w:szCs w:val="21"/>
        </w:rPr>
        <w:t>Chris Ingle (GM Integrated Catchments), Kirsty Brown (Rivers and Drainage Assets Manager), Dan Batten (Rivers and Drainage Operations Manager), Mark Townsend (Engineering Manager), Bruce Crabbe (</w:t>
      </w:r>
      <w:r w:rsidRPr="00ED3053">
        <w:rPr>
          <w:rFonts w:ascii="Gotham Office" w:hAnsi="Gotham Office" w:cs="Arial"/>
          <w:sz w:val="21"/>
          <w:szCs w:val="21"/>
        </w:rPr>
        <w:t>Principal</w:t>
      </w:r>
      <w:r w:rsidRPr="003A3A48">
        <w:rPr>
          <w:rFonts w:ascii="Gotham Office" w:hAnsi="Gotham Office" w:cs="Arial"/>
          <w:sz w:val="21"/>
          <w:szCs w:val="21"/>
        </w:rPr>
        <w:t xml:space="preserve"> Advisor), </w:t>
      </w:r>
      <w:r>
        <w:rPr>
          <w:rFonts w:ascii="Gotham Office" w:hAnsi="Gotham Office" w:cs="Arial"/>
          <w:sz w:val="21"/>
          <w:szCs w:val="21"/>
        </w:rPr>
        <w:t>S</w:t>
      </w:r>
      <w:r w:rsidRPr="003A3A48">
        <w:rPr>
          <w:rFonts w:ascii="Gotham Office" w:hAnsi="Gotham Office" w:cs="Arial"/>
          <w:sz w:val="21"/>
          <w:szCs w:val="21"/>
        </w:rPr>
        <w:t>harleen Augustus (Assets Management Coordinator),</w:t>
      </w:r>
      <w:r>
        <w:rPr>
          <w:rFonts w:ascii="Gotham Office" w:hAnsi="Gotham Office" w:cs="Arial"/>
          <w:sz w:val="21"/>
          <w:szCs w:val="21"/>
        </w:rPr>
        <w:t xml:space="preserve"> Niroy Sumeran (Engineering Team Leader), and </w:t>
      </w:r>
      <w:r w:rsidRPr="003A3A48">
        <w:rPr>
          <w:rFonts w:ascii="Gotham Office" w:hAnsi="Gotham Office" w:cs="Arial"/>
          <w:sz w:val="21"/>
          <w:szCs w:val="21"/>
        </w:rPr>
        <w:t xml:space="preserve">Laura Boucher (Comms Partner). </w:t>
      </w:r>
    </w:p>
    <w:p w14:paraId="3B1DFFF9" w14:textId="6578A8FE" w:rsidR="00EF599C" w:rsidRPr="003A3A48" w:rsidRDefault="00EF599C" w:rsidP="00F67131">
      <w:pPr>
        <w:tabs>
          <w:tab w:val="left" w:pos="3260"/>
        </w:tabs>
        <w:spacing w:before="240" w:after="0"/>
        <w:ind w:left="3260" w:hanging="3260"/>
        <w:rPr>
          <w:rFonts w:ascii="Gotham Office" w:hAnsi="Gotham Office"/>
          <w:bCs/>
          <w:sz w:val="21"/>
          <w:szCs w:val="21"/>
        </w:rPr>
      </w:pPr>
      <w:r w:rsidRPr="00594A89">
        <w:rPr>
          <w:rFonts w:ascii="Gotham Office" w:hAnsi="Gotham Office"/>
          <w:b/>
        </w:rPr>
        <w:t>Public:</w:t>
      </w:r>
      <w:r w:rsidRPr="003A3A48">
        <w:rPr>
          <w:rFonts w:ascii="Gotham Office" w:hAnsi="Gotham Office"/>
          <w:b/>
          <w:sz w:val="21"/>
          <w:szCs w:val="21"/>
        </w:rPr>
        <w:tab/>
      </w:r>
      <w:r w:rsidR="008D0496" w:rsidRPr="0081501D">
        <w:rPr>
          <w:rFonts w:ascii="Gotham Office" w:hAnsi="Gotham Office"/>
          <w:bCs/>
          <w:sz w:val="21"/>
          <w:szCs w:val="21"/>
        </w:rPr>
        <w:t xml:space="preserve">Joe Metcalfe (WDC Transport Planner) and Richard Faire (WDC </w:t>
      </w:r>
      <w:r w:rsidR="0081501D" w:rsidRPr="0081501D">
        <w:rPr>
          <w:rFonts w:ascii="Gotham Office" w:hAnsi="Gotham Office"/>
          <w:bCs/>
          <w:sz w:val="21"/>
          <w:szCs w:val="21"/>
        </w:rPr>
        <w:t>Tourism Product Development Advisor)</w:t>
      </w:r>
      <w:r w:rsidR="00A26BBD">
        <w:rPr>
          <w:rFonts w:ascii="Gotham Office" w:hAnsi="Gotham Office"/>
          <w:bCs/>
          <w:sz w:val="21"/>
          <w:szCs w:val="21"/>
        </w:rPr>
        <w:t xml:space="preserve">, </w:t>
      </w:r>
      <w:r w:rsidR="000F3B0F">
        <w:rPr>
          <w:rFonts w:ascii="Gotham Office" w:hAnsi="Gotham Office"/>
          <w:bCs/>
          <w:sz w:val="21"/>
          <w:szCs w:val="21"/>
        </w:rPr>
        <w:t>Scotty Muir</w:t>
      </w:r>
      <w:r w:rsidR="005F125D">
        <w:rPr>
          <w:rFonts w:ascii="Gotham Office" w:hAnsi="Gotham Office"/>
          <w:bCs/>
          <w:sz w:val="21"/>
          <w:szCs w:val="21"/>
        </w:rPr>
        <w:t>.</w:t>
      </w:r>
    </w:p>
    <w:p w14:paraId="36E31792" w14:textId="4E794611" w:rsidR="00C94A99" w:rsidRPr="003A3A48" w:rsidRDefault="00C94A99" w:rsidP="00F67131">
      <w:pPr>
        <w:tabs>
          <w:tab w:val="left" w:pos="3260"/>
        </w:tabs>
        <w:spacing w:before="240" w:after="0"/>
        <w:ind w:left="3260" w:hanging="3260"/>
        <w:rPr>
          <w:rFonts w:ascii="Gotham Office" w:hAnsi="Gotham Office" w:cs="Arial"/>
          <w:sz w:val="21"/>
          <w:szCs w:val="21"/>
        </w:rPr>
      </w:pPr>
      <w:r w:rsidRPr="00594A89">
        <w:rPr>
          <w:rFonts w:ascii="Gotham Office" w:hAnsi="Gotham Office"/>
          <w:b/>
        </w:rPr>
        <w:t>Apologies:</w:t>
      </w:r>
      <w:r w:rsidRPr="003A3A48">
        <w:rPr>
          <w:rFonts w:ascii="Gotham Office" w:hAnsi="Gotham Office" w:cs="Arial"/>
          <w:sz w:val="21"/>
          <w:szCs w:val="21"/>
        </w:rPr>
        <w:tab/>
      </w:r>
      <w:r w:rsidR="00785286">
        <w:rPr>
          <w:rFonts w:ascii="Gotham Office" w:hAnsi="Gotham Office" w:cs="Arial"/>
          <w:sz w:val="21"/>
          <w:szCs w:val="21"/>
        </w:rPr>
        <w:t>Karlo Keogh</w:t>
      </w:r>
      <w:r w:rsidR="005F125D">
        <w:rPr>
          <w:rFonts w:ascii="Gotham Office" w:hAnsi="Gotham Office" w:cs="Arial"/>
          <w:sz w:val="21"/>
          <w:szCs w:val="21"/>
        </w:rPr>
        <w:t xml:space="preserve"> (acting Finance Support Team Lead)</w:t>
      </w:r>
      <w:r w:rsidR="00002CF7">
        <w:rPr>
          <w:rFonts w:ascii="Gotham Office" w:hAnsi="Gotham Office" w:cs="Arial"/>
          <w:sz w:val="21"/>
          <w:szCs w:val="21"/>
        </w:rPr>
        <w:t>, Andrew Pawson</w:t>
      </w:r>
      <w:r w:rsidR="00476C0C" w:rsidRPr="003A3A48">
        <w:rPr>
          <w:rFonts w:ascii="Gotham Office" w:hAnsi="Gotham Office" w:cs="Arial"/>
          <w:sz w:val="21"/>
          <w:szCs w:val="21"/>
        </w:rPr>
        <w:t xml:space="preserve"> </w:t>
      </w:r>
      <w:r w:rsidR="005F125D">
        <w:rPr>
          <w:rFonts w:ascii="Gotham Office" w:hAnsi="Gotham Office" w:cs="Arial"/>
          <w:sz w:val="21"/>
          <w:szCs w:val="21"/>
        </w:rPr>
        <w:t xml:space="preserve">(Area Engineer). </w:t>
      </w:r>
    </w:p>
    <w:p w14:paraId="3E6AF8CC" w14:textId="1EB3E4ED" w:rsidR="00BB7CD9" w:rsidRPr="003A3A48" w:rsidRDefault="00E53A24" w:rsidP="00F67131">
      <w:pPr>
        <w:tabs>
          <w:tab w:val="left" w:pos="3260"/>
        </w:tabs>
        <w:spacing w:before="240" w:after="0"/>
        <w:ind w:left="3260" w:hanging="3260"/>
        <w:rPr>
          <w:rFonts w:ascii="Gotham Office" w:hAnsi="Gotham Office"/>
          <w:sz w:val="21"/>
          <w:szCs w:val="21"/>
        </w:rPr>
      </w:pPr>
      <w:r w:rsidRPr="003A3A48">
        <w:rPr>
          <w:rFonts w:ascii="Gotham Office" w:hAnsi="Gotham Office"/>
          <w:b/>
          <w:sz w:val="21"/>
          <w:szCs w:val="21"/>
        </w:rPr>
        <w:tab/>
      </w:r>
    </w:p>
    <w:bookmarkStart w:id="1" w:name="PDF1_OpeningKarakia"/>
    <w:p w14:paraId="49BDA2F4" w14:textId="0CECEA56" w:rsidR="00F67131" w:rsidRPr="00840EB7" w:rsidRDefault="00F67131" w:rsidP="00F67131">
      <w:pPr>
        <w:pStyle w:val="ICHeading1Minutes"/>
      </w:pPr>
      <w:r w:rsidRPr="00840EB7">
        <w:fldChar w:fldCharType="begin"/>
      </w:r>
      <w:r w:rsidRPr="00840EB7">
        <w:instrText xml:space="preserve"> SEQ SeqList \* Charformat </w:instrText>
      </w:r>
      <w:r w:rsidRPr="00840EB7">
        <w:fldChar w:fldCharType="separate"/>
      </w:r>
      <w:r w:rsidR="00F56A26">
        <w:rPr>
          <w:noProof/>
        </w:rPr>
        <w:t>1</w:t>
      </w:r>
      <w:r w:rsidRPr="00840EB7">
        <w:fldChar w:fldCharType="end"/>
      </w:r>
      <w:r w:rsidRPr="00840EB7">
        <w:fldChar w:fldCharType="begin"/>
      </w:r>
      <w:r w:rsidRPr="00840EB7">
        <w:instrText xml:space="preserve"> SEQ SeqInsert \r0\h </w:instrText>
      </w:r>
      <w:r w:rsidRPr="00840EB7">
        <w:fldChar w:fldCharType="end"/>
      </w:r>
      <w:r w:rsidRPr="00840EB7">
        <w:t>.</w:t>
      </w:r>
      <w:r w:rsidRPr="00840EB7">
        <w:tab/>
      </w:r>
      <w:bookmarkEnd w:id="1"/>
      <w:r w:rsidR="00DA6C3B">
        <w:t>Opening</w:t>
      </w:r>
    </w:p>
    <w:p w14:paraId="0B2136C5" w14:textId="45D8FDDE" w:rsidR="00F67131" w:rsidRPr="00411985" w:rsidRDefault="00DA6C3B" w:rsidP="00F67131">
      <w:pPr>
        <w:ind w:left="709"/>
        <w:rPr>
          <w:rFonts w:ascii="Gotham Office" w:hAnsi="Gotham Office"/>
          <w:sz w:val="21"/>
          <w:szCs w:val="21"/>
        </w:rPr>
      </w:pPr>
      <w:r>
        <w:rPr>
          <w:rFonts w:ascii="Gotham Office" w:hAnsi="Gotham Office"/>
          <w:sz w:val="21"/>
          <w:szCs w:val="21"/>
        </w:rPr>
        <w:t>Chair opened the meeting and</w:t>
      </w:r>
      <w:r w:rsidR="00D359D4">
        <w:rPr>
          <w:rFonts w:ascii="Gotham Office" w:hAnsi="Gotham Office"/>
          <w:sz w:val="21"/>
          <w:szCs w:val="21"/>
        </w:rPr>
        <w:t xml:space="preserve"> followed with</w:t>
      </w:r>
      <w:r>
        <w:rPr>
          <w:rFonts w:ascii="Gotham Office" w:hAnsi="Gotham Office"/>
          <w:sz w:val="21"/>
          <w:szCs w:val="21"/>
        </w:rPr>
        <w:t xml:space="preserve"> around-the-table introductions. </w:t>
      </w:r>
    </w:p>
    <w:p w14:paraId="3C3A4938" w14:textId="0081D024" w:rsidR="00F67131" w:rsidRDefault="00F67131" w:rsidP="00F67131">
      <w:pPr>
        <w:ind w:left="709"/>
        <w:rPr>
          <w:rFonts w:ascii="Gotham Office" w:hAnsi="Gotham Office"/>
        </w:rPr>
      </w:pPr>
    </w:p>
    <w:p w14:paraId="0F1A9873" w14:textId="77777777" w:rsidR="0091144D" w:rsidRPr="00C26BB1" w:rsidRDefault="0091144D" w:rsidP="00F67131">
      <w:pPr>
        <w:ind w:left="709"/>
        <w:rPr>
          <w:rFonts w:ascii="Gotham Office" w:hAnsi="Gotham Office"/>
        </w:rPr>
      </w:pPr>
    </w:p>
    <w:bookmarkStart w:id="2" w:name="PDF1_PublicForum"/>
    <w:p w14:paraId="7879B2FA" w14:textId="718F1830" w:rsidR="00CF2E07" w:rsidRPr="00C26BB1" w:rsidRDefault="00F67131" w:rsidP="00CF2E07">
      <w:pPr>
        <w:pStyle w:val="ICHeading1Minutes"/>
      </w:pPr>
      <w:r w:rsidRPr="00C26BB1">
        <w:lastRenderedPageBreak/>
        <w:fldChar w:fldCharType="begin"/>
      </w:r>
      <w:r w:rsidRPr="00C26BB1">
        <w:instrText xml:space="preserve"> SEQ SeqList \* Charformat </w:instrText>
      </w:r>
      <w:r w:rsidRPr="00C26BB1">
        <w:fldChar w:fldCharType="separate"/>
      </w:r>
      <w:r w:rsidR="00F56A26">
        <w:rPr>
          <w:noProof/>
        </w:rPr>
        <w:t>2</w:t>
      </w:r>
      <w:r w:rsidRPr="00C26BB1">
        <w:fldChar w:fldCharType="end"/>
      </w:r>
      <w:r w:rsidRPr="00C26BB1">
        <w:fldChar w:fldCharType="begin"/>
      </w:r>
      <w:r w:rsidRPr="00C26BB1">
        <w:instrText xml:space="preserve"> SEQ SeqInsert \r0\h </w:instrText>
      </w:r>
      <w:r w:rsidRPr="00C26BB1">
        <w:fldChar w:fldCharType="end"/>
      </w:r>
      <w:r w:rsidRPr="00C26BB1">
        <w:t>.</w:t>
      </w:r>
      <w:r w:rsidRPr="00C26BB1">
        <w:tab/>
      </w:r>
      <w:r w:rsidR="00CF2E07">
        <w:t xml:space="preserve">Previous Meeting Notes </w:t>
      </w:r>
    </w:p>
    <w:tbl>
      <w:tblPr>
        <w:tblW w:w="0" w:type="auto"/>
        <w:tblInd w:w="-34" w:type="dxa"/>
        <w:tblLayout w:type="fixed"/>
        <w:tblCellMar>
          <w:left w:w="34" w:type="dxa"/>
        </w:tblCellMar>
        <w:tblLook w:val="0000" w:firstRow="0" w:lastRow="0" w:firstColumn="0" w:lastColumn="0" w:noHBand="0" w:noVBand="0"/>
      </w:tblPr>
      <w:tblGrid>
        <w:gridCol w:w="675"/>
        <w:gridCol w:w="8969"/>
      </w:tblGrid>
      <w:tr w:rsidR="00CF2E07" w:rsidRPr="00D37077" w14:paraId="0AA464F3" w14:textId="77777777" w:rsidTr="00200DE9">
        <w:tc>
          <w:tcPr>
            <w:tcW w:w="675" w:type="dxa"/>
            <w:shd w:val="clear" w:color="auto" w:fill="auto"/>
          </w:tcPr>
          <w:p w14:paraId="04A066FA" w14:textId="2329F47D" w:rsidR="00CF2E07" w:rsidRPr="00D37077" w:rsidRDefault="00DA6C3B" w:rsidP="00200DE9">
            <w:pPr>
              <w:spacing w:after="0"/>
              <w:rPr>
                <w:rFonts w:ascii="Gotham Office" w:hAnsi="Gotham Office"/>
                <w:b/>
                <w:color w:val="000000"/>
                <w:sz w:val="21"/>
                <w:szCs w:val="21"/>
              </w:rPr>
            </w:pPr>
            <w:bookmarkStart w:id="3" w:name="PDF2_Resolution_N_1"/>
            <w:bookmarkEnd w:id="3"/>
            <w:r w:rsidRPr="00D37077">
              <w:rPr>
                <w:rFonts w:ascii="Gotham Office" w:hAnsi="Gotham Office"/>
                <w:b/>
                <w:color w:val="000000"/>
                <w:sz w:val="21"/>
                <w:szCs w:val="21"/>
              </w:rPr>
              <w:t>2</w:t>
            </w:r>
            <w:r w:rsidR="00CF2E07" w:rsidRPr="00D37077">
              <w:rPr>
                <w:rFonts w:ascii="Gotham Office" w:hAnsi="Gotham Office"/>
                <w:b/>
                <w:color w:val="000000"/>
                <w:sz w:val="21"/>
                <w:szCs w:val="21"/>
              </w:rPr>
              <w:t>.</w:t>
            </w:r>
            <w:r w:rsidR="00CF2E07" w:rsidRPr="00D37077">
              <w:rPr>
                <w:rFonts w:ascii="Gotham Office" w:hAnsi="Gotham Office"/>
                <w:b/>
                <w:color w:val="000000"/>
                <w:sz w:val="21"/>
                <w:szCs w:val="21"/>
              </w:rPr>
              <w:fldChar w:fldCharType="begin"/>
            </w:r>
            <w:r w:rsidR="00CF2E07" w:rsidRPr="00D37077">
              <w:rPr>
                <w:rFonts w:ascii="Gotham Office" w:hAnsi="Gotham Office"/>
                <w:b/>
                <w:color w:val="000000"/>
                <w:sz w:val="21"/>
                <w:szCs w:val="21"/>
              </w:rPr>
              <w:instrText xml:space="preserve"> SEQ SeqInsert \* Charformat </w:instrText>
            </w:r>
            <w:r w:rsidR="00CF2E07" w:rsidRPr="00D37077">
              <w:rPr>
                <w:rFonts w:ascii="Gotham Office" w:hAnsi="Gotham Office"/>
                <w:b/>
                <w:color w:val="000000"/>
                <w:sz w:val="21"/>
                <w:szCs w:val="21"/>
              </w:rPr>
              <w:fldChar w:fldCharType="separate"/>
            </w:r>
            <w:r w:rsidR="00F56A26">
              <w:rPr>
                <w:rFonts w:ascii="Gotham Office" w:hAnsi="Gotham Office"/>
                <w:b/>
                <w:noProof/>
                <w:color w:val="000000"/>
                <w:sz w:val="21"/>
                <w:szCs w:val="21"/>
              </w:rPr>
              <w:t>1</w:t>
            </w:r>
            <w:r w:rsidR="00CF2E07" w:rsidRPr="00D37077">
              <w:rPr>
                <w:rFonts w:ascii="Gotham Office" w:hAnsi="Gotham Office"/>
                <w:b/>
                <w:color w:val="000000"/>
                <w:sz w:val="21"/>
                <w:szCs w:val="21"/>
              </w:rPr>
              <w:fldChar w:fldCharType="end"/>
            </w:r>
          </w:p>
          <w:p w14:paraId="15B48E52" w14:textId="77777777" w:rsidR="003D531A" w:rsidRPr="00D37077" w:rsidRDefault="003D531A" w:rsidP="00200DE9">
            <w:pPr>
              <w:spacing w:after="0"/>
              <w:rPr>
                <w:rFonts w:ascii="Gotham Office" w:hAnsi="Gotham Office"/>
                <w:b/>
                <w:color w:val="000000"/>
                <w:sz w:val="21"/>
                <w:szCs w:val="21"/>
              </w:rPr>
            </w:pPr>
          </w:p>
          <w:p w14:paraId="71723376" w14:textId="77777777" w:rsidR="003D531A" w:rsidRPr="00D37077" w:rsidRDefault="003D531A" w:rsidP="00200DE9">
            <w:pPr>
              <w:spacing w:after="0"/>
              <w:rPr>
                <w:rFonts w:ascii="Gotham Office" w:hAnsi="Gotham Office"/>
                <w:b/>
                <w:color w:val="000000"/>
                <w:sz w:val="21"/>
                <w:szCs w:val="21"/>
              </w:rPr>
            </w:pPr>
          </w:p>
          <w:p w14:paraId="6EDCCC2F" w14:textId="77777777" w:rsidR="003D531A" w:rsidRPr="00D37077" w:rsidRDefault="003D531A" w:rsidP="00200DE9">
            <w:pPr>
              <w:spacing w:after="0"/>
              <w:rPr>
                <w:rFonts w:ascii="Gotham Office" w:hAnsi="Gotham Office"/>
                <w:b/>
                <w:color w:val="000000"/>
                <w:sz w:val="21"/>
                <w:szCs w:val="21"/>
              </w:rPr>
            </w:pPr>
          </w:p>
          <w:p w14:paraId="2CD4424C" w14:textId="77777777" w:rsidR="003D531A" w:rsidRPr="00D37077" w:rsidRDefault="003D531A" w:rsidP="00200DE9">
            <w:pPr>
              <w:spacing w:after="0"/>
              <w:rPr>
                <w:rFonts w:ascii="Gotham Office" w:hAnsi="Gotham Office"/>
                <w:b/>
                <w:color w:val="000000"/>
                <w:sz w:val="21"/>
                <w:szCs w:val="21"/>
              </w:rPr>
            </w:pPr>
          </w:p>
          <w:p w14:paraId="7737E78A" w14:textId="1C0517F5" w:rsidR="003D531A" w:rsidRPr="00D37077" w:rsidRDefault="003D531A" w:rsidP="00200DE9">
            <w:pPr>
              <w:spacing w:after="0"/>
              <w:rPr>
                <w:rFonts w:ascii="Gotham Office" w:hAnsi="Gotham Office"/>
                <w:b/>
                <w:color w:val="000000"/>
                <w:sz w:val="21"/>
                <w:szCs w:val="21"/>
              </w:rPr>
            </w:pPr>
          </w:p>
          <w:p w14:paraId="6FD4272A" w14:textId="3C35CE4B" w:rsidR="003D531A" w:rsidRPr="00D37077" w:rsidRDefault="003D531A" w:rsidP="00200DE9">
            <w:pPr>
              <w:spacing w:after="0"/>
              <w:rPr>
                <w:rFonts w:ascii="Gotham Office" w:hAnsi="Gotham Office"/>
                <w:sz w:val="21"/>
                <w:szCs w:val="21"/>
              </w:rPr>
            </w:pPr>
          </w:p>
        </w:tc>
        <w:tc>
          <w:tcPr>
            <w:tcW w:w="8969" w:type="dxa"/>
            <w:shd w:val="clear" w:color="auto" w:fill="auto"/>
          </w:tcPr>
          <w:p w14:paraId="03AE5954" w14:textId="24F07305" w:rsidR="00411985" w:rsidRDefault="00411985" w:rsidP="00411985">
            <w:pPr>
              <w:spacing w:after="240"/>
              <w:rPr>
                <w:rFonts w:ascii="Gotham Office" w:hAnsi="Gotham Office"/>
                <w:b/>
                <w:sz w:val="21"/>
                <w:szCs w:val="21"/>
              </w:rPr>
            </w:pPr>
            <w:r w:rsidRPr="00D37077">
              <w:rPr>
                <w:rFonts w:ascii="Gotham Office" w:hAnsi="Gotham Office"/>
                <w:b/>
                <w:sz w:val="21"/>
                <w:szCs w:val="21"/>
              </w:rPr>
              <w:t>Resolved</w:t>
            </w:r>
            <w:r w:rsidR="00240ECD" w:rsidRPr="00D37077">
              <w:rPr>
                <w:rFonts w:ascii="Gotham Office" w:hAnsi="Gotham Office"/>
                <w:b/>
                <w:sz w:val="21"/>
                <w:szCs w:val="21"/>
              </w:rPr>
              <w:t>:</w:t>
            </w:r>
          </w:p>
          <w:p w14:paraId="377956EA" w14:textId="710D9F0C" w:rsidR="0031213C" w:rsidRPr="00D37077" w:rsidRDefault="0031213C" w:rsidP="00411985">
            <w:pPr>
              <w:spacing w:after="240"/>
              <w:rPr>
                <w:rFonts w:ascii="Gotham Office" w:hAnsi="Gotham Office"/>
                <w:b/>
                <w:sz w:val="21"/>
                <w:szCs w:val="21"/>
              </w:rPr>
            </w:pPr>
            <w:r>
              <w:rPr>
                <w:rFonts w:ascii="Gotham Office" w:hAnsi="Gotham Office"/>
                <w:b/>
                <w:sz w:val="21"/>
                <w:szCs w:val="21"/>
              </w:rPr>
              <w:t>That the Rangitāiki-Tarawera Rivers Scheme Advisory Group:</w:t>
            </w:r>
          </w:p>
          <w:p w14:paraId="134334C9" w14:textId="2C69DB86" w:rsidR="00240ECD" w:rsidRPr="00D37077" w:rsidRDefault="0031213C" w:rsidP="00411985">
            <w:pPr>
              <w:spacing w:after="240"/>
              <w:rPr>
                <w:rFonts w:ascii="Gotham Office" w:hAnsi="Gotham Office"/>
                <w:sz w:val="21"/>
                <w:szCs w:val="21"/>
              </w:rPr>
            </w:pPr>
            <w:r>
              <w:rPr>
                <w:rFonts w:ascii="Gotham Office" w:hAnsi="Gotham Office"/>
                <w:b/>
                <w:sz w:val="21"/>
                <w:szCs w:val="21"/>
              </w:rPr>
              <w:t>Confirms t</w:t>
            </w:r>
            <w:r w:rsidR="00240ECD" w:rsidRPr="00D37077">
              <w:rPr>
                <w:rFonts w:ascii="Gotham Office" w:hAnsi="Gotham Office"/>
                <w:b/>
                <w:sz w:val="21"/>
                <w:szCs w:val="21"/>
              </w:rPr>
              <w:t xml:space="preserve">he notes from </w:t>
            </w:r>
            <w:r w:rsidR="009135A4" w:rsidRPr="00D37077">
              <w:rPr>
                <w:rFonts w:ascii="Gotham Office" w:hAnsi="Gotham Office"/>
                <w:b/>
                <w:sz w:val="21"/>
                <w:szCs w:val="21"/>
              </w:rPr>
              <w:t xml:space="preserve">the </w:t>
            </w:r>
            <w:r w:rsidR="00240ECD" w:rsidRPr="00D37077">
              <w:rPr>
                <w:rFonts w:ascii="Gotham Office" w:hAnsi="Gotham Office"/>
                <w:b/>
                <w:sz w:val="21"/>
                <w:szCs w:val="21"/>
              </w:rPr>
              <w:t xml:space="preserve">previous meeting held </w:t>
            </w:r>
            <w:r w:rsidR="00785286" w:rsidRPr="00D37077">
              <w:rPr>
                <w:rFonts w:ascii="Gotham Office" w:hAnsi="Gotham Office"/>
                <w:b/>
                <w:sz w:val="21"/>
                <w:szCs w:val="21"/>
              </w:rPr>
              <w:t>14 September 2022</w:t>
            </w:r>
            <w:r w:rsidR="00240ECD" w:rsidRPr="00D37077">
              <w:rPr>
                <w:rFonts w:ascii="Gotham Office" w:hAnsi="Gotham Office"/>
                <w:b/>
                <w:sz w:val="21"/>
                <w:szCs w:val="21"/>
              </w:rPr>
              <w:t xml:space="preserve"> </w:t>
            </w:r>
            <w:r w:rsidR="00E53A24" w:rsidRPr="00D37077">
              <w:rPr>
                <w:rFonts w:ascii="Gotham Office" w:hAnsi="Gotham Office"/>
                <w:b/>
                <w:sz w:val="21"/>
                <w:szCs w:val="21"/>
              </w:rPr>
              <w:t>are</w:t>
            </w:r>
            <w:r w:rsidR="00240ECD" w:rsidRPr="00D37077">
              <w:rPr>
                <w:rFonts w:ascii="Gotham Office" w:hAnsi="Gotham Office"/>
                <w:b/>
                <w:sz w:val="21"/>
                <w:szCs w:val="21"/>
              </w:rPr>
              <w:t xml:space="preserve"> a true and correct record.</w:t>
            </w:r>
          </w:p>
          <w:p w14:paraId="77EED01B" w14:textId="5A8A5E51" w:rsidR="00785286" w:rsidRPr="00D37077" w:rsidRDefault="00FB731B" w:rsidP="00785286">
            <w:pPr>
              <w:spacing w:after="0"/>
              <w:jc w:val="right"/>
              <w:rPr>
                <w:rFonts w:ascii="Gotham Office" w:hAnsi="Gotham Office"/>
                <w:b/>
                <w:sz w:val="21"/>
                <w:szCs w:val="21"/>
              </w:rPr>
            </w:pPr>
            <w:r>
              <w:rPr>
                <w:rFonts w:ascii="Gotham Office" w:hAnsi="Gotham Office"/>
                <w:b/>
                <w:sz w:val="21"/>
                <w:szCs w:val="21"/>
              </w:rPr>
              <w:t xml:space="preserve"> </w:t>
            </w:r>
            <w:r w:rsidR="00594A89">
              <w:rPr>
                <w:rFonts w:ascii="Gotham Office" w:hAnsi="Gotham Office"/>
                <w:b/>
                <w:sz w:val="21"/>
                <w:szCs w:val="21"/>
              </w:rPr>
              <w:t xml:space="preserve">Leeann </w:t>
            </w:r>
            <w:r w:rsidR="0091144D" w:rsidRPr="00D37077">
              <w:rPr>
                <w:rFonts w:ascii="Gotham Office" w:hAnsi="Gotham Office"/>
                <w:b/>
                <w:sz w:val="21"/>
                <w:szCs w:val="21"/>
              </w:rPr>
              <w:t>Waaka</w:t>
            </w:r>
            <w:r w:rsidR="00785286" w:rsidRPr="00D37077">
              <w:rPr>
                <w:rFonts w:ascii="Gotham Office" w:hAnsi="Gotham Office"/>
                <w:b/>
                <w:sz w:val="21"/>
                <w:szCs w:val="21"/>
              </w:rPr>
              <w:t>/</w:t>
            </w:r>
            <w:r w:rsidR="00594A89">
              <w:rPr>
                <w:rFonts w:ascii="Gotham Office" w:hAnsi="Gotham Office"/>
                <w:b/>
                <w:sz w:val="21"/>
                <w:szCs w:val="21"/>
              </w:rPr>
              <w:t xml:space="preserve">Michael </w:t>
            </w:r>
            <w:r w:rsidR="0091144D" w:rsidRPr="00D37077">
              <w:rPr>
                <w:rFonts w:ascii="Gotham Office" w:hAnsi="Gotham Office"/>
                <w:b/>
                <w:sz w:val="21"/>
                <w:szCs w:val="21"/>
              </w:rPr>
              <w:t>Van Tilburg</w:t>
            </w:r>
          </w:p>
          <w:p w14:paraId="3BCB8B1B" w14:textId="1FB28383" w:rsidR="00EF5CD0" w:rsidRPr="00D37077" w:rsidRDefault="00785286" w:rsidP="00785286">
            <w:pPr>
              <w:jc w:val="right"/>
              <w:rPr>
                <w:rFonts w:ascii="Gotham Office" w:hAnsi="Gotham Office"/>
                <w:b/>
                <w:color w:val="000000"/>
                <w:sz w:val="21"/>
                <w:szCs w:val="21"/>
              </w:rPr>
            </w:pPr>
            <w:r w:rsidRPr="00D37077">
              <w:rPr>
                <w:rFonts w:ascii="Gotham Office" w:hAnsi="Gotham Office"/>
                <w:b/>
                <w:sz w:val="21"/>
                <w:szCs w:val="21"/>
              </w:rPr>
              <w:t>CARRIED</w:t>
            </w:r>
          </w:p>
        </w:tc>
      </w:tr>
      <w:tr w:rsidR="00CF2E07" w:rsidRPr="00D37077" w14:paraId="4638BD13" w14:textId="77777777" w:rsidTr="00200DE9">
        <w:tc>
          <w:tcPr>
            <w:tcW w:w="675" w:type="dxa"/>
            <w:shd w:val="clear" w:color="auto" w:fill="auto"/>
          </w:tcPr>
          <w:p w14:paraId="5FC18575" w14:textId="7E55FF06" w:rsidR="00CF2E07" w:rsidRPr="00D37077" w:rsidRDefault="00DA6C3B" w:rsidP="00200DE9">
            <w:pPr>
              <w:spacing w:after="0"/>
              <w:rPr>
                <w:rFonts w:ascii="Gotham Office" w:hAnsi="Gotham Office"/>
                <w:b/>
                <w:bCs/>
                <w:sz w:val="21"/>
                <w:szCs w:val="21"/>
              </w:rPr>
            </w:pPr>
            <w:r w:rsidRPr="00D37077">
              <w:rPr>
                <w:rFonts w:ascii="Gotham Office" w:hAnsi="Gotham Office"/>
                <w:b/>
                <w:bCs/>
                <w:sz w:val="21"/>
                <w:szCs w:val="21"/>
              </w:rPr>
              <w:t>2</w:t>
            </w:r>
            <w:r w:rsidR="00B91D1F" w:rsidRPr="00D37077">
              <w:rPr>
                <w:rFonts w:ascii="Gotham Office" w:hAnsi="Gotham Office"/>
                <w:b/>
                <w:bCs/>
                <w:sz w:val="21"/>
                <w:szCs w:val="21"/>
              </w:rPr>
              <w:t>.2</w:t>
            </w:r>
          </w:p>
        </w:tc>
        <w:tc>
          <w:tcPr>
            <w:tcW w:w="8969" w:type="dxa"/>
            <w:shd w:val="clear" w:color="auto" w:fill="auto"/>
          </w:tcPr>
          <w:p w14:paraId="1A4869A8" w14:textId="11365946" w:rsidR="00476C0C" w:rsidRPr="00D37077" w:rsidRDefault="00B91D1F" w:rsidP="00240ECD">
            <w:pPr>
              <w:spacing w:after="0"/>
              <w:rPr>
                <w:rFonts w:ascii="Gotham Office" w:hAnsi="Gotham Office"/>
                <w:b/>
                <w:bCs/>
                <w:sz w:val="21"/>
                <w:szCs w:val="21"/>
                <w:u w:val="single"/>
              </w:rPr>
            </w:pPr>
            <w:bookmarkStart w:id="4" w:name="PDF2_Recommendations_N_1"/>
            <w:bookmarkEnd w:id="4"/>
            <w:r w:rsidRPr="00D37077">
              <w:rPr>
                <w:rFonts w:ascii="Gotham Office" w:hAnsi="Gotham Office"/>
                <w:b/>
                <w:bCs/>
                <w:sz w:val="21"/>
                <w:szCs w:val="21"/>
                <w:u w:val="single"/>
              </w:rPr>
              <w:t>Matters Arising</w:t>
            </w:r>
            <w:r w:rsidR="00476C0C" w:rsidRPr="00D37077">
              <w:rPr>
                <w:rFonts w:ascii="Gotham Office" w:hAnsi="Gotham Office"/>
                <w:b/>
                <w:bCs/>
                <w:sz w:val="21"/>
                <w:szCs w:val="21"/>
                <w:u w:val="single"/>
              </w:rPr>
              <w:t>:</w:t>
            </w:r>
          </w:p>
          <w:p w14:paraId="6D0B8D3F" w14:textId="6F36A5C7" w:rsidR="00DA6C3B" w:rsidRPr="00D37077" w:rsidRDefault="00DA6C3B" w:rsidP="00240ECD">
            <w:pPr>
              <w:spacing w:after="0"/>
              <w:rPr>
                <w:rFonts w:ascii="Gotham Office" w:hAnsi="Gotham Office"/>
                <w:b/>
                <w:bCs/>
                <w:sz w:val="21"/>
                <w:szCs w:val="21"/>
                <w:u w:val="single"/>
              </w:rPr>
            </w:pPr>
          </w:p>
          <w:p w14:paraId="21E41650" w14:textId="4459828A" w:rsidR="00B91D1F" w:rsidRPr="00D37077" w:rsidRDefault="0091734F" w:rsidP="00DA6C3B">
            <w:pPr>
              <w:spacing w:after="240"/>
              <w:rPr>
                <w:rFonts w:ascii="Gotham Office" w:hAnsi="Gotham Office"/>
                <w:color w:val="000000"/>
                <w:sz w:val="21"/>
                <w:szCs w:val="21"/>
              </w:rPr>
            </w:pPr>
            <w:r w:rsidRPr="00D37077">
              <w:rPr>
                <w:rFonts w:ascii="Gotham Office" w:hAnsi="Gotham Office"/>
                <w:sz w:val="21"/>
                <w:szCs w:val="21"/>
              </w:rPr>
              <w:t xml:space="preserve">There </w:t>
            </w:r>
            <w:r w:rsidR="00743107" w:rsidRPr="00D37077">
              <w:rPr>
                <w:rFonts w:ascii="Gotham Office" w:hAnsi="Gotham Office"/>
                <w:sz w:val="21"/>
                <w:szCs w:val="21"/>
              </w:rPr>
              <w:t>were</w:t>
            </w:r>
            <w:r w:rsidRPr="00D37077">
              <w:rPr>
                <w:rFonts w:ascii="Gotham Office" w:hAnsi="Gotham Office"/>
                <w:sz w:val="21"/>
                <w:szCs w:val="21"/>
              </w:rPr>
              <w:t xml:space="preserve"> no matters arising. </w:t>
            </w:r>
          </w:p>
        </w:tc>
      </w:tr>
    </w:tbl>
    <w:p w14:paraId="0296730E" w14:textId="42193398" w:rsidR="00F67131" w:rsidRPr="0031213C" w:rsidRDefault="00DA6C3B" w:rsidP="00240ECD">
      <w:pPr>
        <w:pStyle w:val="ICHeading1Minutes"/>
      </w:pPr>
      <w:bookmarkStart w:id="5" w:name="PDF1_Presentations"/>
      <w:bookmarkEnd w:id="2"/>
      <w:r w:rsidRPr="0031213C">
        <w:t>3</w:t>
      </w:r>
      <w:r w:rsidR="00F67131" w:rsidRPr="0031213C">
        <w:fldChar w:fldCharType="begin"/>
      </w:r>
      <w:r w:rsidR="00F67131" w:rsidRPr="0031213C">
        <w:instrText xml:space="preserve"> SEQ SeqInsert \r0\h </w:instrText>
      </w:r>
      <w:r w:rsidR="00F67131" w:rsidRPr="0031213C">
        <w:fldChar w:fldCharType="end"/>
      </w:r>
      <w:r w:rsidR="00F67131" w:rsidRPr="0031213C">
        <w:t>.</w:t>
      </w:r>
      <w:r w:rsidR="00F67131" w:rsidRPr="0031213C">
        <w:tab/>
      </w:r>
      <w:bookmarkEnd w:id="5"/>
      <w:r w:rsidR="00CD047F" w:rsidRPr="0031213C">
        <w:t>Agenda items</w:t>
      </w:r>
    </w:p>
    <w:tbl>
      <w:tblPr>
        <w:tblW w:w="0" w:type="auto"/>
        <w:tblInd w:w="-34" w:type="dxa"/>
        <w:tblLayout w:type="fixed"/>
        <w:tblCellMar>
          <w:left w:w="34" w:type="dxa"/>
        </w:tblCellMar>
        <w:tblLook w:val="0000" w:firstRow="0" w:lastRow="0" w:firstColumn="0" w:lastColumn="0" w:noHBand="0" w:noVBand="0"/>
      </w:tblPr>
      <w:tblGrid>
        <w:gridCol w:w="675"/>
        <w:gridCol w:w="8969"/>
      </w:tblGrid>
      <w:tr w:rsidR="00F67131" w:rsidRPr="00D37077" w14:paraId="5B58101F" w14:textId="77777777" w:rsidTr="00200DE9">
        <w:tc>
          <w:tcPr>
            <w:tcW w:w="675" w:type="dxa"/>
            <w:shd w:val="clear" w:color="auto" w:fill="auto"/>
          </w:tcPr>
          <w:p w14:paraId="436491AD" w14:textId="530E021B" w:rsidR="00E176E9" w:rsidRPr="00D37077" w:rsidRDefault="00957338" w:rsidP="00200DE9">
            <w:pPr>
              <w:spacing w:after="0"/>
              <w:rPr>
                <w:rFonts w:ascii="Gotham Office" w:hAnsi="Gotham Office"/>
                <w:b/>
                <w:color w:val="000000"/>
                <w:sz w:val="21"/>
                <w:szCs w:val="21"/>
              </w:rPr>
            </w:pPr>
            <w:bookmarkStart w:id="6" w:name="_Hlk131151907"/>
            <w:r w:rsidRPr="00D37077">
              <w:rPr>
                <w:rFonts w:ascii="Gotham Office" w:hAnsi="Gotham Office"/>
                <w:b/>
                <w:color w:val="000000"/>
                <w:sz w:val="21"/>
                <w:szCs w:val="21"/>
              </w:rPr>
              <w:t>3</w:t>
            </w:r>
            <w:r w:rsidR="00E176E9" w:rsidRPr="00D37077">
              <w:rPr>
                <w:rFonts w:ascii="Gotham Office" w:hAnsi="Gotham Office"/>
                <w:b/>
                <w:color w:val="000000"/>
                <w:sz w:val="21"/>
                <w:szCs w:val="21"/>
              </w:rPr>
              <w:t>.1</w:t>
            </w:r>
          </w:p>
          <w:p w14:paraId="431AD6A8" w14:textId="72B3FE0B" w:rsidR="00F67131" w:rsidRPr="00D37077" w:rsidRDefault="00F67131" w:rsidP="00200DE9">
            <w:pPr>
              <w:spacing w:after="0"/>
              <w:rPr>
                <w:rFonts w:ascii="Gotham Office" w:hAnsi="Gotham Office"/>
                <w:sz w:val="21"/>
                <w:szCs w:val="21"/>
              </w:rPr>
            </w:pPr>
          </w:p>
        </w:tc>
        <w:tc>
          <w:tcPr>
            <w:tcW w:w="8969" w:type="dxa"/>
            <w:shd w:val="clear" w:color="auto" w:fill="auto"/>
          </w:tcPr>
          <w:p w14:paraId="77A9B369" w14:textId="0BD30651" w:rsidR="00F67131" w:rsidRPr="00D37077" w:rsidRDefault="00785286" w:rsidP="00200DE9">
            <w:pPr>
              <w:rPr>
                <w:rFonts w:ascii="Gotham Office" w:hAnsi="Gotham Office"/>
                <w:b/>
                <w:color w:val="000000"/>
                <w:sz w:val="21"/>
                <w:szCs w:val="21"/>
              </w:rPr>
            </w:pPr>
            <w:r w:rsidRPr="00D37077">
              <w:rPr>
                <w:rFonts w:ascii="Gotham Office" w:hAnsi="Gotham Office"/>
                <w:b/>
                <w:color w:val="000000"/>
                <w:sz w:val="21"/>
                <w:szCs w:val="21"/>
              </w:rPr>
              <w:t xml:space="preserve">Capital </w:t>
            </w:r>
            <w:r w:rsidR="00411985" w:rsidRPr="00D37077">
              <w:rPr>
                <w:rFonts w:ascii="Gotham Office" w:hAnsi="Gotham Office"/>
                <w:b/>
                <w:color w:val="000000"/>
                <w:sz w:val="21"/>
                <w:szCs w:val="21"/>
              </w:rPr>
              <w:t>Works Programme Update</w:t>
            </w:r>
          </w:p>
          <w:p w14:paraId="2B12F89E" w14:textId="77777777" w:rsidR="007E345E" w:rsidRDefault="00F67131" w:rsidP="007E345E">
            <w:pPr>
              <w:spacing w:after="0"/>
              <w:ind w:left="1531" w:hanging="1531"/>
              <w:rPr>
                <w:rFonts w:ascii="Gotham Office" w:hAnsi="Gotham Office"/>
                <w:sz w:val="21"/>
                <w:szCs w:val="21"/>
              </w:rPr>
            </w:pPr>
            <w:r w:rsidRPr="00D37077">
              <w:rPr>
                <w:rFonts w:ascii="Gotham Office" w:hAnsi="Gotham Office"/>
                <w:sz w:val="21"/>
                <w:szCs w:val="21"/>
              </w:rPr>
              <w:t xml:space="preserve">Presented by: </w:t>
            </w:r>
            <w:r w:rsidR="00785286" w:rsidRPr="00D37077">
              <w:rPr>
                <w:rFonts w:ascii="Gotham Office" w:hAnsi="Gotham Office"/>
                <w:sz w:val="21"/>
                <w:szCs w:val="21"/>
              </w:rPr>
              <w:t>Mark Townsend</w:t>
            </w:r>
            <w:r w:rsidR="00CF201D" w:rsidRPr="00D37077">
              <w:rPr>
                <w:rFonts w:ascii="Gotham Office" w:hAnsi="Gotham Office"/>
                <w:sz w:val="21"/>
                <w:szCs w:val="21"/>
              </w:rPr>
              <w:t xml:space="preserve"> and Ni</w:t>
            </w:r>
            <w:r w:rsidR="00632D7B" w:rsidRPr="00D37077">
              <w:rPr>
                <w:rFonts w:ascii="Gotham Office" w:hAnsi="Gotham Office"/>
                <w:sz w:val="21"/>
                <w:szCs w:val="21"/>
              </w:rPr>
              <w:t>roy Sumeran</w:t>
            </w:r>
            <w:r w:rsidR="00746BFE" w:rsidRPr="00D37077">
              <w:rPr>
                <w:rFonts w:ascii="Gotham Office" w:hAnsi="Gotham Office"/>
                <w:sz w:val="21"/>
                <w:szCs w:val="21"/>
              </w:rPr>
              <w:t>.</w:t>
            </w:r>
            <w:r w:rsidR="00F9691B" w:rsidRPr="00D37077">
              <w:rPr>
                <w:rFonts w:ascii="Gotham Office" w:hAnsi="Gotham Office"/>
                <w:sz w:val="21"/>
                <w:szCs w:val="21"/>
              </w:rPr>
              <w:t xml:space="preserve">  </w:t>
            </w:r>
          </w:p>
          <w:p w14:paraId="4454AED1" w14:textId="2C5A9BAD" w:rsidR="00F67131" w:rsidRPr="00D37077" w:rsidRDefault="00F9691B" w:rsidP="007E345E">
            <w:pPr>
              <w:spacing w:after="0"/>
              <w:ind w:left="1531" w:hanging="1531"/>
              <w:rPr>
                <w:rFonts w:ascii="Gotham Office" w:hAnsi="Gotham Office"/>
                <w:sz w:val="21"/>
                <w:szCs w:val="21"/>
              </w:rPr>
            </w:pPr>
            <w:r w:rsidRPr="00D37077">
              <w:rPr>
                <w:rFonts w:ascii="Gotham Office" w:hAnsi="Gotham Office"/>
                <w:sz w:val="21"/>
                <w:szCs w:val="21"/>
              </w:rPr>
              <w:t xml:space="preserve">Agenda report taken as read. </w:t>
            </w:r>
          </w:p>
          <w:p w14:paraId="1C573926" w14:textId="44C7AE4F" w:rsidR="00511F01" w:rsidRPr="00D37077" w:rsidRDefault="00F67131" w:rsidP="00FD2BC2">
            <w:pPr>
              <w:pStyle w:val="IndentMinutes"/>
              <w:ind w:left="0"/>
              <w:rPr>
                <w:b/>
                <w:sz w:val="21"/>
                <w:szCs w:val="21"/>
                <w:u w:val="single"/>
              </w:rPr>
            </w:pPr>
            <w:r w:rsidRPr="00D37077">
              <w:rPr>
                <w:b/>
                <w:sz w:val="21"/>
                <w:szCs w:val="21"/>
                <w:u w:val="single"/>
              </w:rPr>
              <w:t>Key Points:</w:t>
            </w:r>
          </w:p>
          <w:p w14:paraId="0B416DB9" w14:textId="3DBE70E0" w:rsidR="00417F71" w:rsidRPr="00D37077" w:rsidRDefault="000446C0" w:rsidP="00FD2BC2">
            <w:pPr>
              <w:pStyle w:val="ListParagraph"/>
              <w:numPr>
                <w:ilvl w:val="0"/>
                <w:numId w:val="4"/>
              </w:numPr>
              <w:spacing w:before="0"/>
              <w:ind w:left="746" w:hanging="425"/>
              <w:rPr>
                <w:sz w:val="21"/>
                <w:szCs w:val="21"/>
              </w:rPr>
            </w:pPr>
            <w:r w:rsidRPr="00D37077">
              <w:rPr>
                <w:sz w:val="21"/>
                <w:szCs w:val="21"/>
              </w:rPr>
              <w:t xml:space="preserve">Construction works for the College Road floodwalls </w:t>
            </w:r>
            <w:r w:rsidR="00417F71" w:rsidRPr="00D37077">
              <w:rPr>
                <w:sz w:val="21"/>
                <w:szCs w:val="21"/>
              </w:rPr>
              <w:t>is underway.</w:t>
            </w:r>
          </w:p>
          <w:p w14:paraId="497E086B" w14:textId="43646262" w:rsidR="00417F71" w:rsidRPr="00D37077" w:rsidRDefault="00417F71" w:rsidP="00FD2BC2">
            <w:pPr>
              <w:pStyle w:val="ListParagraph"/>
              <w:numPr>
                <w:ilvl w:val="0"/>
                <w:numId w:val="4"/>
              </w:numPr>
              <w:spacing w:before="0"/>
              <w:ind w:left="746" w:hanging="425"/>
              <w:rPr>
                <w:sz w:val="21"/>
                <w:szCs w:val="21"/>
              </w:rPr>
            </w:pPr>
            <w:r w:rsidRPr="00D37077">
              <w:rPr>
                <w:sz w:val="21"/>
                <w:szCs w:val="21"/>
              </w:rPr>
              <w:t>Reynolds Bend</w:t>
            </w:r>
            <w:r w:rsidR="00FC68A3" w:rsidRPr="00D37077">
              <w:rPr>
                <w:sz w:val="21"/>
                <w:szCs w:val="21"/>
              </w:rPr>
              <w:t xml:space="preserve"> contract</w:t>
            </w:r>
            <w:r w:rsidRPr="00D37077">
              <w:rPr>
                <w:sz w:val="21"/>
                <w:szCs w:val="21"/>
              </w:rPr>
              <w:t xml:space="preserve"> is currently out to tender</w:t>
            </w:r>
            <w:r w:rsidR="005D477A" w:rsidRPr="00D37077">
              <w:rPr>
                <w:sz w:val="21"/>
                <w:szCs w:val="21"/>
              </w:rPr>
              <w:t xml:space="preserve">, </w:t>
            </w:r>
            <w:r w:rsidRPr="00D37077">
              <w:rPr>
                <w:sz w:val="21"/>
                <w:szCs w:val="21"/>
              </w:rPr>
              <w:t xml:space="preserve">closing </w:t>
            </w:r>
            <w:r w:rsidR="001A3C7F">
              <w:rPr>
                <w:sz w:val="21"/>
                <w:szCs w:val="21"/>
              </w:rPr>
              <w:t xml:space="preserve">on </w:t>
            </w:r>
            <w:r w:rsidRPr="00D37077">
              <w:rPr>
                <w:sz w:val="21"/>
                <w:szCs w:val="21"/>
              </w:rPr>
              <w:t>31 March</w:t>
            </w:r>
            <w:r w:rsidR="005D477A" w:rsidRPr="00D37077">
              <w:rPr>
                <w:sz w:val="21"/>
                <w:szCs w:val="21"/>
              </w:rPr>
              <w:t>.</w:t>
            </w:r>
          </w:p>
          <w:p w14:paraId="45560B38" w14:textId="3FC3F73B" w:rsidR="0024242E" w:rsidRPr="00D37077" w:rsidRDefault="0024242E" w:rsidP="00FD2BC2">
            <w:pPr>
              <w:pStyle w:val="ListParagraph"/>
              <w:numPr>
                <w:ilvl w:val="0"/>
                <w:numId w:val="4"/>
              </w:numPr>
              <w:spacing w:before="0"/>
              <w:ind w:left="746" w:hanging="425"/>
              <w:rPr>
                <w:sz w:val="21"/>
                <w:szCs w:val="21"/>
              </w:rPr>
            </w:pPr>
            <w:r w:rsidRPr="00D37077">
              <w:rPr>
                <w:sz w:val="21"/>
                <w:szCs w:val="21"/>
              </w:rPr>
              <w:t xml:space="preserve">Lower Rangitāiki stopbank </w:t>
            </w:r>
            <w:r w:rsidR="00417F71" w:rsidRPr="00D37077">
              <w:rPr>
                <w:sz w:val="21"/>
                <w:szCs w:val="21"/>
              </w:rPr>
              <w:t xml:space="preserve">upgrade </w:t>
            </w:r>
            <w:r w:rsidR="0024075D" w:rsidRPr="00D37077">
              <w:rPr>
                <w:sz w:val="21"/>
                <w:szCs w:val="21"/>
              </w:rPr>
              <w:t xml:space="preserve">is </w:t>
            </w:r>
            <w:r w:rsidR="00104F1B" w:rsidRPr="00D37077">
              <w:rPr>
                <w:sz w:val="21"/>
                <w:szCs w:val="21"/>
              </w:rPr>
              <w:t xml:space="preserve">also </w:t>
            </w:r>
            <w:r w:rsidRPr="00D37077">
              <w:rPr>
                <w:sz w:val="21"/>
                <w:szCs w:val="21"/>
              </w:rPr>
              <w:t>out to tender</w:t>
            </w:r>
            <w:r w:rsidR="005D477A" w:rsidRPr="00D37077">
              <w:rPr>
                <w:sz w:val="21"/>
                <w:szCs w:val="21"/>
              </w:rPr>
              <w:t>,</w:t>
            </w:r>
            <w:r w:rsidR="0024075D" w:rsidRPr="00D37077">
              <w:rPr>
                <w:sz w:val="21"/>
                <w:szCs w:val="21"/>
              </w:rPr>
              <w:t xml:space="preserve"> </w:t>
            </w:r>
            <w:r w:rsidR="00417F71" w:rsidRPr="00D37077">
              <w:rPr>
                <w:sz w:val="21"/>
                <w:szCs w:val="21"/>
              </w:rPr>
              <w:t>closing</w:t>
            </w:r>
            <w:r w:rsidR="0024075D" w:rsidRPr="00D37077">
              <w:rPr>
                <w:sz w:val="21"/>
                <w:szCs w:val="21"/>
              </w:rPr>
              <w:t xml:space="preserve"> </w:t>
            </w:r>
            <w:r w:rsidR="0053756B" w:rsidRPr="00D37077">
              <w:rPr>
                <w:sz w:val="21"/>
                <w:szCs w:val="21"/>
              </w:rPr>
              <w:t>mid-April</w:t>
            </w:r>
            <w:r w:rsidR="00C946D0" w:rsidRPr="00D37077">
              <w:rPr>
                <w:sz w:val="21"/>
                <w:szCs w:val="21"/>
              </w:rPr>
              <w:t xml:space="preserve">. </w:t>
            </w:r>
          </w:p>
          <w:p w14:paraId="4F9D7D1F" w14:textId="5FF4F139" w:rsidR="00417F71" w:rsidRPr="00D37077" w:rsidRDefault="00CB54A1" w:rsidP="00FD2BC2">
            <w:pPr>
              <w:pStyle w:val="ListParagraph"/>
              <w:numPr>
                <w:ilvl w:val="0"/>
                <w:numId w:val="4"/>
              </w:numPr>
              <w:spacing w:before="0"/>
              <w:ind w:left="746" w:hanging="425"/>
              <w:rPr>
                <w:sz w:val="21"/>
                <w:szCs w:val="21"/>
              </w:rPr>
            </w:pPr>
            <w:r w:rsidRPr="00D37077">
              <w:rPr>
                <w:sz w:val="21"/>
                <w:szCs w:val="21"/>
              </w:rPr>
              <w:t>The i</w:t>
            </w:r>
            <w:r w:rsidR="00417F71" w:rsidRPr="00D37077">
              <w:rPr>
                <w:sz w:val="21"/>
                <w:szCs w:val="21"/>
              </w:rPr>
              <w:t xml:space="preserve">nstallation of seven salinity piezometers </w:t>
            </w:r>
            <w:r w:rsidR="00FC68A3" w:rsidRPr="00D37077">
              <w:rPr>
                <w:sz w:val="21"/>
                <w:szCs w:val="21"/>
              </w:rPr>
              <w:t>at</w:t>
            </w:r>
            <w:r w:rsidR="00CF201D" w:rsidRPr="00D37077">
              <w:rPr>
                <w:sz w:val="21"/>
                <w:szCs w:val="21"/>
              </w:rPr>
              <w:t xml:space="preserve"> various locations in the lower Rangitāiki</w:t>
            </w:r>
            <w:r w:rsidRPr="00D37077">
              <w:rPr>
                <w:sz w:val="21"/>
                <w:szCs w:val="21"/>
              </w:rPr>
              <w:t xml:space="preserve"> is proposed in April</w:t>
            </w:r>
            <w:r w:rsidR="00CF201D" w:rsidRPr="00D37077">
              <w:rPr>
                <w:sz w:val="21"/>
                <w:szCs w:val="21"/>
              </w:rPr>
              <w:t>, to monitor and measure salinity over the next five years</w:t>
            </w:r>
            <w:r w:rsidR="005D477A" w:rsidRPr="00D37077">
              <w:rPr>
                <w:sz w:val="21"/>
                <w:szCs w:val="21"/>
              </w:rPr>
              <w:t>.</w:t>
            </w:r>
            <w:r w:rsidRPr="00D37077">
              <w:rPr>
                <w:sz w:val="21"/>
                <w:szCs w:val="21"/>
              </w:rPr>
              <w:t xml:space="preserve"> Results </w:t>
            </w:r>
            <w:r w:rsidR="0031213C">
              <w:rPr>
                <w:sz w:val="21"/>
                <w:szCs w:val="21"/>
              </w:rPr>
              <w:t>will</w:t>
            </w:r>
            <w:r w:rsidRPr="00D37077">
              <w:rPr>
                <w:sz w:val="21"/>
                <w:szCs w:val="21"/>
              </w:rPr>
              <w:t xml:space="preserve"> be reported back to the Advisory Group.</w:t>
            </w:r>
          </w:p>
          <w:p w14:paraId="477E476C" w14:textId="06C61245" w:rsidR="00B60866" w:rsidRPr="00D37077" w:rsidRDefault="005E57D5" w:rsidP="00FD2BC2">
            <w:pPr>
              <w:pStyle w:val="ListParagraph"/>
              <w:numPr>
                <w:ilvl w:val="0"/>
                <w:numId w:val="4"/>
              </w:numPr>
              <w:spacing w:before="0"/>
              <w:ind w:left="746" w:hanging="425"/>
              <w:rPr>
                <w:sz w:val="21"/>
                <w:szCs w:val="21"/>
              </w:rPr>
            </w:pPr>
            <w:r w:rsidRPr="00D37077">
              <w:rPr>
                <w:sz w:val="21"/>
                <w:szCs w:val="21"/>
              </w:rPr>
              <w:t>Rangitāiki Floodway s</w:t>
            </w:r>
            <w:r w:rsidR="00C946D0" w:rsidRPr="00D37077">
              <w:rPr>
                <w:sz w:val="21"/>
                <w:szCs w:val="21"/>
              </w:rPr>
              <w:t>wing gates</w:t>
            </w:r>
            <w:r w:rsidRPr="00D37077">
              <w:rPr>
                <w:sz w:val="21"/>
                <w:szCs w:val="21"/>
              </w:rPr>
              <w:t xml:space="preserve"> – tender price</w:t>
            </w:r>
            <w:r w:rsidR="00447E05">
              <w:rPr>
                <w:sz w:val="21"/>
                <w:szCs w:val="21"/>
              </w:rPr>
              <w:t xml:space="preserve"> is</w:t>
            </w:r>
            <w:r w:rsidRPr="00D37077">
              <w:rPr>
                <w:sz w:val="21"/>
                <w:szCs w:val="21"/>
              </w:rPr>
              <w:t xml:space="preserve"> $800,000</w:t>
            </w:r>
            <w:r w:rsidR="00447E05">
              <w:rPr>
                <w:sz w:val="21"/>
                <w:szCs w:val="21"/>
              </w:rPr>
              <w:t>,</w:t>
            </w:r>
            <w:r w:rsidRPr="00D37077">
              <w:rPr>
                <w:sz w:val="21"/>
                <w:szCs w:val="21"/>
              </w:rPr>
              <w:t xml:space="preserve"> higher </w:t>
            </w:r>
            <w:r w:rsidR="00553392" w:rsidRPr="00D37077">
              <w:rPr>
                <w:sz w:val="21"/>
                <w:szCs w:val="21"/>
              </w:rPr>
              <w:t xml:space="preserve">than </w:t>
            </w:r>
            <w:r w:rsidR="00447E05">
              <w:rPr>
                <w:sz w:val="21"/>
                <w:szCs w:val="21"/>
              </w:rPr>
              <w:t xml:space="preserve">the </w:t>
            </w:r>
            <w:r w:rsidR="00553392" w:rsidRPr="00D37077">
              <w:rPr>
                <w:sz w:val="21"/>
                <w:szCs w:val="21"/>
              </w:rPr>
              <w:t>estimate</w:t>
            </w:r>
            <w:r w:rsidR="00287D71" w:rsidRPr="00D37077">
              <w:rPr>
                <w:sz w:val="21"/>
                <w:szCs w:val="21"/>
              </w:rPr>
              <w:t>.</w:t>
            </w:r>
            <w:r w:rsidR="00B60866" w:rsidRPr="00D37077">
              <w:rPr>
                <w:sz w:val="21"/>
                <w:szCs w:val="21"/>
              </w:rPr>
              <w:t xml:space="preserve"> Constructi</w:t>
            </w:r>
            <w:r w:rsidR="00C946D0" w:rsidRPr="00D37077">
              <w:rPr>
                <w:sz w:val="21"/>
                <w:szCs w:val="21"/>
              </w:rPr>
              <w:t>o</w:t>
            </w:r>
            <w:r w:rsidR="00B60866" w:rsidRPr="00D37077">
              <w:rPr>
                <w:sz w:val="21"/>
                <w:szCs w:val="21"/>
              </w:rPr>
              <w:t xml:space="preserve">n </w:t>
            </w:r>
            <w:r w:rsidR="00287D71" w:rsidRPr="00D37077">
              <w:rPr>
                <w:sz w:val="21"/>
                <w:szCs w:val="21"/>
              </w:rPr>
              <w:t xml:space="preserve">due to commence </w:t>
            </w:r>
            <w:r w:rsidR="00060A48">
              <w:rPr>
                <w:sz w:val="21"/>
                <w:szCs w:val="21"/>
              </w:rPr>
              <w:t xml:space="preserve">in </w:t>
            </w:r>
            <w:r w:rsidR="00B60866" w:rsidRPr="00D37077">
              <w:rPr>
                <w:sz w:val="21"/>
                <w:szCs w:val="21"/>
              </w:rPr>
              <w:t>April</w:t>
            </w:r>
            <w:r w:rsidR="00287D71" w:rsidRPr="00D37077">
              <w:rPr>
                <w:sz w:val="21"/>
                <w:szCs w:val="21"/>
              </w:rPr>
              <w:t>.</w:t>
            </w:r>
            <w:r w:rsidR="005D477A" w:rsidRPr="00D37077">
              <w:rPr>
                <w:sz w:val="21"/>
                <w:szCs w:val="21"/>
              </w:rPr>
              <w:t xml:space="preserve"> </w:t>
            </w:r>
            <w:r w:rsidR="00673F68" w:rsidRPr="00D37077">
              <w:rPr>
                <w:bCs/>
                <w:sz w:val="21"/>
                <w:szCs w:val="21"/>
              </w:rPr>
              <w:t xml:space="preserve">During </w:t>
            </w:r>
            <w:r w:rsidR="00447E05">
              <w:rPr>
                <w:bCs/>
                <w:sz w:val="21"/>
                <w:szCs w:val="21"/>
              </w:rPr>
              <w:t xml:space="preserve">the </w:t>
            </w:r>
            <w:r w:rsidR="006374CB" w:rsidRPr="00D37077">
              <w:rPr>
                <w:bCs/>
                <w:sz w:val="21"/>
                <w:szCs w:val="21"/>
              </w:rPr>
              <w:t>f</w:t>
            </w:r>
            <w:r w:rsidR="00673F68" w:rsidRPr="00D37077">
              <w:rPr>
                <w:bCs/>
                <w:sz w:val="21"/>
                <w:szCs w:val="21"/>
              </w:rPr>
              <w:t>loodway operation, the four sets of swing gates will swing close</w:t>
            </w:r>
            <w:r w:rsidR="00447E05">
              <w:rPr>
                <w:bCs/>
                <w:sz w:val="21"/>
                <w:szCs w:val="21"/>
              </w:rPr>
              <w:t>d</w:t>
            </w:r>
            <w:r w:rsidR="00673F68" w:rsidRPr="00D37077">
              <w:rPr>
                <w:bCs/>
                <w:sz w:val="21"/>
                <w:szCs w:val="21"/>
              </w:rPr>
              <w:t xml:space="preserve">, tying into the stopbanks and diverting </w:t>
            </w:r>
            <w:r w:rsidR="00975FA1">
              <w:rPr>
                <w:bCs/>
                <w:sz w:val="21"/>
                <w:szCs w:val="21"/>
              </w:rPr>
              <w:t>floodway</w:t>
            </w:r>
            <w:r w:rsidR="00673F68" w:rsidRPr="00D37077">
              <w:rPr>
                <w:bCs/>
                <w:sz w:val="21"/>
                <w:szCs w:val="21"/>
              </w:rPr>
              <w:t xml:space="preserve"> flows over McCracken and McLeans Roads.</w:t>
            </w:r>
          </w:p>
          <w:p w14:paraId="6E4DBA8A" w14:textId="4E48D305" w:rsidR="0025497A" w:rsidRPr="00D37077" w:rsidRDefault="009356CD" w:rsidP="0025497A">
            <w:pPr>
              <w:pStyle w:val="ListParagraph"/>
              <w:numPr>
                <w:ilvl w:val="0"/>
                <w:numId w:val="15"/>
              </w:numPr>
              <w:rPr>
                <w:sz w:val="21"/>
                <w:szCs w:val="21"/>
              </w:rPr>
            </w:pPr>
            <w:r w:rsidRPr="00D37077">
              <w:rPr>
                <w:sz w:val="21"/>
                <w:szCs w:val="21"/>
              </w:rPr>
              <w:t>Rangitāiki Floodway s</w:t>
            </w:r>
            <w:r w:rsidR="00764A92" w:rsidRPr="00D37077">
              <w:rPr>
                <w:sz w:val="21"/>
                <w:szCs w:val="21"/>
              </w:rPr>
              <w:t xml:space="preserve">pillway </w:t>
            </w:r>
            <w:r w:rsidR="00FD2BC2" w:rsidRPr="00D37077">
              <w:rPr>
                <w:sz w:val="21"/>
                <w:szCs w:val="21"/>
              </w:rPr>
              <w:t>upgrade</w:t>
            </w:r>
            <w:r w:rsidR="00764A92" w:rsidRPr="00D37077">
              <w:rPr>
                <w:sz w:val="21"/>
                <w:szCs w:val="21"/>
              </w:rPr>
              <w:t xml:space="preserve"> </w:t>
            </w:r>
            <w:r w:rsidR="007D5EBB" w:rsidRPr="00D37077">
              <w:rPr>
                <w:sz w:val="21"/>
                <w:szCs w:val="21"/>
              </w:rPr>
              <w:t>–</w:t>
            </w:r>
            <w:r w:rsidR="00764A92" w:rsidRPr="00D37077">
              <w:rPr>
                <w:sz w:val="21"/>
                <w:szCs w:val="21"/>
              </w:rPr>
              <w:t xml:space="preserve"> </w:t>
            </w:r>
            <w:r w:rsidRPr="00D37077">
              <w:rPr>
                <w:sz w:val="21"/>
                <w:szCs w:val="21"/>
              </w:rPr>
              <w:t xml:space="preserve">seepage analysis and detailed design has revealed the lower fixed crest weir </w:t>
            </w:r>
            <w:r w:rsidR="00104F1B" w:rsidRPr="00D37077">
              <w:rPr>
                <w:sz w:val="21"/>
                <w:szCs w:val="21"/>
              </w:rPr>
              <w:t xml:space="preserve">requires </w:t>
            </w:r>
            <w:r w:rsidRPr="00D37077">
              <w:rPr>
                <w:sz w:val="21"/>
                <w:szCs w:val="21"/>
              </w:rPr>
              <w:t xml:space="preserve">cut offs at either end and more extensive downstream paddock contouring.  </w:t>
            </w:r>
            <w:r w:rsidR="00104F1B" w:rsidRPr="00D37077">
              <w:rPr>
                <w:sz w:val="21"/>
                <w:szCs w:val="21"/>
              </w:rPr>
              <w:t>Th</w:t>
            </w:r>
            <w:r w:rsidRPr="00D37077">
              <w:rPr>
                <w:sz w:val="21"/>
                <w:szCs w:val="21"/>
              </w:rPr>
              <w:t>e radial gates</w:t>
            </w:r>
            <w:r w:rsidR="00104F1B" w:rsidRPr="00D37077">
              <w:rPr>
                <w:sz w:val="21"/>
                <w:szCs w:val="21"/>
              </w:rPr>
              <w:t xml:space="preserve"> also require </w:t>
            </w:r>
            <w:r w:rsidRPr="00D37077">
              <w:rPr>
                <w:sz w:val="21"/>
                <w:szCs w:val="21"/>
              </w:rPr>
              <w:t>cut offs</w:t>
            </w:r>
            <w:r w:rsidR="00104F1B" w:rsidRPr="00D37077">
              <w:rPr>
                <w:sz w:val="21"/>
                <w:szCs w:val="21"/>
              </w:rPr>
              <w:t xml:space="preserve"> for the gate bay plus</w:t>
            </w:r>
            <w:r w:rsidRPr="00D37077">
              <w:rPr>
                <w:sz w:val="21"/>
                <w:szCs w:val="21"/>
              </w:rPr>
              <w:t xml:space="preserve"> increased downstream scour management. </w:t>
            </w:r>
            <w:r w:rsidR="00CB54A1" w:rsidRPr="00D37077">
              <w:rPr>
                <w:sz w:val="21"/>
                <w:szCs w:val="21"/>
              </w:rPr>
              <w:t xml:space="preserve">Risk mitigation associated with the project has </w:t>
            </w:r>
            <w:r w:rsidR="00FC68A3" w:rsidRPr="00D37077">
              <w:rPr>
                <w:sz w:val="21"/>
                <w:szCs w:val="21"/>
              </w:rPr>
              <w:t xml:space="preserve">significantly impacted the cost estimates.  Impact on rates was shared </w:t>
            </w:r>
            <w:r w:rsidR="0025497A" w:rsidRPr="00D37077">
              <w:rPr>
                <w:sz w:val="21"/>
                <w:szCs w:val="21"/>
              </w:rPr>
              <w:t xml:space="preserve">based on the three options presented.  </w:t>
            </w:r>
            <w:r w:rsidR="004A768D" w:rsidRPr="00D37077">
              <w:rPr>
                <w:sz w:val="21"/>
                <w:szCs w:val="21"/>
              </w:rPr>
              <w:t xml:space="preserve">Community meeting </w:t>
            </w:r>
            <w:r w:rsidR="00CB54A1" w:rsidRPr="00D37077">
              <w:rPr>
                <w:sz w:val="21"/>
                <w:szCs w:val="21"/>
              </w:rPr>
              <w:t xml:space="preserve">is </w:t>
            </w:r>
            <w:r w:rsidR="00D37077" w:rsidRPr="00D37077">
              <w:rPr>
                <w:sz w:val="21"/>
                <w:szCs w:val="21"/>
              </w:rPr>
              <w:t>planned for</w:t>
            </w:r>
            <w:r w:rsidR="004A768D" w:rsidRPr="00D37077">
              <w:rPr>
                <w:sz w:val="21"/>
                <w:szCs w:val="21"/>
              </w:rPr>
              <w:t xml:space="preserve"> 15 April 2023 in Edgecumbe</w:t>
            </w:r>
            <w:r w:rsidR="00CB54A1" w:rsidRPr="00D37077">
              <w:rPr>
                <w:sz w:val="21"/>
                <w:szCs w:val="21"/>
              </w:rPr>
              <w:t>, member support is requested</w:t>
            </w:r>
            <w:r w:rsidR="004A768D" w:rsidRPr="00D37077">
              <w:rPr>
                <w:sz w:val="21"/>
                <w:szCs w:val="21"/>
              </w:rPr>
              <w:t xml:space="preserve">.  Members to contact Sharleen if interested in an additional meeting prior to </w:t>
            </w:r>
            <w:r w:rsidR="00CB54A1" w:rsidRPr="00D37077">
              <w:rPr>
                <w:sz w:val="21"/>
                <w:szCs w:val="21"/>
              </w:rPr>
              <w:t xml:space="preserve">the </w:t>
            </w:r>
            <w:r w:rsidR="004A768D" w:rsidRPr="00D37077">
              <w:rPr>
                <w:sz w:val="21"/>
                <w:szCs w:val="21"/>
              </w:rPr>
              <w:t xml:space="preserve">community </w:t>
            </w:r>
            <w:r w:rsidR="00CB54A1" w:rsidRPr="00D37077">
              <w:rPr>
                <w:sz w:val="21"/>
                <w:szCs w:val="21"/>
              </w:rPr>
              <w:t>session</w:t>
            </w:r>
            <w:r w:rsidR="004A768D" w:rsidRPr="00D37077">
              <w:rPr>
                <w:sz w:val="21"/>
                <w:szCs w:val="21"/>
              </w:rPr>
              <w:t xml:space="preserve">. It was noted that Council is seeking additional </w:t>
            </w:r>
            <w:r w:rsidR="008160FE" w:rsidRPr="00D37077">
              <w:rPr>
                <w:sz w:val="21"/>
                <w:szCs w:val="21"/>
              </w:rPr>
              <w:t>CIP</w:t>
            </w:r>
            <w:r w:rsidR="00975FA1">
              <w:rPr>
                <w:sz w:val="21"/>
                <w:szCs w:val="21"/>
              </w:rPr>
              <w:t xml:space="preserve"> government</w:t>
            </w:r>
            <w:r w:rsidR="008160FE" w:rsidRPr="00D37077">
              <w:rPr>
                <w:sz w:val="21"/>
                <w:szCs w:val="21"/>
              </w:rPr>
              <w:t xml:space="preserve"> </w:t>
            </w:r>
            <w:r w:rsidR="004A768D" w:rsidRPr="00D37077">
              <w:rPr>
                <w:sz w:val="21"/>
                <w:szCs w:val="21"/>
              </w:rPr>
              <w:t xml:space="preserve">funding for the </w:t>
            </w:r>
            <w:r w:rsidR="00CB54A1" w:rsidRPr="00D37077">
              <w:rPr>
                <w:sz w:val="21"/>
                <w:szCs w:val="21"/>
              </w:rPr>
              <w:t>spillway</w:t>
            </w:r>
            <w:r w:rsidR="004A768D" w:rsidRPr="00D37077">
              <w:rPr>
                <w:sz w:val="21"/>
                <w:szCs w:val="21"/>
              </w:rPr>
              <w:t xml:space="preserve">.  </w:t>
            </w:r>
          </w:p>
          <w:p w14:paraId="29873126" w14:textId="427541A4" w:rsidR="00BE198C" w:rsidRPr="00D37077" w:rsidRDefault="00BE198C" w:rsidP="00BE198C">
            <w:pPr>
              <w:pStyle w:val="ListParagraph"/>
              <w:numPr>
                <w:ilvl w:val="0"/>
                <w:numId w:val="0"/>
              </w:numPr>
              <w:ind w:left="720"/>
              <w:rPr>
                <w:sz w:val="21"/>
                <w:szCs w:val="21"/>
              </w:rPr>
            </w:pPr>
          </w:p>
          <w:p w14:paraId="220C7EA1" w14:textId="77777777" w:rsidR="005B7FAE" w:rsidRDefault="005B7FAE" w:rsidP="004A768D">
            <w:pPr>
              <w:pStyle w:val="IndentMinutes"/>
              <w:ind w:left="0"/>
              <w:rPr>
                <w:b/>
                <w:sz w:val="21"/>
                <w:szCs w:val="21"/>
                <w:u w:val="single"/>
              </w:rPr>
            </w:pPr>
          </w:p>
          <w:p w14:paraId="6831CDF3" w14:textId="77777777" w:rsidR="005B7FAE" w:rsidRDefault="005B7FAE" w:rsidP="004A768D">
            <w:pPr>
              <w:pStyle w:val="IndentMinutes"/>
              <w:ind w:left="0"/>
              <w:rPr>
                <w:b/>
                <w:sz w:val="21"/>
                <w:szCs w:val="21"/>
                <w:u w:val="single"/>
              </w:rPr>
            </w:pPr>
          </w:p>
          <w:p w14:paraId="6BB4BCCE" w14:textId="5462AA73" w:rsidR="00BE198C" w:rsidRPr="00D37077" w:rsidRDefault="00BE198C" w:rsidP="004A768D">
            <w:pPr>
              <w:pStyle w:val="IndentMinutes"/>
              <w:ind w:left="0"/>
              <w:rPr>
                <w:b/>
                <w:sz w:val="21"/>
                <w:szCs w:val="21"/>
                <w:u w:val="single"/>
              </w:rPr>
            </w:pPr>
            <w:r w:rsidRPr="00D37077">
              <w:rPr>
                <w:b/>
                <w:sz w:val="21"/>
                <w:szCs w:val="21"/>
                <w:u w:val="single"/>
              </w:rPr>
              <w:t>Key Points – Members:</w:t>
            </w:r>
          </w:p>
          <w:p w14:paraId="3CD25E29" w14:textId="1C0F9311" w:rsidR="00BE198C" w:rsidRPr="00D37077" w:rsidRDefault="004944AD" w:rsidP="00A950CD">
            <w:pPr>
              <w:pStyle w:val="IndentMinutes"/>
              <w:numPr>
                <w:ilvl w:val="0"/>
                <w:numId w:val="15"/>
              </w:numPr>
              <w:rPr>
                <w:bCs/>
                <w:sz w:val="21"/>
                <w:szCs w:val="21"/>
              </w:rPr>
            </w:pPr>
            <w:r>
              <w:rPr>
                <w:bCs/>
                <w:sz w:val="21"/>
                <w:szCs w:val="21"/>
              </w:rPr>
              <w:t>Rangitāiki Floodway has been a significant community investment</w:t>
            </w:r>
            <w:r w:rsidR="00673F68" w:rsidRPr="00D37077">
              <w:rPr>
                <w:bCs/>
                <w:sz w:val="21"/>
                <w:szCs w:val="21"/>
              </w:rPr>
              <w:t xml:space="preserve"> and the project needs to be completed</w:t>
            </w:r>
            <w:r w:rsidR="00447E05">
              <w:rPr>
                <w:bCs/>
                <w:sz w:val="21"/>
                <w:szCs w:val="21"/>
              </w:rPr>
              <w:t xml:space="preserve"> which is b</w:t>
            </w:r>
            <w:r w:rsidR="00673F68" w:rsidRPr="00D37077">
              <w:rPr>
                <w:bCs/>
                <w:sz w:val="21"/>
                <w:szCs w:val="21"/>
              </w:rPr>
              <w:t xml:space="preserve">eneficial </w:t>
            </w:r>
            <w:r w:rsidR="006374CB" w:rsidRPr="00D37077">
              <w:rPr>
                <w:bCs/>
                <w:sz w:val="21"/>
                <w:szCs w:val="21"/>
              </w:rPr>
              <w:t>for</w:t>
            </w:r>
            <w:r w:rsidR="00673F68" w:rsidRPr="00D37077">
              <w:rPr>
                <w:bCs/>
                <w:sz w:val="21"/>
                <w:szCs w:val="21"/>
              </w:rPr>
              <w:t xml:space="preserve"> the whole district. </w:t>
            </w:r>
          </w:p>
          <w:p w14:paraId="5EE66674" w14:textId="0FC4F4DA" w:rsidR="00F67131" w:rsidRPr="00D37077" w:rsidRDefault="00BE198C" w:rsidP="004A768D">
            <w:pPr>
              <w:pStyle w:val="IndentMinutes"/>
              <w:ind w:left="0"/>
              <w:rPr>
                <w:b/>
                <w:sz w:val="21"/>
                <w:szCs w:val="21"/>
                <w:u w:val="single"/>
              </w:rPr>
            </w:pPr>
            <w:r w:rsidRPr="00D37077">
              <w:rPr>
                <w:b/>
                <w:sz w:val="21"/>
                <w:szCs w:val="21"/>
                <w:u w:val="single"/>
              </w:rPr>
              <w:t>In Response to Questions:</w:t>
            </w:r>
          </w:p>
          <w:p w14:paraId="11F202E6" w14:textId="49FE843E" w:rsidR="005D477A" w:rsidRPr="00D37077" w:rsidRDefault="005D477A" w:rsidP="00D545F0">
            <w:pPr>
              <w:pStyle w:val="IndentMinutes"/>
              <w:numPr>
                <w:ilvl w:val="0"/>
                <w:numId w:val="15"/>
              </w:numPr>
              <w:spacing w:before="0" w:after="0"/>
              <w:rPr>
                <w:bCs/>
                <w:sz w:val="21"/>
                <w:szCs w:val="21"/>
              </w:rPr>
            </w:pPr>
            <w:r w:rsidRPr="00D37077">
              <w:rPr>
                <w:bCs/>
                <w:sz w:val="21"/>
                <w:szCs w:val="21"/>
              </w:rPr>
              <w:t xml:space="preserve">Increased salinity in the lower Rangitāiki is due to sea level rise. </w:t>
            </w:r>
          </w:p>
          <w:p w14:paraId="3828F555" w14:textId="00C5351E" w:rsidR="003B1C6E" w:rsidRPr="00D37077" w:rsidRDefault="006374CB" w:rsidP="00D545F0">
            <w:pPr>
              <w:pStyle w:val="IndentMinutes"/>
              <w:numPr>
                <w:ilvl w:val="0"/>
                <w:numId w:val="15"/>
              </w:numPr>
              <w:spacing w:before="0" w:after="0"/>
              <w:rPr>
                <w:bCs/>
                <w:sz w:val="21"/>
                <w:szCs w:val="21"/>
              </w:rPr>
            </w:pPr>
            <w:r w:rsidRPr="00D37077">
              <w:rPr>
                <w:bCs/>
                <w:sz w:val="21"/>
                <w:szCs w:val="21"/>
              </w:rPr>
              <w:t xml:space="preserve">Swing gates are manually operated and are located below and above the road, on the left and right stopbank.  Gates are swung across the road so road closure will occur during operation.  Staff actively monitor flood </w:t>
            </w:r>
            <w:r w:rsidR="005657DA" w:rsidRPr="00D37077">
              <w:rPr>
                <w:bCs/>
                <w:sz w:val="21"/>
                <w:szCs w:val="21"/>
              </w:rPr>
              <w:t>events,</w:t>
            </w:r>
            <w:r w:rsidR="000E5F24" w:rsidRPr="00D37077">
              <w:rPr>
                <w:bCs/>
                <w:sz w:val="21"/>
                <w:szCs w:val="21"/>
              </w:rPr>
              <w:t xml:space="preserve"> and the gates will be closed prior to</w:t>
            </w:r>
            <w:r w:rsidR="005657DA" w:rsidRPr="00D37077">
              <w:rPr>
                <w:bCs/>
                <w:sz w:val="21"/>
                <w:szCs w:val="21"/>
              </w:rPr>
              <w:t xml:space="preserve"> </w:t>
            </w:r>
            <w:r w:rsidR="000E5F24" w:rsidRPr="00D37077">
              <w:rPr>
                <w:bCs/>
                <w:sz w:val="21"/>
                <w:szCs w:val="21"/>
              </w:rPr>
              <w:t xml:space="preserve">floodway activation. </w:t>
            </w:r>
          </w:p>
          <w:p w14:paraId="49BD7197" w14:textId="7F0D97AE" w:rsidR="00C16C90" w:rsidRPr="00D37077" w:rsidRDefault="008160FE" w:rsidP="00D545F0">
            <w:pPr>
              <w:pStyle w:val="IndentMinutes"/>
              <w:numPr>
                <w:ilvl w:val="0"/>
                <w:numId w:val="15"/>
              </w:numPr>
              <w:spacing w:before="0" w:after="0"/>
              <w:rPr>
                <w:bCs/>
                <w:sz w:val="21"/>
                <w:szCs w:val="21"/>
              </w:rPr>
            </w:pPr>
            <w:r w:rsidRPr="00D37077">
              <w:rPr>
                <w:bCs/>
                <w:sz w:val="21"/>
                <w:szCs w:val="21"/>
              </w:rPr>
              <w:t xml:space="preserve">Lowering the fixed crest weir has been considered </w:t>
            </w:r>
            <w:r w:rsidR="000E5F24" w:rsidRPr="00D37077">
              <w:rPr>
                <w:bCs/>
                <w:sz w:val="21"/>
                <w:szCs w:val="21"/>
              </w:rPr>
              <w:t xml:space="preserve">but would </w:t>
            </w:r>
            <w:r w:rsidRPr="00D37077">
              <w:rPr>
                <w:bCs/>
                <w:sz w:val="21"/>
                <w:szCs w:val="21"/>
              </w:rPr>
              <w:t xml:space="preserve">allow more water to flow down the floodway.  </w:t>
            </w:r>
          </w:p>
          <w:p w14:paraId="65F401E4" w14:textId="63D7E1B8" w:rsidR="008160FE" w:rsidRPr="00D37077" w:rsidRDefault="008160FE" w:rsidP="00D545F0">
            <w:pPr>
              <w:pStyle w:val="IndentMinutes"/>
              <w:numPr>
                <w:ilvl w:val="0"/>
                <w:numId w:val="15"/>
              </w:numPr>
              <w:spacing w:before="0" w:after="0"/>
              <w:rPr>
                <w:bCs/>
                <w:sz w:val="21"/>
                <w:szCs w:val="21"/>
              </w:rPr>
            </w:pPr>
            <w:r w:rsidRPr="00D37077">
              <w:rPr>
                <w:bCs/>
                <w:sz w:val="21"/>
                <w:szCs w:val="21"/>
              </w:rPr>
              <w:t xml:space="preserve">Insurance benefits </w:t>
            </w:r>
            <w:r w:rsidR="00DA657C" w:rsidRPr="00D37077">
              <w:rPr>
                <w:bCs/>
                <w:sz w:val="21"/>
                <w:szCs w:val="21"/>
              </w:rPr>
              <w:t>are</w:t>
            </w:r>
            <w:r w:rsidRPr="00D37077">
              <w:rPr>
                <w:bCs/>
                <w:sz w:val="21"/>
                <w:szCs w:val="21"/>
              </w:rPr>
              <w:t xml:space="preserve"> not guaranteed </w:t>
            </w:r>
            <w:r w:rsidR="00DA657C" w:rsidRPr="00D37077">
              <w:rPr>
                <w:bCs/>
                <w:sz w:val="21"/>
                <w:szCs w:val="21"/>
              </w:rPr>
              <w:t>upo</w:t>
            </w:r>
            <w:r w:rsidRPr="00D37077">
              <w:rPr>
                <w:bCs/>
                <w:sz w:val="21"/>
                <w:szCs w:val="21"/>
              </w:rPr>
              <w:t xml:space="preserve">n completing the </w:t>
            </w:r>
            <w:r w:rsidR="006374CB" w:rsidRPr="00D37077">
              <w:rPr>
                <w:bCs/>
                <w:sz w:val="21"/>
                <w:szCs w:val="21"/>
              </w:rPr>
              <w:t>f</w:t>
            </w:r>
            <w:r w:rsidRPr="00D37077">
              <w:rPr>
                <w:bCs/>
                <w:sz w:val="21"/>
                <w:szCs w:val="21"/>
              </w:rPr>
              <w:t xml:space="preserve">loodway. </w:t>
            </w:r>
          </w:p>
          <w:p w14:paraId="27B12B5D" w14:textId="0392B431" w:rsidR="008160FE" w:rsidRPr="00D37077" w:rsidRDefault="008160FE" w:rsidP="00D545F0">
            <w:pPr>
              <w:pStyle w:val="IndentMinutes"/>
              <w:numPr>
                <w:ilvl w:val="0"/>
                <w:numId w:val="15"/>
              </w:numPr>
              <w:spacing w:before="0" w:after="0"/>
              <w:rPr>
                <w:bCs/>
                <w:sz w:val="21"/>
                <w:szCs w:val="21"/>
              </w:rPr>
            </w:pPr>
            <w:r w:rsidRPr="00D37077">
              <w:rPr>
                <w:bCs/>
                <w:sz w:val="21"/>
                <w:szCs w:val="21"/>
              </w:rPr>
              <w:t>Flood protection schemes are designed for a certain flood event</w:t>
            </w:r>
            <w:r w:rsidR="00186F00">
              <w:rPr>
                <w:bCs/>
                <w:sz w:val="21"/>
                <w:szCs w:val="21"/>
              </w:rPr>
              <w:t xml:space="preserve"> level</w:t>
            </w:r>
            <w:r w:rsidRPr="00D37077">
              <w:rPr>
                <w:bCs/>
                <w:sz w:val="21"/>
                <w:szCs w:val="21"/>
              </w:rPr>
              <w:t xml:space="preserve">.  Cyclone Gabrielle was </w:t>
            </w:r>
            <w:r w:rsidR="002B360B">
              <w:rPr>
                <w:bCs/>
                <w:sz w:val="21"/>
                <w:szCs w:val="21"/>
              </w:rPr>
              <w:t xml:space="preserve">understood to be </w:t>
            </w:r>
            <w:r w:rsidRPr="00D37077">
              <w:rPr>
                <w:bCs/>
                <w:sz w:val="21"/>
                <w:szCs w:val="21"/>
              </w:rPr>
              <w:t>an overdesigned event</w:t>
            </w:r>
            <w:r w:rsidR="002B360B">
              <w:rPr>
                <w:bCs/>
                <w:sz w:val="21"/>
                <w:szCs w:val="21"/>
              </w:rPr>
              <w:t xml:space="preserve"> in the impacted Hawkes Bay rivers</w:t>
            </w:r>
            <w:r w:rsidR="00135FF7" w:rsidRPr="00D37077">
              <w:rPr>
                <w:bCs/>
                <w:sz w:val="21"/>
                <w:szCs w:val="21"/>
              </w:rPr>
              <w:t xml:space="preserve">. </w:t>
            </w:r>
          </w:p>
          <w:p w14:paraId="4CB6FA81" w14:textId="2B5F2367" w:rsidR="000E5F24" w:rsidRPr="00D545F0" w:rsidRDefault="003C6E99" w:rsidP="00D545F0">
            <w:pPr>
              <w:pStyle w:val="ListParagraph"/>
              <w:numPr>
                <w:ilvl w:val="0"/>
                <w:numId w:val="15"/>
              </w:numPr>
              <w:spacing w:before="0" w:after="0"/>
              <w:rPr>
                <w:b/>
                <w:sz w:val="21"/>
                <w:szCs w:val="21"/>
                <w:u w:val="single"/>
              </w:rPr>
            </w:pPr>
            <w:r w:rsidRPr="00D37077">
              <w:rPr>
                <w:sz w:val="21"/>
                <w:szCs w:val="21"/>
              </w:rPr>
              <w:t xml:space="preserve">Climate change factors – the design </w:t>
            </w:r>
            <w:r w:rsidR="000E5F24" w:rsidRPr="00D37077">
              <w:rPr>
                <w:sz w:val="21"/>
                <w:szCs w:val="21"/>
              </w:rPr>
              <w:t xml:space="preserve">flow </w:t>
            </w:r>
            <w:r w:rsidRPr="00D37077">
              <w:rPr>
                <w:sz w:val="21"/>
                <w:szCs w:val="21"/>
              </w:rPr>
              <w:t>downstream has been ca</w:t>
            </w:r>
            <w:r w:rsidR="00DE5915" w:rsidRPr="00D37077">
              <w:rPr>
                <w:sz w:val="21"/>
                <w:szCs w:val="21"/>
              </w:rPr>
              <w:t>p</w:t>
            </w:r>
            <w:r w:rsidRPr="00D37077">
              <w:rPr>
                <w:sz w:val="21"/>
                <w:szCs w:val="21"/>
              </w:rPr>
              <w:t xml:space="preserve">ped. </w:t>
            </w:r>
            <w:r w:rsidR="00DE5915" w:rsidRPr="00D37077">
              <w:rPr>
                <w:sz w:val="21"/>
                <w:szCs w:val="21"/>
              </w:rPr>
              <w:t>F</w:t>
            </w:r>
            <w:r w:rsidR="000E5F24" w:rsidRPr="00D37077">
              <w:rPr>
                <w:sz w:val="21"/>
                <w:szCs w:val="21"/>
              </w:rPr>
              <w:t xml:space="preserve">uture considerations include better utilisation of the Matahina and </w:t>
            </w:r>
            <w:proofErr w:type="spellStart"/>
            <w:r w:rsidR="000E5F24" w:rsidRPr="00D37077">
              <w:rPr>
                <w:sz w:val="21"/>
                <w:szCs w:val="21"/>
              </w:rPr>
              <w:t>Aniwhenua</w:t>
            </w:r>
            <w:proofErr w:type="spellEnd"/>
            <w:r w:rsidR="000E5F24" w:rsidRPr="00D37077">
              <w:rPr>
                <w:sz w:val="21"/>
                <w:szCs w:val="21"/>
              </w:rPr>
              <w:t xml:space="preserve"> dams, plus water management higher in the catchment.  </w:t>
            </w:r>
            <w:r w:rsidR="00DE5915" w:rsidRPr="00D37077">
              <w:rPr>
                <w:sz w:val="21"/>
                <w:szCs w:val="21"/>
              </w:rPr>
              <w:t xml:space="preserve">The </w:t>
            </w:r>
            <w:r w:rsidR="002B360B">
              <w:rPr>
                <w:sz w:val="21"/>
                <w:szCs w:val="21"/>
              </w:rPr>
              <w:t>current works</w:t>
            </w:r>
            <w:r w:rsidR="002B360B" w:rsidRPr="00D37077">
              <w:rPr>
                <w:sz w:val="21"/>
                <w:szCs w:val="21"/>
              </w:rPr>
              <w:t xml:space="preserve"> </w:t>
            </w:r>
            <w:r w:rsidR="002B360B">
              <w:rPr>
                <w:sz w:val="21"/>
                <w:szCs w:val="21"/>
              </w:rPr>
              <w:t>provide for</w:t>
            </w:r>
            <w:r w:rsidR="00ED79DA" w:rsidRPr="00D37077">
              <w:rPr>
                <w:sz w:val="21"/>
                <w:szCs w:val="21"/>
              </w:rPr>
              <w:t xml:space="preserve"> </w:t>
            </w:r>
            <w:r w:rsidR="002B360B">
              <w:rPr>
                <w:sz w:val="21"/>
                <w:szCs w:val="21"/>
              </w:rPr>
              <w:t xml:space="preserve">1%AEP </w:t>
            </w:r>
            <w:r w:rsidR="00ED79DA" w:rsidRPr="00D37077">
              <w:rPr>
                <w:sz w:val="21"/>
                <w:szCs w:val="21"/>
              </w:rPr>
              <w:t xml:space="preserve">levels of service and climate change to </w:t>
            </w:r>
            <w:r w:rsidR="000E5F24" w:rsidRPr="00D37077">
              <w:rPr>
                <w:sz w:val="21"/>
                <w:szCs w:val="21"/>
              </w:rPr>
              <w:t xml:space="preserve">2040. </w:t>
            </w:r>
          </w:p>
          <w:p w14:paraId="53D7E3F6" w14:textId="77777777" w:rsidR="00D545F0" w:rsidRPr="00D37077" w:rsidRDefault="00D545F0" w:rsidP="00D545F0">
            <w:pPr>
              <w:pStyle w:val="ListParagraph"/>
              <w:numPr>
                <w:ilvl w:val="0"/>
                <w:numId w:val="0"/>
              </w:numPr>
              <w:spacing w:before="0" w:after="0"/>
              <w:ind w:left="720"/>
              <w:rPr>
                <w:b/>
                <w:sz w:val="21"/>
                <w:szCs w:val="21"/>
                <w:u w:val="single"/>
              </w:rPr>
            </w:pPr>
          </w:p>
          <w:p w14:paraId="2C45C444" w14:textId="55772DD3" w:rsidR="00F67131" w:rsidRPr="00D37077" w:rsidRDefault="00394FA4" w:rsidP="000E5F24">
            <w:pPr>
              <w:rPr>
                <w:rFonts w:ascii="Gotham Office" w:hAnsi="Gotham Office"/>
                <w:b/>
                <w:sz w:val="21"/>
                <w:szCs w:val="21"/>
                <w:u w:val="single"/>
              </w:rPr>
            </w:pPr>
            <w:r w:rsidRPr="00D37077">
              <w:rPr>
                <w:rFonts w:ascii="Gotham Office" w:hAnsi="Gotham Office"/>
                <w:b/>
                <w:sz w:val="21"/>
                <w:szCs w:val="21"/>
                <w:u w:val="single"/>
              </w:rPr>
              <w:t>Items for staff follow up:</w:t>
            </w:r>
          </w:p>
          <w:p w14:paraId="7EC6616E" w14:textId="20EB1C20" w:rsidR="00EB3FC7" w:rsidRDefault="00BE198C" w:rsidP="00D545F0">
            <w:pPr>
              <w:pStyle w:val="IndentMinutes"/>
              <w:numPr>
                <w:ilvl w:val="0"/>
                <w:numId w:val="23"/>
              </w:numPr>
              <w:spacing w:before="0" w:after="0"/>
              <w:ind w:left="738" w:hanging="425"/>
              <w:rPr>
                <w:bCs/>
                <w:sz w:val="21"/>
                <w:szCs w:val="21"/>
              </w:rPr>
            </w:pPr>
            <w:r w:rsidRPr="00D37077">
              <w:rPr>
                <w:bCs/>
                <w:sz w:val="21"/>
                <w:szCs w:val="21"/>
              </w:rPr>
              <w:t xml:space="preserve">Provide feedback to those members unable to attend the Community meeting on 15 April. </w:t>
            </w:r>
          </w:p>
          <w:p w14:paraId="7C5D8E81" w14:textId="77777777" w:rsidR="00511F01" w:rsidRDefault="00186F00" w:rsidP="00D545F0">
            <w:pPr>
              <w:pStyle w:val="IndentMinutes"/>
              <w:numPr>
                <w:ilvl w:val="0"/>
                <w:numId w:val="23"/>
              </w:numPr>
              <w:spacing w:before="0" w:after="0"/>
              <w:ind w:left="738" w:hanging="425"/>
              <w:rPr>
                <w:bCs/>
                <w:sz w:val="21"/>
                <w:szCs w:val="21"/>
              </w:rPr>
            </w:pPr>
            <w:r>
              <w:rPr>
                <w:bCs/>
                <w:sz w:val="21"/>
                <w:szCs w:val="21"/>
              </w:rPr>
              <w:t xml:space="preserve">Provide initial salinity results and data at September 2023 meeting. </w:t>
            </w:r>
          </w:p>
          <w:p w14:paraId="0B8729B7" w14:textId="289878C3" w:rsidR="00D545F0" w:rsidRPr="00186F00" w:rsidRDefault="00D545F0" w:rsidP="00D545F0">
            <w:pPr>
              <w:pStyle w:val="IndentMinutes"/>
              <w:spacing w:before="0" w:after="0"/>
              <w:ind w:left="738"/>
              <w:rPr>
                <w:bCs/>
                <w:sz w:val="21"/>
                <w:szCs w:val="21"/>
              </w:rPr>
            </w:pPr>
          </w:p>
        </w:tc>
      </w:tr>
      <w:bookmarkEnd w:id="6"/>
      <w:tr w:rsidR="00F67131" w:rsidRPr="00D37077" w14:paraId="36D35A62" w14:textId="77777777" w:rsidTr="00200DE9">
        <w:tc>
          <w:tcPr>
            <w:tcW w:w="675" w:type="dxa"/>
            <w:shd w:val="clear" w:color="auto" w:fill="auto"/>
          </w:tcPr>
          <w:p w14:paraId="5C6F4968" w14:textId="69F860EF" w:rsidR="00F67131" w:rsidRPr="00D37077" w:rsidRDefault="00D37077" w:rsidP="00200DE9">
            <w:pPr>
              <w:spacing w:after="0"/>
              <w:rPr>
                <w:rFonts w:ascii="Gotham Office" w:hAnsi="Gotham Office"/>
                <w:b/>
                <w:bCs/>
                <w:sz w:val="21"/>
                <w:szCs w:val="21"/>
              </w:rPr>
            </w:pPr>
            <w:r w:rsidRPr="00D37077">
              <w:rPr>
                <w:rFonts w:ascii="Gotham Office" w:hAnsi="Gotham Office"/>
                <w:b/>
                <w:bCs/>
                <w:sz w:val="21"/>
                <w:szCs w:val="21"/>
              </w:rPr>
              <w:lastRenderedPageBreak/>
              <w:t>3</w:t>
            </w:r>
            <w:r w:rsidR="00E176E9" w:rsidRPr="00D37077">
              <w:rPr>
                <w:rFonts w:ascii="Gotham Office" w:hAnsi="Gotham Office"/>
                <w:b/>
                <w:bCs/>
                <w:sz w:val="21"/>
                <w:szCs w:val="21"/>
              </w:rPr>
              <w:t>.2</w:t>
            </w:r>
          </w:p>
        </w:tc>
        <w:tc>
          <w:tcPr>
            <w:tcW w:w="8969" w:type="dxa"/>
            <w:shd w:val="clear" w:color="auto" w:fill="auto"/>
          </w:tcPr>
          <w:p w14:paraId="6CCC3591" w14:textId="591EE51A" w:rsidR="00F67131" w:rsidRPr="00D37077" w:rsidRDefault="008D0496" w:rsidP="00E53A24">
            <w:pPr>
              <w:spacing w:after="0"/>
              <w:rPr>
                <w:rFonts w:ascii="Gotham Office" w:hAnsi="Gotham Office"/>
                <w:b/>
                <w:bCs/>
                <w:sz w:val="21"/>
                <w:szCs w:val="21"/>
              </w:rPr>
            </w:pPr>
            <w:bookmarkStart w:id="7" w:name="PDF2_Recommendations_24587"/>
            <w:bookmarkEnd w:id="7"/>
            <w:r w:rsidRPr="00D37077">
              <w:rPr>
                <w:rFonts w:ascii="Gotham Office" w:hAnsi="Gotham Office"/>
                <w:b/>
                <w:bCs/>
                <w:sz w:val="21"/>
                <w:szCs w:val="21"/>
              </w:rPr>
              <w:t>Maintenance</w:t>
            </w:r>
            <w:r w:rsidR="00E176E9" w:rsidRPr="00D37077">
              <w:rPr>
                <w:rFonts w:ascii="Gotham Office" w:hAnsi="Gotham Office"/>
                <w:b/>
                <w:bCs/>
                <w:sz w:val="21"/>
                <w:szCs w:val="21"/>
              </w:rPr>
              <w:t xml:space="preserve"> Works Programme Update </w:t>
            </w:r>
          </w:p>
          <w:p w14:paraId="571B6CDD" w14:textId="77777777" w:rsidR="00970417" w:rsidRPr="00D37077" w:rsidRDefault="00970417" w:rsidP="00E53A24">
            <w:pPr>
              <w:spacing w:after="0"/>
              <w:rPr>
                <w:rFonts w:ascii="Gotham Office" w:hAnsi="Gotham Office"/>
                <w:b/>
                <w:bCs/>
                <w:sz w:val="21"/>
                <w:szCs w:val="21"/>
              </w:rPr>
            </w:pPr>
          </w:p>
          <w:p w14:paraId="3A6B067C" w14:textId="77777777" w:rsidR="007E345E" w:rsidRDefault="00970417" w:rsidP="00594A89">
            <w:pPr>
              <w:spacing w:after="0"/>
              <w:rPr>
                <w:rFonts w:ascii="Gotham Office" w:hAnsi="Gotham Office"/>
                <w:sz w:val="21"/>
                <w:szCs w:val="21"/>
              </w:rPr>
            </w:pPr>
            <w:r w:rsidRPr="00D37077">
              <w:rPr>
                <w:rFonts w:ascii="Gotham Office" w:hAnsi="Gotham Office"/>
                <w:sz w:val="21"/>
                <w:szCs w:val="21"/>
              </w:rPr>
              <w:t xml:space="preserve">Presented by: </w:t>
            </w:r>
            <w:r w:rsidR="008D0496" w:rsidRPr="00D37077">
              <w:rPr>
                <w:rFonts w:ascii="Gotham Office" w:hAnsi="Gotham Office"/>
                <w:sz w:val="21"/>
                <w:szCs w:val="21"/>
              </w:rPr>
              <w:t>Dan Batten</w:t>
            </w:r>
            <w:r w:rsidR="00BE198C" w:rsidRPr="00D37077">
              <w:rPr>
                <w:rFonts w:ascii="Gotham Office" w:hAnsi="Gotham Office"/>
                <w:sz w:val="21"/>
                <w:szCs w:val="21"/>
              </w:rPr>
              <w:t xml:space="preserve"> and</w:t>
            </w:r>
            <w:r w:rsidR="008D0496" w:rsidRPr="00D37077">
              <w:rPr>
                <w:rFonts w:ascii="Gotham Office" w:hAnsi="Gotham Office"/>
                <w:sz w:val="21"/>
                <w:szCs w:val="21"/>
              </w:rPr>
              <w:t xml:space="preserve"> Bruce </w:t>
            </w:r>
            <w:r w:rsidR="002924C5" w:rsidRPr="00D37077">
              <w:rPr>
                <w:rFonts w:ascii="Gotham Office" w:hAnsi="Gotham Office"/>
                <w:sz w:val="21"/>
                <w:szCs w:val="21"/>
              </w:rPr>
              <w:t>Crabbe</w:t>
            </w:r>
            <w:r w:rsidR="00987794">
              <w:rPr>
                <w:rFonts w:ascii="Gotham Office" w:hAnsi="Gotham Office"/>
                <w:sz w:val="21"/>
                <w:szCs w:val="21"/>
              </w:rPr>
              <w:t xml:space="preserve">. </w:t>
            </w:r>
          </w:p>
          <w:p w14:paraId="1E1296D7" w14:textId="11D884CA" w:rsidR="00346207" w:rsidRPr="00D37077" w:rsidRDefault="00346207" w:rsidP="00594A89">
            <w:pPr>
              <w:spacing w:after="0"/>
              <w:rPr>
                <w:rFonts w:ascii="Gotham Office" w:hAnsi="Gotham Office"/>
                <w:sz w:val="21"/>
                <w:szCs w:val="21"/>
              </w:rPr>
            </w:pPr>
            <w:r w:rsidRPr="00D37077">
              <w:rPr>
                <w:rFonts w:ascii="Gotham Office" w:hAnsi="Gotham Office"/>
                <w:sz w:val="21"/>
                <w:szCs w:val="21"/>
              </w:rPr>
              <w:t xml:space="preserve">Agenda report taken as read. </w:t>
            </w:r>
          </w:p>
          <w:p w14:paraId="7A51545D" w14:textId="77777777" w:rsidR="00970417" w:rsidRPr="00D37077" w:rsidRDefault="00970417" w:rsidP="00D92539">
            <w:pPr>
              <w:pStyle w:val="IndentMinutes"/>
              <w:ind w:left="0"/>
              <w:rPr>
                <w:b/>
                <w:sz w:val="21"/>
                <w:szCs w:val="21"/>
                <w:u w:val="single"/>
              </w:rPr>
            </w:pPr>
            <w:r w:rsidRPr="00D37077">
              <w:rPr>
                <w:b/>
                <w:sz w:val="21"/>
                <w:szCs w:val="21"/>
                <w:u w:val="single"/>
              </w:rPr>
              <w:t>Key Points:</w:t>
            </w:r>
          </w:p>
          <w:p w14:paraId="0CB90176" w14:textId="39C19B6E" w:rsidR="009803E2" w:rsidRPr="00D37077" w:rsidRDefault="00987794" w:rsidP="005B7FAE">
            <w:pPr>
              <w:pStyle w:val="ListParagraph"/>
              <w:numPr>
                <w:ilvl w:val="0"/>
                <w:numId w:val="4"/>
              </w:numPr>
              <w:spacing w:before="0"/>
              <w:ind w:left="738" w:hanging="425"/>
              <w:rPr>
                <w:sz w:val="21"/>
                <w:szCs w:val="21"/>
              </w:rPr>
            </w:pPr>
            <w:r>
              <w:rPr>
                <w:sz w:val="21"/>
                <w:szCs w:val="21"/>
              </w:rPr>
              <w:t>Exceptionally wet period extending from June 2022 through to late February 2023</w:t>
            </w:r>
            <w:r w:rsidR="009803E2" w:rsidRPr="00D37077">
              <w:rPr>
                <w:sz w:val="21"/>
                <w:szCs w:val="21"/>
              </w:rPr>
              <w:t xml:space="preserve">. </w:t>
            </w:r>
            <w:r w:rsidR="0081607C" w:rsidRPr="00D37077">
              <w:rPr>
                <w:sz w:val="21"/>
                <w:szCs w:val="21"/>
              </w:rPr>
              <w:t>Refer to d</w:t>
            </w:r>
            <w:r w:rsidR="009803E2" w:rsidRPr="00D37077">
              <w:rPr>
                <w:sz w:val="21"/>
                <w:szCs w:val="21"/>
              </w:rPr>
              <w:t>ata on p</w:t>
            </w:r>
            <w:r w:rsidR="0081607C" w:rsidRPr="00D37077">
              <w:rPr>
                <w:sz w:val="21"/>
                <w:szCs w:val="21"/>
              </w:rPr>
              <w:t>a</w:t>
            </w:r>
            <w:r w:rsidR="009803E2" w:rsidRPr="00D37077">
              <w:rPr>
                <w:sz w:val="21"/>
                <w:szCs w:val="21"/>
              </w:rPr>
              <w:t>g</w:t>
            </w:r>
            <w:r w:rsidR="0081607C" w:rsidRPr="00D37077">
              <w:rPr>
                <w:sz w:val="21"/>
                <w:szCs w:val="21"/>
              </w:rPr>
              <w:t>e</w:t>
            </w:r>
            <w:r w:rsidR="009803E2" w:rsidRPr="00D37077">
              <w:rPr>
                <w:sz w:val="21"/>
                <w:szCs w:val="21"/>
              </w:rPr>
              <w:t xml:space="preserve"> 15</w:t>
            </w:r>
            <w:r w:rsidR="0081607C" w:rsidRPr="00D37077">
              <w:rPr>
                <w:sz w:val="21"/>
                <w:szCs w:val="21"/>
              </w:rPr>
              <w:t xml:space="preserve"> of the </w:t>
            </w:r>
            <w:r w:rsidR="00DC095F">
              <w:rPr>
                <w:sz w:val="21"/>
                <w:szCs w:val="21"/>
              </w:rPr>
              <w:t xml:space="preserve">agenda </w:t>
            </w:r>
            <w:r w:rsidR="0081607C" w:rsidRPr="00D37077">
              <w:rPr>
                <w:sz w:val="21"/>
                <w:szCs w:val="21"/>
              </w:rPr>
              <w:t>report</w:t>
            </w:r>
            <w:r w:rsidR="009803E2" w:rsidRPr="00D37077">
              <w:rPr>
                <w:sz w:val="21"/>
                <w:szCs w:val="21"/>
              </w:rPr>
              <w:t xml:space="preserve">. </w:t>
            </w:r>
          </w:p>
          <w:p w14:paraId="33271B84" w14:textId="1C89A289" w:rsidR="00C32E57" w:rsidRPr="00D37077" w:rsidRDefault="00C32E57" w:rsidP="005B7FAE">
            <w:pPr>
              <w:pStyle w:val="ListParagraph"/>
              <w:numPr>
                <w:ilvl w:val="0"/>
                <w:numId w:val="4"/>
              </w:numPr>
              <w:spacing w:before="0"/>
              <w:ind w:left="738" w:hanging="425"/>
              <w:rPr>
                <w:sz w:val="21"/>
                <w:szCs w:val="21"/>
              </w:rPr>
            </w:pPr>
            <w:r w:rsidRPr="00D37077">
              <w:rPr>
                <w:sz w:val="21"/>
                <w:szCs w:val="21"/>
              </w:rPr>
              <w:t xml:space="preserve">Key </w:t>
            </w:r>
            <w:r w:rsidR="004944AD">
              <w:rPr>
                <w:sz w:val="21"/>
                <w:szCs w:val="21"/>
              </w:rPr>
              <w:t xml:space="preserve">maintenance </w:t>
            </w:r>
            <w:r w:rsidRPr="00D37077">
              <w:rPr>
                <w:sz w:val="21"/>
                <w:szCs w:val="21"/>
              </w:rPr>
              <w:t>projects</w:t>
            </w:r>
            <w:r w:rsidR="004944AD">
              <w:rPr>
                <w:sz w:val="21"/>
                <w:szCs w:val="21"/>
              </w:rPr>
              <w:t xml:space="preserve"> </w:t>
            </w:r>
            <w:r w:rsidR="00987794">
              <w:rPr>
                <w:sz w:val="21"/>
                <w:szCs w:val="21"/>
              </w:rPr>
              <w:t xml:space="preserve">completed </w:t>
            </w:r>
            <w:r w:rsidR="004944AD">
              <w:rPr>
                <w:sz w:val="21"/>
                <w:szCs w:val="21"/>
              </w:rPr>
              <w:t>include</w:t>
            </w:r>
            <w:r w:rsidR="00447E05">
              <w:rPr>
                <w:sz w:val="21"/>
                <w:szCs w:val="21"/>
              </w:rPr>
              <w:t>d</w:t>
            </w:r>
            <w:r w:rsidR="004944AD">
              <w:rPr>
                <w:sz w:val="21"/>
                <w:szCs w:val="21"/>
              </w:rPr>
              <w:t xml:space="preserve"> </w:t>
            </w:r>
            <w:r w:rsidRPr="00D37077">
              <w:rPr>
                <w:sz w:val="21"/>
                <w:szCs w:val="21"/>
              </w:rPr>
              <w:t>rock replenishment at College Road</w:t>
            </w:r>
            <w:r w:rsidR="00987794">
              <w:rPr>
                <w:sz w:val="21"/>
                <w:szCs w:val="21"/>
              </w:rPr>
              <w:t>, Reid’s Central Canal,</w:t>
            </w:r>
            <w:r w:rsidR="004944AD">
              <w:rPr>
                <w:sz w:val="21"/>
                <w:szCs w:val="21"/>
              </w:rPr>
              <w:t xml:space="preserve"> and </w:t>
            </w:r>
            <w:r w:rsidR="00987794">
              <w:rPr>
                <w:sz w:val="21"/>
                <w:szCs w:val="21"/>
              </w:rPr>
              <w:t xml:space="preserve">the </w:t>
            </w:r>
            <w:r w:rsidR="006726DC" w:rsidRPr="00D37077">
              <w:rPr>
                <w:sz w:val="21"/>
                <w:szCs w:val="21"/>
              </w:rPr>
              <w:t>T</w:t>
            </w:r>
            <w:r w:rsidRPr="00D37077">
              <w:rPr>
                <w:sz w:val="21"/>
                <w:szCs w:val="21"/>
              </w:rPr>
              <w:t xml:space="preserve">arawera River erosion </w:t>
            </w:r>
            <w:r w:rsidR="00186F00">
              <w:rPr>
                <w:sz w:val="21"/>
                <w:szCs w:val="21"/>
              </w:rPr>
              <w:t xml:space="preserve">repair </w:t>
            </w:r>
            <w:r w:rsidRPr="00D37077">
              <w:rPr>
                <w:sz w:val="21"/>
                <w:szCs w:val="21"/>
              </w:rPr>
              <w:t xml:space="preserve">at </w:t>
            </w:r>
            <w:r w:rsidR="006726DC" w:rsidRPr="00D37077">
              <w:rPr>
                <w:sz w:val="21"/>
                <w:szCs w:val="21"/>
              </w:rPr>
              <w:t xml:space="preserve">the </w:t>
            </w:r>
            <w:r w:rsidRPr="00D37077">
              <w:rPr>
                <w:sz w:val="21"/>
                <w:szCs w:val="21"/>
              </w:rPr>
              <w:t>golf</w:t>
            </w:r>
            <w:r w:rsidR="0081607C" w:rsidRPr="00D37077">
              <w:rPr>
                <w:sz w:val="21"/>
                <w:szCs w:val="21"/>
              </w:rPr>
              <w:t xml:space="preserve"> </w:t>
            </w:r>
            <w:r w:rsidR="00D92539">
              <w:rPr>
                <w:sz w:val="21"/>
                <w:szCs w:val="21"/>
              </w:rPr>
              <w:t>course.</w:t>
            </w:r>
            <w:r w:rsidRPr="00D37077">
              <w:rPr>
                <w:sz w:val="21"/>
                <w:szCs w:val="21"/>
              </w:rPr>
              <w:t xml:space="preserve"> </w:t>
            </w:r>
          </w:p>
          <w:p w14:paraId="0B001C9F" w14:textId="6190042F" w:rsidR="00C32E57" w:rsidRDefault="00C32E57" w:rsidP="005B7FAE">
            <w:pPr>
              <w:pStyle w:val="ListParagraph"/>
              <w:numPr>
                <w:ilvl w:val="0"/>
                <w:numId w:val="4"/>
              </w:numPr>
              <w:spacing w:before="0"/>
              <w:ind w:left="738" w:hanging="425"/>
              <w:rPr>
                <w:sz w:val="21"/>
                <w:szCs w:val="21"/>
              </w:rPr>
            </w:pPr>
            <w:r w:rsidRPr="00D37077">
              <w:rPr>
                <w:sz w:val="21"/>
                <w:szCs w:val="21"/>
              </w:rPr>
              <w:t xml:space="preserve">Maritime </w:t>
            </w:r>
            <w:r w:rsidR="00ED79DA" w:rsidRPr="00D37077">
              <w:rPr>
                <w:sz w:val="21"/>
                <w:szCs w:val="21"/>
              </w:rPr>
              <w:t xml:space="preserve">have assisted </w:t>
            </w:r>
            <w:r w:rsidRPr="00D37077">
              <w:rPr>
                <w:sz w:val="21"/>
                <w:szCs w:val="21"/>
              </w:rPr>
              <w:t xml:space="preserve">to </w:t>
            </w:r>
            <w:r w:rsidR="00ED79DA" w:rsidRPr="00D37077">
              <w:rPr>
                <w:sz w:val="21"/>
                <w:szCs w:val="21"/>
              </w:rPr>
              <w:t xml:space="preserve">certify </w:t>
            </w:r>
            <w:r w:rsidR="00D92539">
              <w:rPr>
                <w:sz w:val="21"/>
                <w:szCs w:val="21"/>
              </w:rPr>
              <w:t xml:space="preserve">the new airboat. Majority of its use will be in the </w:t>
            </w:r>
            <w:r w:rsidR="005C146B">
              <w:rPr>
                <w:sz w:val="21"/>
                <w:szCs w:val="21"/>
              </w:rPr>
              <w:t>E</w:t>
            </w:r>
            <w:r w:rsidR="00D92539">
              <w:rPr>
                <w:sz w:val="21"/>
                <w:szCs w:val="21"/>
              </w:rPr>
              <w:t>astern Bay</w:t>
            </w:r>
            <w:r w:rsidR="00ED79DA" w:rsidRPr="00D37077">
              <w:rPr>
                <w:sz w:val="21"/>
                <w:szCs w:val="21"/>
              </w:rPr>
              <w:t>.</w:t>
            </w:r>
          </w:p>
          <w:p w14:paraId="1063BFE6" w14:textId="2758B763" w:rsidR="00186F00" w:rsidRDefault="00D92539" w:rsidP="005B7FAE">
            <w:pPr>
              <w:pStyle w:val="ListParagraph"/>
              <w:numPr>
                <w:ilvl w:val="0"/>
                <w:numId w:val="4"/>
              </w:numPr>
              <w:spacing w:before="0"/>
              <w:ind w:left="738" w:hanging="425"/>
              <w:rPr>
                <w:sz w:val="21"/>
                <w:szCs w:val="21"/>
              </w:rPr>
            </w:pPr>
            <w:r>
              <w:rPr>
                <w:sz w:val="21"/>
                <w:szCs w:val="21"/>
              </w:rPr>
              <w:t>Staff movements – Anaru Freeman</w:t>
            </w:r>
            <w:r w:rsidR="00186F00">
              <w:rPr>
                <w:sz w:val="21"/>
                <w:szCs w:val="21"/>
              </w:rPr>
              <w:t xml:space="preserve"> has been appointed as the new </w:t>
            </w:r>
            <w:r w:rsidR="00987794">
              <w:rPr>
                <w:sz w:val="21"/>
                <w:szCs w:val="21"/>
              </w:rPr>
              <w:t>Works Coordinator</w:t>
            </w:r>
            <w:r w:rsidR="00A73AB5">
              <w:rPr>
                <w:sz w:val="21"/>
                <w:szCs w:val="21"/>
              </w:rPr>
              <w:t xml:space="preserve"> for Rangitāiki-Tarawera</w:t>
            </w:r>
            <w:r w:rsidR="00987794">
              <w:rPr>
                <w:sz w:val="21"/>
                <w:szCs w:val="21"/>
              </w:rPr>
              <w:t xml:space="preserve">. </w:t>
            </w:r>
          </w:p>
          <w:p w14:paraId="27CF7B40" w14:textId="4A374E56" w:rsidR="00970417" w:rsidRPr="00D37077" w:rsidRDefault="00D92539" w:rsidP="00D92539">
            <w:pPr>
              <w:pStyle w:val="IndentMinutes"/>
              <w:ind w:left="0"/>
              <w:rPr>
                <w:b/>
                <w:sz w:val="21"/>
                <w:szCs w:val="21"/>
                <w:u w:val="single"/>
              </w:rPr>
            </w:pPr>
            <w:r>
              <w:rPr>
                <w:b/>
                <w:sz w:val="21"/>
                <w:szCs w:val="21"/>
                <w:u w:val="single"/>
              </w:rPr>
              <w:t>In response to questions</w:t>
            </w:r>
            <w:r w:rsidR="00970417" w:rsidRPr="00D37077">
              <w:rPr>
                <w:b/>
                <w:sz w:val="21"/>
                <w:szCs w:val="21"/>
                <w:u w:val="single"/>
              </w:rPr>
              <w:t>:</w:t>
            </w:r>
          </w:p>
          <w:p w14:paraId="57BA8AE9" w14:textId="0ECFD5B6" w:rsidR="00C32E57" w:rsidRPr="00987794" w:rsidRDefault="00C32E57" w:rsidP="005B7FAE">
            <w:pPr>
              <w:pStyle w:val="IndentMinutes"/>
              <w:numPr>
                <w:ilvl w:val="0"/>
                <w:numId w:val="20"/>
              </w:numPr>
              <w:spacing w:before="0" w:after="0"/>
              <w:ind w:left="738" w:hanging="425"/>
              <w:rPr>
                <w:bCs/>
                <w:sz w:val="21"/>
                <w:szCs w:val="21"/>
                <w:u w:val="single"/>
              </w:rPr>
            </w:pPr>
            <w:r w:rsidRPr="00D37077">
              <w:rPr>
                <w:bCs/>
                <w:sz w:val="21"/>
                <w:szCs w:val="21"/>
              </w:rPr>
              <w:t xml:space="preserve">Rock </w:t>
            </w:r>
            <w:r w:rsidR="008341EA" w:rsidRPr="00D37077">
              <w:rPr>
                <w:bCs/>
                <w:sz w:val="21"/>
                <w:szCs w:val="21"/>
              </w:rPr>
              <w:t>stockpile</w:t>
            </w:r>
            <w:r w:rsidRPr="00D37077">
              <w:rPr>
                <w:bCs/>
                <w:sz w:val="21"/>
                <w:szCs w:val="21"/>
              </w:rPr>
              <w:t xml:space="preserve"> </w:t>
            </w:r>
            <w:r w:rsidR="00040469" w:rsidRPr="00D37077">
              <w:rPr>
                <w:bCs/>
                <w:sz w:val="21"/>
                <w:szCs w:val="21"/>
              </w:rPr>
              <w:t xml:space="preserve">has </w:t>
            </w:r>
            <w:r w:rsidR="00805DC1">
              <w:rPr>
                <w:bCs/>
                <w:sz w:val="21"/>
                <w:szCs w:val="21"/>
              </w:rPr>
              <w:t>shown</w:t>
            </w:r>
            <w:r w:rsidR="008341EA" w:rsidRPr="00D37077">
              <w:rPr>
                <w:bCs/>
                <w:sz w:val="21"/>
                <w:szCs w:val="21"/>
              </w:rPr>
              <w:t xml:space="preserve"> efficiencies </w:t>
            </w:r>
            <w:r w:rsidR="00805DC1">
              <w:rPr>
                <w:bCs/>
                <w:sz w:val="21"/>
                <w:szCs w:val="21"/>
              </w:rPr>
              <w:t xml:space="preserve">especially </w:t>
            </w:r>
            <w:r w:rsidR="008341EA" w:rsidRPr="00D37077">
              <w:rPr>
                <w:bCs/>
                <w:sz w:val="21"/>
                <w:szCs w:val="21"/>
              </w:rPr>
              <w:t>for larger maintenance works</w:t>
            </w:r>
            <w:r w:rsidRPr="00D37077">
              <w:rPr>
                <w:bCs/>
                <w:sz w:val="21"/>
                <w:szCs w:val="21"/>
              </w:rPr>
              <w:t>.</w:t>
            </w:r>
          </w:p>
          <w:p w14:paraId="52E11B3D" w14:textId="63536957" w:rsidR="00987794" w:rsidRPr="00F9613D" w:rsidRDefault="00987794" w:rsidP="00F9613D">
            <w:pPr>
              <w:pStyle w:val="IndentMinutes"/>
              <w:numPr>
                <w:ilvl w:val="0"/>
                <w:numId w:val="20"/>
              </w:numPr>
              <w:spacing w:before="0" w:after="0"/>
              <w:ind w:left="738" w:hanging="425"/>
              <w:rPr>
                <w:bCs/>
                <w:sz w:val="21"/>
                <w:szCs w:val="21"/>
                <w:u w:val="single"/>
              </w:rPr>
            </w:pPr>
            <w:r>
              <w:rPr>
                <w:bCs/>
                <w:sz w:val="21"/>
                <w:szCs w:val="21"/>
              </w:rPr>
              <w:t xml:space="preserve">Anaru Freeman </w:t>
            </w:r>
            <w:r w:rsidR="00736E12">
              <w:rPr>
                <w:bCs/>
                <w:sz w:val="21"/>
                <w:szCs w:val="21"/>
              </w:rPr>
              <w:t xml:space="preserve">is </w:t>
            </w:r>
            <w:r w:rsidR="00F9613D">
              <w:rPr>
                <w:bCs/>
                <w:sz w:val="21"/>
                <w:szCs w:val="21"/>
              </w:rPr>
              <w:t xml:space="preserve">the new Works Coordinator for </w:t>
            </w:r>
            <w:proofErr w:type="spellStart"/>
            <w:r w:rsidR="00F9613D">
              <w:rPr>
                <w:bCs/>
                <w:sz w:val="21"/>
                <w:szCs w:val="21"/>
              </w:rPr>
              <w:t>Rangitaiki</w:t>
            </w:r>
            <w:proofErr w:type="spellEnd"/>
            <w:r w:rsidR="00F9613D">
              <w:rPr>
                <w:bCs/>
                <w:sz w:val="21"/>
                <w:szCs w:val="21"/>
              </w:rPr>
              <w:t xml:space="preserve">-Tarawera </w:t>
            </w:r>
            <w:r w:rsidR="00F9613D">
              <w:rPr>
                <w:bCs/>
                <w:sz w:val="21"/>
                <w:szCs w:val="21"/>
              </w:rPr>
              <w:lastRenderedPageBreak/>
              <w:t xml:space="preserve">but </w:t>
            </w:r>
            <w:r w:rsidR="00224504">
              <w:rPr>
                <w:bCs/>
                <w:sz w:val="21"/>
                <w:szCs w:val="21"/>
              </w:rPr>
              <w:t xml:space="preserve">will </w:t>
            </w:r>
            <w:r w:rsidRPr="00F9613D">
              <w:rPr>
                <w:bCs/>
                <w:sz w:val="21"/>
                <w:szCs w:val="21"/>
              </w:rPr>
              <w:t xml:space="preserve">still </w:t>
            </w:r>
            <w:r w:rsidR="00224504">
              <w:rPr>
                <w:bCs/>
                <w:sz w:val="21"/>
                <w:szCs w:val="21"/>
              </w:rPr>
              <w:t xml:space="preserve">be </w:t>
            </w:r>
            <w:r w:rsidRPr="00F9613D">
              <w:rPr>
                <w:bCs/>
                <w:sz w:val="21"/>
                <w:szCs w:val="21"/>
              </w:rPr>
              <w:t xml:space="preserve">available for pump assistance until </w:t>
            </w:r>
            <w:r w:rsidR="00224504">
              <w:rPr>
                <w:bCs/>
                <w:sz w:val="21"/>
                <w:szCs w:val="21"/>
              </w:rPr>
              <w:t xml:space="preserve">the </w:t>
            </w:r>
            <w:r w:rsidRPr="00F9613D">
              <w:rPr>
                <w:bCs/>
                <w:sz w:val="21"/>
                <w:szCs w:val="21"/>
              </w:rPr>
              <w:t xml:space="preserve">new person </w:t>
            </w:r>
            <w:r w:rsidR="00175D6B">
              <w:rPr>
                <w:bCs/>
                <w:sz w:val="21"/>
                <w:szCs w:val="21"/>
              </w:rPr>
              <w:t>has</w:t>
            </w:r>
            <w:r w:rsidRPr="00F9613D">
              <w:rPr>
                <w:bCs/>
                <w:sz w:val="21"/>
                <w:szCs w:val="21"/>
              </w:rPr>
              <w:t xml:space="preserve"> been appointed.  </w:t>
            </w:r>
          </w:p>
          <w:p w14:paraId="7E5CC930" w14:textId="64C63289" w:rsidR="00987794" w:rsidRPr="00805DC1" w:rsidRDefault="00224504" w:rsidP="005B7FAE">
            <w:pPr>
              <w:pStyle w:val="IndentMinutes"/>
              <w:numPr>
                <w:ilvl w:val="0"/>
                <w:numId w:val="20"/>
              </w:numPr>
              <w:spacing w:before="0" w:after="0"/>
              <w:ind w:left="738" w:hanging="425"/>
              <w:rPr>
                <w:bCs/>
                <w:sz w:val="21"/>
                <w:szCs w:val="21"/>
                <w:u w:val="single"/>
              </w:rPr>
            </w:pPr>
            <w:r>
              <w:rPr>
                <w:bCs/>
                <w:sz w:val="21"/>
                <w:szCs w:val="21"/>
              </w:rPr>
              <w:t>We are s</w:t>
            </w:r>
            <w:r w:rsidR="00987794">
              <w:rPr>
                <w:bCs/>
                <w:sz w:val="21"/>
                <w:szCs w:val="21"/>
              </w:rPr>
              <w:t>till undertaking flood</w:t>
            </w:r>
            <w:r w:rsidR="00805DC1">
              <w:rPr>
                <w:bCs/>
                <w:sz w:val="21"/>
                <w:szCs w:val="21"/>
              </w:rPr>
              <w:t xml:space="preserve"> damage</w:t>
            </w:r>
            <w:r w:rsidR="00987794">
              <w:rPr>
                <w:bCs/>
                <w:sz w:val="21"/>
                <w:szCs w:val="21"/>
              </w:rPr>
              <w:t xml:space="preserve"> inspections and </w:t>
            </w:r>
            <w:r w:rsidR="00A34928">
              <w:rPr>
                <w:bCs/>
                <w:sz w:val="21"/>
                <w:szCs w:val="21"/>
              </w:rPr>
              <w:t xml:space="preserve">these </w:t>
            </w:r>
            <w:r w:rsidR="00987794">
              <w:rPr>
                <w:bCs/>
                <w:sz w:val="21"/>
                <w:szCs w:val="21"/>
              </w:rPr>
              <w:t>details will be available at the September meeting.</w:t>
            </w:r>
          </w:p>
          <w:p w14:paraId="2CDF512E" w14:textId="2C818B73" w:rsidR="00805DC1" w:rsidRPr="00D37077" w:rsidRDefault="00805DC1" w:rsidP="005B7FAE">
            <w:pPr>
              <w:pStyle w:val="IndentMinutes"/>
              <w:numPr>
                <w:ilvl w:val="0"/>
                <w:numId w:val="20"/>
              </w:numPr>
              <w:spacing w:before="0" w:after="0"/>
              <w:ind w:left="738" w:hanging="425"/>
              <w:rPr>
                <w:bCs/>
                <w:sz w:val="21"/>
                <w:szCs w:val="21"/>
                <w:u w:val="single"/>
              </w:rPr>
            </w:pPr>
            <w:r>
              <w:rPr>
                <w:bCs/>
                <w:sz w:val="21"/>
                <w:szCs w:val="21"/>
              </w:rPr>
              <w:t xml:space="preserve">Animal pest control on and near stopbanks </w:t>
            </w:r>
            <w:r w:rsidR="00224504">
              <w:rPr>
                <w:bCs/>
                <w:sz w:val="21"/>
                <w:szCs w:val="21"/>
              </w:rPr>
              <w:t xml:space="preserve">is </w:t>
            </w:r>
            <w:r>
              <w:rPr>
                <w:bCs/>
                <w:sz w:val="21"/>
                <w:szCs w:val="21"/>
              </w:rPr>
              <w:t xml:space="preserve">ongoing. </w:t>
            </w:r>
          </w:p>
          <w:p w14:paraId="7B2FA9F9" w14:textId="61DF6870" w:rsidR="00970417" w:rsidRPr="00D37077" w:rsidRDefault="00970417" w:rsidP="002371FD">
            <w:pPr>
              <w:pStyle w:val="IndentMinutes"/>
              <w:ind w:left="0"/>
              <w:rPr>
                <w:b/>
                <w:sz w:val="21"/>
                <w:szCs w:val="21"/>
                <w:u w:val="single"/>
              </w:rPr>
            </w:pPr>
            <w:r w:rsidRPr="00D37077">
              <w:rPr>
                <w:b/>
                <w:sz w:val="21"/>
                <w:szCs w:val="21"/>
                <w:u w:val="single"/>
              </w:rPr>
              <w:t>Items for staff follow up:</w:t>
            </w:r>
          </w:p>
          <w:p w14:paraId="52B67398" w14:textId="09524A81" w:rsidR="00CE0C32" w:rsidRPr="00D37077" w:rsidRDefault="00F9613D" w:rsidP="005B7FAE">
            <w:pPr>
              <w:pStyle w:val="IndentMinutes"/>
              <w:numPr>
                <w:ilvl w:val="0"/>
                <w:numId w:val="20"/>
              </w:numPr>
              <w:spacing w:before="0" w:after="0"/>
              <w:ind w:left="738" w:hanging="425"/>
              <w:rPr>
                <w:bCs/>
                <w:sz w:val="21"/>
                <w:szCs w:val="21"/>
              </w:rPr>
            </w:pPr>
            <w:r>
              <w:rPr>
                <w:bCs/>
                <w:sz w:val="21"/>
                <w:szCs w:val="21"/>
              </w:rPr>
              <w:t xml:space="preserve">BOPRC </w:t>
            </w:r>
            <w:r w:rsidR="00D92539">
              <w:rPr>
                <w:bCs/>
                <w:sz w:val="21"/>
                <w:szCs w:val="21"/>
              </w:rPr>
              <w:t>Staff</w:t>
            </w:r>
            <w:r w:rsidR="00CE0C32" w:rsidRPr="00D37077">
              <w:rPr>
                <w:bCs/>
                <w:sz w:val="21"/>
                <w:szCs w:val="21"/>
              </w:rPr>
              <w:t xml:space="preserve"> to </w:t>
            </w:r>
            <w:r w:rsidR="00987794">
              <w:rPr>
                <w:bCs/>
                <w:sz w:val="21"/>
                <w:szCs w:val="21"/>
              </w:rPr>
              <w:t>contact</w:t>
            </w:r>
            <w:r w:rsidR="00CE0C32" w:rsidRPr="00D37077">
              <w:rPr>
                <w:bCs/>
                <w:sz w:val="21"/>
                <w:szCs w:val="21"/>
              </w:rPr>
              <w:t xml:space="preserve"> Leeann </w:t>
            </w:r>
            <w:r w:rsidR="00987794">
              <w:rPr>
                <w:bCs/>
                <w:sz w:val="21"/>
                <w:szCs w:val="21"/>
              </w:rPr>
              <w:t>regarding</w:t>
            </w:r>
            <w:r w:rsidR="00CE0C32" w:rsidRPr="00D37077">
              <w:rPr>
                <w:bCs/>
                <w:sz w:val="21"/>
                <w:szCs w:val="21"/>
              </w:rPr>
              <w:t xml:space="preserve"> rabbit control assistance from the community in Edgecumbe.</w:t>
            </w:r>
          </w:p>
          <w:p w14:paraId="694FD60B" w14:textId="7BDA4D91" w:rsidR="00970417" w:rsidRPr="00D37077" w:rsidRDefault="00970417" w:rsidP="00E53A24">
            <w:pPr>
              <w:spacing w:after="0"/>
              <w:rPr>
                <w:rFonts w:ascii="Gotham Office" w:hAnsi="Gotham Office"/>
                <w:sz w:val="21"/>
                <w:szCs w:val="21"/>
              </w:rPr>
            </w:pPr>
          </w:p>
        </w:tc>
      </w:tr>
    </w:tbl>
    <w:p w14:paraId="653F3B24" w14:textId="77777777" w:rsidR="00F67131" w:rsidRPr="00D37077" w:rsidRDefault="00F67131" w:rsidP="00F67131">
      <w:pPr>
        <w:spacing w:after="0"/>
        <w:rPr>
          <w:rFonts w:ascii="Gotham Office" w:hAnsi="Gotham Office"/>
          <w:sz w:val="21"/>
          <w:szCs w:val="21"/>
        </w:rPr>
      </w:pPr>
    </w:p>
    <w:tbl>
      <w:tblPr>
        <w:tblW w:w="0" w:type="auto"/>
        <w:tblInd w:w="-34" w:type="dxa"/>
        <w:tblLayout w:type="fixed"/>
        <w:tblCellMar>
          <w:left w:w="34" w:type="dxa"/>
        </w:tblCellMar>
        <w:tblLook w:val="0000" w:firstRow="0" w:lastRow="0" w:firstColumn="0" w:lastColumn="0" w:noHBand="0" w:noVBand="0"/>
      </w:tblPr>
      <w:tblGrid>
        <w:gridCol w:w="675"/>
        <w:gridCol w:w="8969"/>
      </w:tblGrid>
      <w:tr w:rsidR="0081501D" w:rsidRPr="00D37077" w14:paraId="24E706B2" w14:textId="77777777" w:rsidTr="00200DE9">
        <w:tc>
          <w:tcPr>
            <w:tcW w:w="675" w:type="dxa"/>
            <w:shd w:val="clear" w:color="auto" w:fill="auto"/>
          </w:tcPr>
          <w:p w14:paraId="4CAD8C43" w14:textId="6DC18A91" w:rsidR="0081501D" w:rsidRPr="00D37077" w:rsidRDefault="00D37077" w:rsidP="00200DE9">
            <w:pPr>
              <w:spacing w:after="0"/>
              <w:rPr>
                <w:rFonts w:ascii="Gotham Office" w:hAnsi="Gotham Office"/>
                <w:b/>
                <w:bCs/>
                <w:sz w:val="21"/>
                <w:szCs w:val="21"/>
              </w:rPr>
            </w:pPr>
            <w:r w:rsidRPr="00D37077">
              <w:rPr>
                <w:rFonts w:ascii="Gotham Office" w:hAnsi="Gotham Office"/>
                <w:b/>
                <w:bCs/>
                <w:sz w:val="21"/>
                <w:szCs w:val="21"/>
              </w:rPr>
              <w:t>3</w:t>
            </w:r>
            <w:r w:rsidR="0081501D" w:rsidRPr="00D37077">
              <w:rPr>
                <w:rFonts w:ascii="Gotham Office" w:hAnsi="Gotham Office"/>
                <w:b/>
                <w:bCs/>
                <w:sz w:val="21"/>
                <w:szCs w:val="21"/>
              </w:rPr>
              <w:t>.</w:t>
            </w:r>
            <w:r w:rsidR="00655668" w:rsidRPr="00D37077">
              <w:rPr>
                <w:rFonts w:ascii="Gotham Office" w:hAnsi="Gotham Office"/>
                <w:b/>
                <w:bCs/>
                <w:sz w:val="21"/>
                <w:szCs w:val="21"/>
              </w:rPr>
              <w:t>3</w:t>
            </w:r>
          </w:p>
        </w:tc>
        <w:tc>
          <w:tcPr>
            <w:tcW w:w="8969" w:type="dxa"/>
            <w:shd w:val="clear" w:color="auto" w:fill="auto"/>
          </w:tcPr>
          <w:p w14:paraId="38EACF3D" w14:textId="77777777" w:rsidR="0081501D" w:rsidRPr="00D37077" w:rsidRDefault="0081501D" w:rsidP="00200DE9">
            <w:pPr>
              <w:spacing w:after="0"/>
              <w:rPr>
                <w:rFonts w:ascii="Gotham Office" w:hAnsi="Gotham Office"/>
                <w:b/>
                <w:bCs/>
                <w:sz w:val="21"/>
                <w:szCs w:val="21"/>
              </w:rPr>
            </w:pPr>
            <w:r w:rsidRPr="00D37077">
              <w:rPr>
                <w:rFonts w:ascii="Gotham Office" w:hAnsi="Gotham Office"/>
                <w:b/>
                <w:bCs/>
                <w:sz w:val="21"/>
                <w:szCs w:val="21"/>
              </w:rPr>
              <w:t>Gravel Extraction Update</w:t>
            </w:r>
          </w:p>
          <w:p w14:paraId="231D3C64" w14:textId="77777777" w:rsidR="0081501D" w:rsidRPr="00D37077" w:rsidRDefault="0081501D" w:rsidP="00200DE9">
            <w:pPr>
              <w:spacing w:after="0"/>
              <w:rPr>
                <w:rFonts w:ascii="Gotham Office" w:hAnsi="Gotham Office"/>
                <w:b/>
                <w:bCs/>
                <w:sz w:val="21"/>
                <w:szCs w:val="21"/>
              </w:rPr>
            </w:pPr>
          </w:p>
          <w:p w14:paraId="7ADC6836" w14:textId="77777777" w:rsidR="007E345E" w:rsidRDefault="0081501D" w:rsidP="007E345E">
            <w:pPr>
              <w:spacing w:after="0"/>
              <w:ind w:left="1531" w:hanging="1531"/>
              <w:rPr>
                <w:rFonts w:ascii="Gotham Office" w:hAnsi="Gotham Office"/>
                <w:sz w:val="21"/>
                <w:szCs w:val="21"/>
              </w:rPr>
            </w:pPr>
            <w:r w:rsidRPr="00D37077">
              <w:rPr>
                <w:rFonts w:ascii="Gotham Office" w:hAnsi="Gotham Office"/>
                <w:sz w:val="21"/>
                <w:szCs w:val="21"/>
              </w:rPr>
              <w:t xml:space="preserve">Presented by: </w:t>
            </w:r>
            <w:r w:rsidR="0091734F" w:rsidRPr="00D37077">
              <w:rPr>
                <w:rFonts w:ascii="Gotham Office" w:hAnsi="Gotham Office"/>
                <w:sz w:val="21"/>
                <w:szCs w:val="21"/>
              </w:rPr>
              <w:t>Paula Chapman</w:t>
            </w:r>
            <w:r w:rsidR="00AC75C0">
              <w:rPr>
                <w:rFonts w:ascii="Gotham Office" w:hAnsi="Gotham Office"/>
                <w:sz w:val="21"/>
                <w:szCs w:val="21"/>
              </w:rPr>
              <w:t xml:space="preserve">. </w:t>
            </w:r>
          </w:p>
          <w:p w14:paraId="4583FCB4" w14:textId="36E4995D" w:rsidR="0091734F" w:rsidRPr="00D37077" w:rsidRDefault="0091734F" w:rsidP="007E345E">
            <w:pPr>
              <w:spacing w:after="0"/>
              <w:ind w:left="1531" w:hanging="1531"/>
              <w:rPr>
                <w:rFonts w:ascii="Gotham Office" w:hAnsi="Gotham Office"/>
                <w:sz w:val="21"/>
                <w:szCs w:val="21"/>
              </w:rPr>
            </w:pPr>
            <w:r w:rsidRPr="00D37077">
              <w:rPr>
                <w:rFonts w:ascii="Gotham Office" w:hAnsi="Gotham Office"/>
                <w:sz w:val="21"/>
                <w:szCs w:val="21"/>
              </w:rPr>
              <w:t xml:space="preserve">Agenda report taken as read. </w:t>
            </w:r>
          </w:p>
          <w:p w14:paraId="7DBBE540" w14:textId="77777777" w:rsidR="0081501D" w:rsidRPr="00D37077" w:rsidRDefault="0081501D" w:rsidP="00AC75C0">
            <w:pPr>
              <w:pStyle w:val="IndentMinutes"/>
              <w:ind w:left="0"/>
              <w:rPr>
                <w:b/>
                <w:sz w:val="21"/>
                <w:szCs w:val="21"/>
                <w:u w:val="single"/>
              </w:rPr>
            </w:pPr>
            <w:r w:rsidRPr="00D37077">
              <w:rPr>
                <w:b/>
                <w:sz w:val="21"/>
                <w:szCs w:val="21"/>
                <w:u w:val="single"/>
              </w:rPr>
              <w:t>Key Points:</w:t>
            </w:r>
          </w:p>
          <w:p w14:paraId="4AE3CFB2" w14:textId="13920ACC" w:rsidR="002D236C" w:rsidRDefault="00A34928" w:rsidP="005B7FAE">
            <w:pPr>
              <w:pStyle w:val="ListParagraph"/>
              <w:numPr>
                <w:ilvl w:val="0"/>
                <w:numId w:val="4"/>
              </w:numPr>
              <w:spacing w:before="0"/>
              <w:ind w:left="738" w:hanging="425"/>
              <w:rPr>
                <w:sz w:val="21"/>
                <w:szCs w:val="21"/>
              </w:rPr>
            </w:pPr>
            <w:r>
              <w:rPr>
                <w:sz w:val="21"/>
                <w:szCs w:val="21"/>
              </w:rPr>
              <w:t xml:space="preserve">An </w:t>
            </w:r>
            <w:r w:rsidR="007A5F31" w:rsidRPr="00D37077">
              <w:rPr>
                <w:sz w:val="21"/>
                <w:szCs w:val="21"/>
              </w:rPr>
              <w:t>Environment</w:t>
            </w:r>
            <w:r w:rsidR="00F9613D">
              <w:rPr>
                <w:sz w:val="21"/>
                <w:szCs w:val="21"/>
              </w:rPr>
              <w:t xml:space="preserve">al </w:t>
            </w:r>
            <w:r w:rsidR="00987794">
              <w:rPr>
                <w:sz w:val="21"/>
                <w:szCs w:val="21"/>
              </w:rPr>
              <w:t>E</w:t>
            </w:r>
            <w:r w:rsidR="007A5F31" w:rsidRPr="00D37077">
              <w:rPr>
                <w:sz w:val="21"/>
                <w:szCs w:val="21"/>
              </w:rPr>
              <w:t>ngineer recently i</w:t>
            </w:r>
            <w:r w:rsidR="00DF73FE" w:rsidRPr="00D37077">
              <w:rPr>
                <w:sz w:val="21"/>
                <w:szCs w:val="21"/>
              </w:rPr>
              <w:t>nspected gravel areas</w:t>
            </w:r>
            <w:r w:rsidR="00024C59" w:rsidRPr="00D37077">
              <w:rPr>
                <w:sz w:val="21"/>
                <w:szCs w:val="21"/>
              </w:rPr>
              <w:t xml:space="preserve"> </w:t>
            </w:r>
            <w:r w:rsidR="002D236C">
              <w:rPr>
                <w:sz w:val="21"/>
                <w:szCs w:val="21"/>
              </w:rPr>
              <w:t>on the</w:t>
            </w:r>
            <w:r w:rsidR="00DF73FE" w:rsidRPr="00D37077">
              <w:rPr>
                <w:sz w:val="21"/>
                <w:szCs w:val="21"/>
              </w:rPr>
              <w:t xml:space="preserve"> </w:t>
            </w:r>
            <w:proofErr w:type="spellStart"/>
            <w:r w:rsidR="00C863A3" w:rsidRPr="00D37077">
              <w:rPr>
                <w:sz w:val="21"/>
                <w:szCs w:val="21"/>
              </w:rPr>
              <w:t>H</w:t>
            </w:r>
            <w:r w:rsidR="00DF73FE" w:rsidRPr="00D37077">
              <w:rPr>
                <w:sz w:val="21"/>
                <w:szCs w:val="21"/>
              </w:rPr>
              <w:t>oromanga</w:t>
            </w:r>
            <w:proofErr w:type="spellEnd"/>
            <w:r w:rsidR="00DF73FE" w:rsidRPr="00D37077">
              <w:rPr>
                <w:sz w:val="21"/>
                <w:szCs w:val="21"/>
              </w:rPr>
              <w:t xml:space="preserve"> </w:t>
            </w:r>
            <w:r w:rsidR="00226902">
              <w:rPr>
                <w:sz w:val="21"/>
                <w:szCs w:val="21"/>
              </w:rPr>
              <w:t xml:space="preserve">River </w:t>
            </w:r>
            <w:r w:rsidR="00DF73FE" w:rsidRPr="00D37077">
              <w:rPr>
                <w:sz w:val="21"/>
                <w:szCs w:val="21"/>
              </w:rPr>
              <w:t xml:space="preserve">and </w:t>
            </w:r>
            <w:proofErr w:type="spellStart"/>
            <w:r w:rsidR="00C863A3" w:rsidRPr="00D37077">
              <w:rPr>
                <w:sz w:val="21"/>
                <w:szCs w:val="21"/>
              </w:rPr>
              <w:t>K</w:t>
            </w:r>
            <w:r w:rsidR="00DF73FE" w:rsidRPr="00D37077">
              <w:rPr>
                <w:sz w:val="21"/>
                <w:szCs w:val="21"/>
              </w:rPr>
              <w:t>opuriki</w:t>
            </w:r>
            <w:proofErr w:type="spellEnd"/>
            <w:r w:rsidR="002D236C">
              <w:rPr>
                <w:sz w:val="21"/>
                <w:szCs w:val="21"/>
              </w:rPr>
              <w:t xml:space="preserve"> Stream</w:t>
            </w:r>
            <w:r w:rsidR="00DF73FE" w:rsidRPr="00D37077">
              <w:rPr>
                <w:sz w:val="21"/>
                <w:szCs w:val="21"/>
              </w:rPr>
              <w:t xml:space="preserve">. </w:t>
            </w:r>
          </w:p>
          <w:p w14:paraId="503858FB" w14:textId="2F0C0A10" w:rsidR="00DF73FE" w:rsidRPr="00D37077" w:rsidRDefault="00226902" w:rsidP="005B7FAE">
            <w:pPr>
              <w:pStyle w:val="ListParagraph"/>
              <w:numPr>
                <w:ilvl w:val="0"/>
                <w:numId w:val="4"/>
              </w:numPr>
              <w:spacing w:before="0"/>
              <w:ind w:left="738" w:hanging="425"/>
              <w:rPr>
                <w:sz w:val="21"/>
                <w:szCs w:val="21"/>
              </w:rPr>
            </w:pPr>
            <w:r>
              <w:rPr>
                <w:sz w:val="21"/>
                <w:szCs w:val="21"/>
              </w:rPr>
              <w:t xml:space="preserve">Ngāti Manawa are currently not supportive of gravel extraction </w:t>
            </w:r>
            <w:r w:rsidR="002B360B">
              <w:rPr>
                <w:sz w:val="21"/>
                <w:szCs w:val="21"/>
              </w:rPr>
              <w:t>from</w:t>
            </w:r>
            <w:r>
              <w:rPr>
                <w:sz w:val="21"/>
                <w:szCs w:val="21"/>
              </w:rPr>
              <w:t xml:space="preserve"> the </w:t>
            </w:r>
            <w:proofErr w:type="spellStart"/>
            <w:r>
              <w:rPr>
                <w:sz w:val="21"/>
                <w:szCs w:val="21"/>
              </w:rPr>
              <w:t>Horomanga</w:t>
            </w:r>
            <w:proofErr w:type="spellEnd"/>
            <w:r>
              <w:rPr>
                <w:sz w:val="21"/>
                <w:szCs w:val="21"/>
              </w:rPr>
              <w:t xml:space="preserve"> River.  </w:t>
            </w:r>
            <w:r w:rsidR="00805DC1">
              <w:rPr>
                <w:sz w:val="21"/>
                <w:szCs w:val="21"/>
              </w:rPr>
              <w:t>W</w:t>
            </w:r>
            <w:r w:rsidR="00A34928">
              <w:rPr>
                <w:sz w:val="21"/>
                <w:szCs w:val="21"/>
              </w:rPr>
              <w:t>e are w</w:t>
            </w:r>
            <w:r w:rsidR="00805DC1">
              <w:rPr>
                <w:sz w:val="21"/>
                <w:szCs w:val="21"/>
              </w:rPr>
              <w:t>orking with Ngāti Manawa as</w:t>
            </w:r>
            <w:r w:rsidR="002D236C">
              <w:rPr>
                <w:sz w:val="21"/>
                <w:szCs w:val="21"/>
              </w:rPr>
              <w:t xml:space="preserve"> they want</w:t>
            </w:r>
            <w:r w:rsidR="00DF73FE" w:rsidRPr="00D37077">
              <w:rPr>
                <w:sz w:val="21"/>
                <w:szCs w:val="21"/>
              </w:rPr>
              <w:t xml:space="preserve"> to be part of </w:t>
            </w:r>
            <w:r w:rsidR="00040469" w:rsidRPr="00D37077">
              <w:rPr>
                <w:sz w:val="21"/>
                <w:szCs w:val="21"/>
              </w:rPr>
              <w:t xml:space="preserve">the </w:t>
            </w:r>
            <w:r w:rsidR="0053756B" w:rsidRPr="00D37077">
              <w:rPr>
                <w:sz w:val="21"/>
                <w:szCs w:val="21"/>
              </w:rPr>
              <w:t>decision-making</w:t>
            </w:r>
            <w:r w:rsidR="007A5F31" w:rsidRPr="00D37077">
              <w:rPr>
                <w:sz w:val="21"/>
                <w:szCs w:val="21"/>
              </w:rPr>
              <w:t xml:space="preserve"> </w:t>
            </w:r>
            <w:r w:rsidR="002D236C">
              <w:rPr>
                <w:sz w:val="21"/>
                <w:szCs w:val="21"/>
              </w:rPr>
              <w:t xml:space="preserve">process. </w:t>
            </w:r>
            <w:r w:rsidR="007A5F31" w:rsidRPr="00D37077">
              <w:rPr>
                <w:sz w:val="21"/>
                <w:szCs w:val="21"/>
              </w:rPr>
              <w:t xml:space="preserve"> </w:t>
            </w:r>
          </w:p>
          <w:p w14:paraId="49D2A6AD" w14:textId="38194D61" w:rsidR="001F315F" w:rsidRDefault="001F315F" w:rsidP="005B7FAE">
            <w:pPr>
              <w:pStyle w:val="ListParagraph"/>
              <w:numPr>
                <w:ilvl w:val="0"/>
                <w:numId w:val="4"/>
              </w:numPr>
              <w:spacing w:before="0"/>
              <w:ind w:left="738" w:hanging="425"/>
              <w:rPr>
                <w:sz w:val="21"/>
                <w:szCs w:val="21"/>
              </w:rPr>
            </w:pPr>
            <w:r w:rsidRPr="00D37077">
              <w:rPr>
                <w:sz w:val="21"/>
                <w:szCs w:val="21"/>
              </w:rPr>
              <w:t xml:space="preserve">Extraction </w:t>
            </w:r>
            <w:r w:rsidR="00C863A3" w:rsidRPr="00D37077">
              <w:rPr>
                <w:sz w:val="21"/>
                <w:szCs w:val="21"/>
              </w:rPr>
              <w:t xml:space="preserve">at </w:t>
            </w:r>
            <w:r w:rsidRPr="00D37077">
              <w:rPr>
                <w:sz w:val="21"/>
                <w:szCs w:val="21"/>
              </w:rPr>
              <w:t xml:space="preserve">the </w:t>
            </w:r>
            <w:proofErr w:type="spellStart"/>
            <w:r w:rsidRPr="00D37077">
              <w:rPr>
                <w:sz w:val="21"/>
                <w:szCs w:val="21"/>
              </w:rPr>
              <w:t>Horomanga</w:t>
            </w:r>
            <w:proofErr w:type="spellEnd"/>
            <w:r w:rsidRPr="00D37077">
              <w:rPr>
                <w:sz w:val="21"/>
                <w:szCs w:val="21"/>
              </w:rPr>
              <w:t xml:space="preserve"> is encouraged. </w:t>
            </w:r>
            <w:r w:rsidR="002D236C">
              <w:rPr>
                <w:sz w:val="21"/>
                <w:szCs w:val="21"/>
              </w:rPr>
              <w:t>Currently t</w:t>
            </w:r>
            <w:r w:rsidR="00C863A3" w:rsidRPr="00D37077">
              <w:rPr>
                <w:sz w:val="21"/>
                <w:szCs w:val="21"/>
              </w:rPr>
              <w:t xml:space="preserve">here </w:t>
            </w:r>
            <w:r w:rsidR="002D236C">
              <w:rPr>
                <w:sz w:val="21"/>
                <w:szCs w:val="21"/>
              </w:rPr>
              <w:t>are</w:t>
            </w:r>
            <w:r w:rsidR="00C863A3" w:rsidRPr="00D37077">
              <w:rPr>
                <w:sz w:val="21"/>
                <w:szCs w:val="21"/>
              </w:rPr>
              <w:t xml:space="preserve"> no application</w:t>
            </w:r>
            <w:r w:rsidR="002D236C">
              <w:rPr>
                <w:sz w:val="21"/>
                <w:szCs w:val="21"/>
              </w:rPr>
              <w:t>s</w:t>
            </w:r>
            <w:r w:rsidR="005C5EC9">
              <w:rPr>
                <w:sz w:val="21"/>
                <w:szCs w:val="21"/>
              </w:rPr>
              <w:t xml:space="preserve"> lodged, </w:t>
            </w:r>
            <w:r w:rsidR="00B52652" w:rsidRPr="00D37077">
              <w:rPr>
                <w:sz w:val="21"/>
                <w:szCs w:val="21"/>
              </w:rPr>
              <w:t>but</w:t>
            </w:r>
            <w:r w:rsidR="00040469" w:rsidRPr="00D37077">
              <w:rPr>
                <w:sz w:val="21"/>
                <w:szCs w:val="21"/>
              </w:rPr>
              <w:t xml:space="preserve"> </w:t>
            </w:r>
            <w:r w:rsidR="00A34928">
              <w:rPr>
                <w:sz w:val="21"/>
                <w:szCs w:val="21"/>
              </w:rPr>
              <w:t xml:space="preserve">we </w:t>
            </w:r>
            <w:r w:rsidR="00B52652" w:rsidRPr="00D37077">
              <w:rPr>
                <w:sz w:val="21"/>
                <w:szCs w:val="21"/>
              </w:rPr>
              <w:t xml:space="preserve">are </w:t>
            </w:r>
            <w:r w:rsidR="002D236C">
              <w:rPr>
                <w:sz w:val="21"/>
                <w:szCs w:val="21"/>
              </w:rPr>
              <w:t>expecting</w:t>
            </w:r>
            <w:r w:rsidR="00B52652" w:rsidRPr="00D37077">
              <w:rPr>
                <w:sz w:val="21"/>
                <w:szCs w:val="21"/>
              </w:rPr>
              <w:t xml:space="preserve"> </w:t>
            </w:r>
            <w:r w:rsidR="00805DC1">
              <w:rPr>
                <w:sz w:val="21"/>
                <w:szCs w:val="21"/>
              </w:rPr>
              <w:t>one</w:t>
            </w:r>
            <w:r w:rsidR="00B52652" w:rsidRPr="00D37077">
              <w:rPr>
                <w:sz w:val="21"/>
                <w:szCs w:val="21"/>
              </w:rPr>
              <w:t xml:space="preserve"> from </w:t>
            </w:r>
            <w:r w:rsidR="00C863A3" w:rsidRPr="00D37077">
              <w:rPr>
                <w:sz w:val="21"/>
                <w:szCs w:val="21"/>
              </w:rPr>
              <w:t xml:space="preserve">the </w:t>
            </w:r>
            <w:r w:rsidR="002D236C">
              <w:rPr>
                <w:sz w:val="21"/>
                <w:szCs w:val="21"/>
              </w:rPr>
              <w:t xml:space="preserve">Whakatāne </w:t>
            </w:r>
            <w:r w:rsidRPr="00D37077">
              <w:rPr>
                <w:sz w:val="21"/>
                <w:szCs w:val="21"/>
              </w:rPr>
              <w:t>District Council</w:t>
            </w:r>
            <w:r w:rsidR="007A5F31" w:rsidRPr="00D37077">
              <w:rPr>
                <w:sz w:val="21"/>
                <w:szCs w:val="21"/>
              </w:rPr>
              <w:t xml:space="preserve"> for the Galatea Bridge</w:t>
            </w:r>
            <w:r w:rsidRPr="00D37077">
              <w:rPr>
                <w:sz w:val="21"/>
                <w:szCs w:val="21"/>
              </w:rPr>
              <w:t xml:space="preserve">. </w:t>
            </w:r>
          </w:p>
          <w:p w14:paraId="1DBD2DEC" w14:textId="47EEF2BD" w:rsidR="002E0503" w:rsidRPr="00D37077" w:rsidRDefault="002E0503" w:rsidP="002E0503">
            <w:pPr>
              <w:pStyle w:val="IndentMinutes"/>
              <w:ind w:left="0"/>
              <w:rPr>
                <w:b/>
                <w:sz w:val="21"/>
                <w:szCs w:val="21"/>
                <w:u w:val="single"/>
              </w:rPr>
            </w:pPr>
            <w:r w:rsidRPr="00D37077">
              <w:rPr>
                <w:b/>
                <w:sz w:val="21"/>
                <w:szCs w:val="21"/>
                <w:u w:val="single"/>
              </w:rPr>
              <w:t>Key Points</w:t>
            </w:r>
            <w:r>
              <w:rPr>
                <w:b/>
                <w:sz w:val="21"/>
                <w:szCs w:val="21"/>
                <w:u w:val="single"/>
              </w:rPr>
              <w:t xml:space="preserve"> Members</w:t>
            </w:r>
            <w:r w:rsidRPr="00D37077">
              <w:rPr>
                <w:b/>
                <w:sz w:val="21"/>
                <w:szCs w:val="21"/>
                <w:u w:val="single"/>
              </w:rPr>
              <w:t>:</w:t>
            </w:r>
          </w:p>
          <w:p w14:paraId="6D0387FB" w14:textId="5B042006" w:rsidR="002E0503" w:rsidRPr="00D37077" w:rsidRDefault="002E0503" w:rsidP="005B7FAE">
            <w:pPr>
              <w:pStyle w:val="ListParagraph"/>
              <w:numPr>
                <w:ilvl w:val="0"/>
                <w:numId w:val="4"/>
              </w:numPr>
              <w:spacing w:before="0"/>
              <w:ind w:left="738" w:hanging="425"/>
              <w:rPr>
                <w:sz w:val="21"/>
                <w:szCs w:val="21"/>
              </w:rPr>
            </w:pPr>
            <w:r w:rsidRPr="00D37077">
              <w:rPr>
                <w:sz w:val="21"/>
                <w:szCs w:val="21"/>
              </w:rPr>
              <w:t xml:space="preserve">Gravel building up </w:t>
            </w:r>
            <w:r w:rsidR="00E305D3">
              <w:rPr>
                <w:sz w:val="21"/>
                <w:szCs w:val="21"/>
              </w:rPr>
              <w:t>at Rabbit Bridge</w:t>
            </w:r>
            <w:r w:rsidR="00805DC1">
              <w:rPr>
                <w:sz w:val="21"/>
                <w:szCs w:val="21"/>
              </w:rPr>
              <w:t xml:space="preserve">, </w:t>
            </w:r>
            <w:r w:rsidR="009C0A82">
              <w:rPr>
                <w:sz w:val="21"/>
                <w:szCs w:val="21"/>
              </w:rPr>
              <w:t>noting that a</w:t>
            </w:r>
            <w:r w:rsidR="00805DC1">
              <w:rPr>
                <w:sz w:val="21"/>
                <w:szCs w:val="21"/>
              </w:rPr>
              <w:t xml:space="preserve"> </w:t>
            </w:r>
            <w:r w:rsidRPr="00D37077">
              <w:rPr>
                <w:sz w:val="21"/>
                <w:szCs w:val="21"/>
              </w:rPr>
              <w:t>new</w:t>
            </w:r>
            <w:r w:rsidR="00805DC1">
              <w:rPr>
                <w:sz w:val="21"/>
                <w:szCs w:val="21"/>
              </w:rPr>
              <w:t xml:space="preserve"> </w:t>
            </w:r>
            <w:r w:rsidRPr="00D37077">
              <w:rPr>
                <w:sz w:val="21"/>
                <w:szCs w:val="21"/>
              </w:rPr>
              <w:t>island has formed</w:t>
            </w:r>
            <w:r w:rsidR="005E4A5C">
              <w:rPr>
                <w:sz w:val="21"/>
                <w:szCs w:val="21"/>
              </w:rPr>
              <w:t xml:space="preserve"> which is s</w:t>
            </w:r>
            <w:r w:rsidR="00805DC1">
              <w:rPr>
                <w:sz w:val="21"/>
                <w:szCs w:val="21"/>
              </w:rPr>
              <w:t>ignificant</w:t>
            </w:r>
            <w:r w:rsidR="005E4A5C">
              <w:rPr>
                <w:sz w:val="21"/>
                <w:szCs w:val="21"/>
              </w:rPr>
              <w:t>ly</w:t>
            </w:r>
            <w:r w:rsidR="00805DC1">
              <w:rPr>
                <w:sz w:val="21"/>
                <w:szCs w:val="21"/>
              </w:rPr>
              <w:t xml:space="preserve"> impact</w:t>
            </w:r>
            <w:r w:rsidR="005E4A5C">
              <w:rPr>
                <w:sz w:val="21"/>
                <w:szCs w:val="21"/>
              </w:rPr>
              <w:t>ing</w:t>
            </w:r>
            <w:r w:rsidR="00805DC1">
              <w:rPr>
                <w:sz w:val="21"/>
                <w:szCs w:val="21"/>
              </w:rPr>
              <w:t xml:space="preserve"> the community and vital infrastructure.  </w:t>
            </w:r>
          </w:p>
          <w:p w14:paraId="3B8493C8" w14:textId="08D2A55E" w:rsidR="002E0503" w:rsidRDefault="002E0503" w:rsidP="005B7FAE">
            <w:pPr>
              <w:pStyle w:val="ListParagraph"/>
              <w:numPr>
                <w:ilvl w:val="0"/>
                <w:numId w:val="4"/>
              </w:numPr>
              <w:spacing w:before="0"/>
              <w:ind w:left="738" w:hanging="425"/>
              <w:rPr>
                <w:sz w:val="21"/>
                <w:szCs w:val="21"/>
              </w:rPr>
            </w:pPr>
            <w:r w:rsidRPr="00D37077">
              <w:rPr>
                <w:sz w:val="21"/>
                <w:szCs w:val="21"/>
              </w:rPr>
              <w:t xml:space="preserve">Members noted that the migration of silt has increased </w:t>
            </w:r>
            <w:r w:rsidR="00E305D3">
              <w:rPr>
                <w:sz w:val="21"/>
                <w:szCs w:val="21"/>
              </w:rPr>
              <w:t xml:space="preserve">due to </w:t>
            </w:r>
            <w:r w:rsidR="00A34928">
              <w:rPr>
                <w:sz w:val="21"/>
                <w:szCs w:val="21"/>
              </w:rPr>
              <w:t xml:space="preserve">the </w:t>
            </w:r>
            <w:proofErr w:type="spellStart"/>
            <w:r w:rsidR="00E305D3">
              <w:rPr>
                <w:sz w:val="21"/>
                <w:szCs w:val="21"/>
              </w:rPr>
              <w:t>Aniwhenua</w:t>
            </w:r>
            <w:proofErr w:type="spellEnd"/>
            <w:r w:rsidR="00E305D3">
              <w:rPr>
                <w:sz w:val="21"/>
                <w:szCs w:val="21"/>
              </w:rPr>
              <w:t xml:space="preserve"> Dam</w:t>
            </w:r>
            <w:r w:rsidRPr="00D37077">
              <w:rPr>
                <w:sz w:val="21"/>
                <w:szCs w:val="21"/>
              </w:rPr>
              <w:t>.</w:t>
            </w:r>
          </w:p>
          <w:p w14:paraId="395CE8D3" w14:textId="3F8F0E56" w:rsidR="00E305D3" w:rsidRDefault="00E305D3" w:rsidP="005B7FAE">
            <w:pPr>
              <w:pStyle w:val="ListParagraph"/>
              <w:numPr>
                <w:ilvl w:val="0"/>
                <w:numId w:val="4"/>
              </w:numPr>
              <w:spacing w:before="0"/>
              <w:ind w:left="738" w:hanging="425"/>
              <w:rPr>
                <w:sz w:val="21"/>
                <w:szCs w:val="21"/>
              </w:rPr>
            </w:pPr>
            <w:r>
              <w:rPr>
                <w:sz w:val="21"/>
                <w:szCs w:val="21"/>
              </w:rPr>
              <w:t xml:space="preserve">Southern Generation’s resource consent for the </w:t>
            </w:r>
            <w:proofErr w:type="spellStart"/>
            <w:r w:rsidR="005E4A5C">
              <w:rPr>
                <w:sz w:val="21"/>
                <w:szCs w:val="21"/>
              </w:rPr>
              <w:t>Aniwhenua</w:t>
            </w:r>
            <w:proofErr w:type="spellEnd"/>
            <w:r w:rsidR="005E4A5C">
              <w:rPr>
                <w:sz w:val="21"/>
                <w:szCs w:val="21"/>
              </w:rPr>
              <w:t xml:space="preserve"> </w:t>
            </w:r>
            <w:r>
              <w:rPr>
                <w:sz w:val="21"/>
                <w:szCs w:val="21"/>
              </w:rPr>
              <w:t xml:space="preserve">Dam expires </w:t>
            </w:r>
            <w:r w:rsidR="00F9613D">
              <w:rPr>
                <w:sz w:val="21"/>
                <w:szCs w:val="21"/>
              </w:rPr>
              <w:t xml:space="preserve">in </w:t>
            </w:r>
            <w:r>
              <w:rPr>
                <w:sz w:val="21"/>
                <w:szCs w:val="21"/>
              </w:rPr>
              <w:t>2026. Members</w:t>
            </w:r>
            <w:r w:rsidR="005C5EC9">
              <w:rPr>
                <w:sz w:val="21"/>
                <w:szCs w:val="21"/>
              </w:rPr>
              <w:t xml:space="preserve"> and public attendees</w:t>
            </w:r>
            <w:r>
              <w:rPr>
                <w:sz w:val="21"/>
                <w:szCs w:val="21"/>
              </w:rPr>
              <w:t xml:space="preserve"> </w:t>
            </w:r>
            <w:r w:rsidR="00F9613D">
              <w:rPr>
                <w:sz w:val="21"/>
                <w:szCs w:val="21"/>
              </w:rPr>
              <w:t xml:space="preserve">are </w:t>
            </w:r>
            <w:r w:rsidR="009C0A82">
              <w:rPr>
                <w:sz w:val="21"/>
                <w:szCs w:val="21"/>
              </w:rPr>
              <w:t xml:space="preserve">interested in how Council can ensure </w:t>
            </w:r>
            <w:r w:rsidR="00A34928">
              <w:rPr>
                <w:sz w:val="21"/>
                <w:szCs w:val="21"/>
              </w:rPr>
              <w:t xml:space="preserve">that </w:t>
            </w:r>
            <w:r w:rsidR="009C0A82">
              <w:rPr>
                <w:sz w:val="21"/>
                <w:szCs w:val="21"/>
              </w:rPr>
              <w:t xml:space="preserve">the advisory group is informed and involved in the application process. </w:t>
            </w:r>
          </w:p>
          <w:p w14:paraId="1DB02885" w14:textId="220DF4A9" w:rsidR="009C0A82" w:rsidRPr="00D37077" w:rsidRDefault="009C0A82" w:rsidP="005B7FAE">
            <w:pPr>
              <w:pStyle w:val="ListParagraph"/>
              <w:numPr>
                <w:ilvl w:val="0"/>
                <w:numId w:val="4"/>
              </w:numPr>
              <w:spacing w:before="0"/>
              <w:ind w:left="738" w:hanging="425"/>
              <w:rPr>
                <w:sz w:val="21"/>
                <w:szCs w:val="21"/>
              </w:rPr>
            </w:pPr>
            <w:r>
              <w:rPr>
                <w:sz w:val="21"/>
                <w:szCs w:val="21"/>
              </w:rPr>
              <w:t xml:space="preserve">Concern raised with the Matahina Dam consent process and the </w:t>
            </w:r>
            <w:r w:rsidR="006B4114">
              <w:rPr>
                <w:sz w:val="21"/>
                <w:szCs w:val="21"/>
              </w:rPr>
              <w:t xml:space="preserve">restricted </w:t>
            </w:r>
            <w:r>
              <w:rPr>
                <w:sz w:val="21"/>
                <w:szCs w:val="21"/>
              </w:rPr>
              <w:t xml:space="preserve">outcomes regarding local concerns. </w:t>
            </w:r>
          </w:p>
          <w:p w14:paraId="17C72EC3" w14:textId="77777777" w:rsidR="009A4F56" w:rsidRPr="00D37077" w:rsidRDefault="009A4F56" w:rsidP="009A4F56">
            <w:pPr>
              <w:pStyle w:val="IndentMinutes"/>
              <w:ind w:left="0"/>
              <w:rPr>
                <w:b/>
                <w:sz w:val="21"/>
                <w:szCs w:val="21"/>
                <w:u w:val="single"/>
              </w:rPr>
            </w:pPr>
            <w:r w:rsidRPr="00D37077">
              <w:rPr>
                <w:b/>
                <w:sz w:val="21"/>
                <w:szCs w:val="21"/>
                <w:u w:val="single"/>
              </w:rPr>
              <w:t>In Response to Questions:</w:t>
            </w:r>
          </w:p>
          <w:p w14:paraId="6D8B44F6" w14:textId="0EB798F2" w:rsidR="001F315F" w:rsidRPr="00D37077" w:rsidRDefault="001F315F" w:rsidP="005B7FAE">
            <w:pPr>
              <w:pStyle w:val="ListParagraph"/>
              <w:numPr>
                <w:ilvl w:val="0"/>
                <w:numId w:val="4"/>
              </w:numPr>
              <w:spacing w:before="0"/>
              <w:ind w:left="738" w:hanging="425"/>
              <w:rPr>
                <w:sz w:val="21"/>
                <w:szCs w:val="21"/>
              </w:rPr>
            </w:pPr>
            <w:r w:rsidRPr="00D37077">
              <w:rPr>
                <w:sz w:val="21"/>
                <w:szCs w:val="21"/>
              </w:rPr>
              <w:t xml:space="preserve">Conversations have been </w:t>
            </w:r>
            <w:r w:rsidR="002E0503">
              <w:rPr>
                <w:sz w:val="21"/>
                <w:szCs w:val="21"/>
              </w:rPr>
              <w:t>ongoing</w:t>
            </w:r>
            <w:r w:rsidR="002D236C">
              <w:rPr>
                <w:sz w:val="21"/>
                <w:szCs w:val="21"/>
              </w:rPr>
              <w:t xml:space="preserve"> with Ngāti Manawa</w:t>
            </w:r>
            <w:r w:rsidR="002E0503">
              <w:rPr>
                <w:sz w:val="21"/>
                <w:szCs w:val="21"/>
              </w:rPr>
              <w:t xml:space="preserve"> regarding their involvement with gravel extraction. </w:t>
            </w:r>
          </w:p>
          <w:p w14:paraId="3EAB2B3B" w14:textId="34732CFE" w:rsidR="002E0503" w:rsidRPr="00D647A5" w:rsidRDefault="00394AE7" w:rsidP="005B7FAE">
            <w:pPr>
              <w:pStyle w:val="ListParagraph"/>
              <w:numPr>
                <w:ilvl w:val="0"/>
                <w:numId w:val="4"/>
              </w:numPr>
              <w:spacing w:before="0"/>
              <w:ind w:left="738" w:hanging="425"/>
              <w:rPr>
                <w:sz w:val="21"/>
                <w:szCs w:val="21"/>
              </w:rPr>
            </w:pPr>
            <w:r>
              <w:rPr>
                <w:sz w:val="21"/>
                <w:szCs w:val="21"/>
              </w:rPr>
              <w:t xml:space="preserve">Southern Generation’s gravel extraction consent application </w:t>
            </w:r>
            <w:r w:rsidR="00253CE2">
              <w:rPr>
                <w:sz w:val="21"/>
                <w:szCs w:val="21"/>
              </w:rPr>
              <w:t xml:space="preserve">for the Rabbit Bridge area was considered incomplete by the Consent team and returned for more information.  </w:t>
            </w:r>
          </w:p>
          <w:p w14:paraId="4BEB8548" w14:textId="1400BBAD" w:rsidR="00A453AE" w:rsidRPr="00D37077" w:rsidRDefault="00D647A5" w:rsidP="005B7FAE">
            <w:pPr>
              <w:pStyle w:val="ListParagraph"/>
              <w:numPr>
                <w:ilvl w:val="0"/>
                <w:numId w:val="4"/>
              </w:numPr>
              <w:spacing w:before="0"/>
              <w:ind w:left="738" w:hanging="425"/>
              <w:rPr>
                <w:sz w:val="21"/>
                <w:szCs w:val="21"/>
              </w:rPr>
            </w:pPr>
            <w:r>
              <w:rPr>
                <w:sz w:val="21"/>
                <w:szCs w:val="21"/>
              </w:rPr>
              <w:t>Previously</w:t>
            </w:r>
            <w:r w:rsidR="0033356C">
              <w:rPr>
                <w:sz w:val="21"/>
                <w:szCs w:val="21"/>
              </w:rPr>
              <w:t xml:space="preserve"> staff have made </w:t>
            </w:r>
            <w:r w:rsidR="00281089">
              <w:rPr>
                <w:sz w:val="21"/>
                <w:szCs w:val="21"/>
              </w:rPr>
              <w:t>submissions</w:t>
            </w:r>
            <w:r w:rsidR="0033356C">
              <w:rPr>
                <w:sz w:val="21"/>
                <w:szCs w:val="21"/>
              </w:rPr>
              <w:t xml:space="preserve"> to </w:t>
            </w:r>
            <w:r>
              <w:rPr>
                <w:sz w:val="21"/>
                <w:szCs w:val="21"/>
              </w:rPr>
              <w:t xml:space="preserve">notified </w:t>
            </w:r>
            <w:r w:rsidR="0033356C">
              <w:rPr>
                <w:sz w:val="21"/>
                <w:szCs w:val="21"/>
              </w:rPr>
              <w:t>resource consent applications</w:t>
            </w:r>
            <w:r w:rsidR="00437B5D">
              <w:rPr>
                <w:sz w:val="21"/>
                <w:szCs w:val="21"/>
              </w:rPr>
              <w:t>,</w:t>
            </w:r>
            <w:r w:rsidR="0033356C">
              <w:rPr>
                <w:sz w:val="21"/>
                <w:szCs w:val="21"/>
              </w:rPr>
              <w:t xml:space="preserve"> on behalf of the </w:t>
            </w:r>
            <w:r w:rsidR="00F9613D">
              <w:rPr>
                <w:sz w:val="21"/>
                <w:szCs w:val="21"/>
              </w:rPr>
              <w:t>R</w:t>
            </w:r>
            <w:r w:rsidR="0033356C">
              <w:rPr>
                <w:sz w:val="21"/>
                <w:szCs w:val="21"/>
              </w:rPr>
              <w:t xml:space="preserve">iver </w:t>
            </w:r>
            <w:r w:rsidR="00F9613D">
              <w:rPr>
                <w:sz w:val="21"/>
                <w:szCs w:val="21"/>
              </w:rPr>
              <w:t>S</w:t>
            </w:r>
            <w:r w:rsidR="0033356C">
              <w:rPr>
                <w:sz w:val="21"/>
                <w:szCs w:val="21"/>
              </w:rPr>
              <w:t xml:space="preserve">cheme </w:t>
            </w:r>
            <w:r w:rsidR="00F9613D">
              <w:rPr>
                <w:sz w:val="21"/>
                <w:szCs w:val="21"/>
              </w:rPr>
              <w:t>A</w:t>
            </w:r>
            <w:r w:rsidR="0033356C">
              <w:rPr>
                <w:sz w:val="21"/>
                <w:szCs w:val="21"/>
              </w:rPr>
              <w:t xml:space="preserve">dvisory </w:t>
            </w:r>
            <w:r w:rsidR="00F9613D">
              <w:rPr>
                <w:sz w:val="21"/>
                <w:szCs w:val="21"/>
              </w:rPr>
              <w:t>G</w:t>
            </w:r>
            <w:r w:rsidR="0033356C">
              <w:rPr>
                <w:sz w:val="21"/>
                <w:szCs w:val="21"/>
              </w:rPr>
              <w:t xml:space="preserve">roup members. </w:t>
            </w:r>
            <w:r w:rsidR="00463DFD" w:rsidRPr="00D37077">
              <w:rPr>
                <w:sz w:val="21"/>
                <w:szCs w:val="21"/>
              </w:rPr>
              <w:t xml:space="preserve"> </w:t>
            </w:r>
          </w:p>
          <w:p w14:paraId="4EC2DEB8" w14:textId="2F2645D5" w:rsidR="00000733" w:rsidRPr="005E4A5C" w:rsidRDefault="00D647A5" w:rsidP="005E4A5C">
            <w:pPr>
              <w:pStyle w:val="ListParagraph"/>
              <w:numPr>
                <w:ilvl w:val="0"/>
                <w:numId w:val="4"/>
              </w:numPr>
              <w:spacing w:before="0"/>
              <w:ind w:left="738" w:hanging="425"/>
              <w:rPr>
                <w:b/>
                <w:bCs/>
                <w:sz w:val="21"/>
                <w:szCs w:val="21"/>
              </w:rPr>
            </w:pPr>
            <w:r>
              <w:rPr>
                <w:sz w:val="21"/>
                <w:szCs w:val="21"/>
              </w:rPr>
              <w:t xml:space="preserve">Suggestion </w:t>
            </w:r>
            <w:r w:rsidR="00F9613D">
              <w:rPr>
                <w:sz w:val="21"/>
                <w:szCs w:val="21"/>
              </w:rPr>
              <w:t xml:space="preserve">was </w:t>
            </w:r>
            <w:r>
              <w:rPr>
                <w:sz w:val="21"/>
                <w:szCs w:val="21"/>
              </w:rPr>
              <w:t xml:space="preserve">made </w:t>
            </w:r>
            <w:r w:rsidR="009C0A82">
              <w:rPr>
                <w:sz w:val="21"/>
                <w:szCs w:val="21"/>
              </w:rPr>
              <w:t xml:space="preserve">that a </w:t>
            </w:r>
            <w:r w:rsidR="0033356C">
              <w:rPr>
                <w:sz w:val="21"/>
                <w:szCs w:val="21"/>
              </w:rPr>
              <w:t>meeting</w:t>
            </w:r>
            <w:r w:rsidR="009C0A82">
              <w:rPr>
                <w:sz w:val="21"/>
                <w:szCs w:val="21"/>
              </w:rPr>
              <w:t xml:space="preserve"> be organised </w:t>
            </w:r>
            <w:r w:rsidR="0033356C">
              <w:rPr>
                <w:sz w:val="21"/>
                <w:szCs w:val="21"/>
              </w:rPr>
              <w:t>between</w:t>
            </w:r>
            <w:r w:rsidR="009C0A82">
              <w:rPr>
                <w:sz w:val="21"/>
                <w:szCs w:val="21"/>
              </w:rPr>
              <w:t xml:space="preserve"> </w:t>
            </w:r>
            <w:r w:rsidR="008541B0" w:rsidRPr="00D37077">
              <w:rPr>
                <w:sz w:val="21"/>
                <w:szCs w:val="21"/>
              </w:rPr>
              <w:t xml:space="preserve">Southern Generation and the </w:t>
            </w:r>
            <w:r w:rsidR="009C0A82">
              <w:rPr>
                <w:sz w:val="21"/>
                <w:szCs w:val="21"/>
              </w:rPr>
              <w:t>a</w:t>
            </w:r>
            <w:r w:rsidR="008541B0" w:rsidRPr="00D37077">
              <w:rPr>
                <w:sz w:val="21"/>
                <w:szCs w:val="21"/>
              </w:rPr>
              <w:t xml:space="preserve">dvisory </w:t>
            </w:r>
            <w:r w:rsidR="0033356C">
              <w:rPr>
                <w:sz w:val="21"/>
                <w:szCs w:val="21"/>
              </w:rPr>
              <w:t>g</w:t>
            </w:r>
            <w:r w:rsidR="008541B0" w:rsidRPr="00D37077">
              <w:rPr>
                <w:sz w:val="21"/>
                <w:szCs w:val="21"/>
              </w:rPr>
              <w:t>roup</w:t>
            </w:r>
            <w:r w:rsidR="0033356C">
              <w:rPr>
                <w:sz w:val="21"/>
                <w:szCs w:val="21"/>
              </w:rPr>
              <w:t>.</w:t>
            </w:r>
          </w:p>
        </w:tc>
      </w:tr>
    </w:tbl>
    <w:p w14:paraId="5B4BEAA7" w14:textId="77777777" w:rsidR="007E345E" w:rsidRDefault="007E345E">
      <w:r>
        <w:br w:type="page"/>
      </w:r>
    </w:p>
    <w:tbl>
      <w:tblPr>
        <w:tblW w:w="0" w:type="auto"/>
        <w:tblInd w:w="-34" w:type="dxa"/>
        <w:tblLayout w:type="fixed"/>
        <w:tblCellMar>
          <w:left w:w="34" w:type="dxa"/>
        </w:tblCellMar>
        <w:tblLook w:val="0000" w:firstRow="0" w:lastRow="0" w:firstColumn="0" w:lastColumn="0" w:noHBand="0" w:noVBand="0"/>
      </w:tblPr>
      <w:tblGrid>
        <w:gridCol w:w="675"/>
        <w:gridCol w:w="8969"/>
      </w:tblGrid>
      <w:tr w:rsidR="0081501D" w:rsidRPr="00D37077" w14:paraId="2287BEC0" w14:textId="77777777" w:rsidTr="00200DE9">
        <w:tc>
          <w:tcPr>
            <w:tcW w:w="675" w:type="dxa"/>
            <w:shd w:val="clear" w:color="auto" w:fill="auto"/>
          </w:tcPr>
          <w:p w14:paraId="3442F35B" w14:textId="7496E13E" w:rsidR="0081501D" w:rsidRPr="00D37077" w:rsidRDefault="00D37077" w:rsidP="00200DE9">
            <w:pPr>
              <w:spacing w:after="0"/>
              <w:rPr>
                <w:rFonts w:ascii="Gotham Office" w:hAnsi="Gotham Office"/>
                <w:b/>
                <w:color w:val="000000"/>
                <w:sz w:val="21"/>
                <w:szCs w:val="21"/>
              </w:rPr>
            </w:pPr>
            <w:r w:rsidRPr="00D37077">
              <w:rPr>
                <w:rFonts w:ascii="Gotham Office" w:hAnsi="Gotham Office"/>
                <w:b/>
                <w:color w:val="000000"/>
                <w:sz w:val="21"/>
                <w:szCs w:val="21"/>
              </w:rPr>
              <w:lastRenderedPageBreak/>
              <w:t>3</w:t>
            </w:r>
            <w:r w:rsidR="00655668" w:rsidRPr="00D37077">
              <w:rPr>
                <w:rFonts w:ascii="Gotham Office" w:hAnsi="Gotham Office"/>
                <w:b/>
                <w:color w:val="000000"/>
                <w:sz w:val="21"/>
                <w:szCs w:val="21"/>
              </w:rPr>
              <w:t>.4</w:t>
            </w:r>
          </w:p>
        </w:tc>
        <w:tc>
          <w:tcPr>
            <w:tcW w:w="8969" w:type="dxa"/>
            <w:shd w:val="clear" w:color="auto" w:fill="auto"/>
          </w:tcPr>
          <w:p w14:paraId="1783555A" w14:textId="77777777" w:rsidR="0081501D" w:rsidRPr="00D37077" w:rsidRDefault="0081501D" w:rsidP="00200DE9">
            <w:pPr>
              <w:rPr>
                <w:rFonts w:ascii="Gotham Office" w:hAnsi="Gotham Office"/>
                <w:b/>
                <w:color w:val="000000"/>
                <w:sz w:val="21"/>
                <w:szCs w:val="21"/>
              </w:rPr>
            </w:pPr>
            <w:r w:rsidRPr="00D37077">
              <w:rPr>
                <w:rFonts w:ascii="Gotham Office" w:hAnsi="Gotham Office"/>
                <w:b/>
                <w:color w:val="000000"/>
                <w:sz w:val="21"/>
                <w:szCs w:val="21"/>
              </w:rPr>
              <w:t xml:space="preserve">Cycleways on BOPRC Stopbanks in the Eastern Bay </w:t>
            </w:r>
          </w:p>
          <w:p w14:paraId="5EC15767" w14:textId="6A51BD90" w:rsidR="0025497A" w:rsidRDefault="0081501D" w:rsidP="0081501D">
            <w:pPr>
              <w:ind w:left="1531" w:hanging="1531"/>
              <w:rPr>
                <w:rFonts w:ascii="Gotham Office" w:hAnsi="Gotham Office"/>
                <w:sz w:val="21"/>
                <w:szCs w:val="21"/>
              </w:rPr>
            </w:pPr>
            <w:r w:rsidRPr="00D37077">
              <w:rPr>
                <w:rFonts w:ascii="Gotham Office" w:hAnsi="Gotham Office"/>
                <w:sz w:val="21"/>
                <w:szCs w:val="21"/>
              </w:rPr>
              <w:t>Presented by: Joe Metcalfe and Richard Faire (WDC)</w:t>
            </w:r>
            <w:r w:rsidR="00DC3A10" w:rsidRPr="00D37077">
              <w:rPr>
                <w:rFonts w:ascii="Gotham Office" w:hAnsi="Gotham Office"/>
                <w:sz w:val="21"/>
                <w:szCs w:val="21"/>
              </w:rPr>
              <w:t xml:space="preserve">. </w:t>
            </w:r>
          </w:p>
          <w:p w14:paraId="7FF11653" w14:textId="2CDA6114" w:rsidR="0081501D" w:rsidRPr="00D37077" w:rsidRDefault="0081501D" w:rsidP="00D37077">
            <w:pPr>
              <w:pStyle w:val="IndentMinutes"/>
              <w:ind w:left="0"/>
              <w:rPr>
                <w:b/>
                <w:sz w:val="21"/>
                <w:szCs w:val="21"/>
                <w:u w:val="single"/>
              </w:rPr>
            </w:pPr>
            <w:r w:rsidRPr="00D37077">
              <w:rPr>
                <w:b/>
                <w:sz w:val="21"/>
                <w:szCs w:val="21"/>
                <w:u w:val="single"/>
              </w:rPr>
              <w:t>Key Points:</w:t>
            </w:r>
          </w:p>
          <w:p w14:paraId="5EF27D57" w14:textId="7968ED93" w:rsidR="0081501D" w:rsidRPr="00D37077" w:rsidRDefault="00655668" w:rsidP="00000733">
            <w:pPr>
              <w:pStyle w:val="ListParagraph"/>
              <w:numPr>
                <w:ilvl w:val="0"/>
                <w:numId w:val="4"/>
              </w:numPr>
              <w:spacing w:before="0"/>
              <w:ind w:left="738" w:hanging="425"/>
              <w:rPr>
                <w:sz w:val="21"/>
                <w:szCs w:val="21"/>
              </w:rPr>
            </w:pPr>
            <w:r w:rsidRPr="00D37077">
              <w:rPr>
                <w:sz w:val="21"/>
                <w:szCs w:val="21"/>
              </w:rPr>
              <w:t>Whakatane District Council has obtained</w:t>
            </w:r>
            <w:r w:rsidR="0081501D" w:rsidRPr="00D37077">
              <w:rPr>
                <w:sz w:val="21"/>
                <w:szCs w:val="21"/>
              </w:rPr>
              <w:t xml:space="preserve"> Government funding for </w:t>
            </w:r>
            <w:r w:rsidR="002A7A2D">
              <w:rPr>
                <w:sz w:val="21"/>
                <w:szCs w:val="21"/>
              </w:rPr>
              <w:t xml:space="preserve">the </w:t>
            </w:r>
            <w:r w:rsidR="0081501D" w:rsidRPr="00D37077">
              <w:rPr>
                <w:sz w:val="21"/>
                <w:szCs w:val="21"/>
              </w:rPr>
              <w:t>cycleway construction.</w:t>
            </w:r>
          </w:p>
          <w:p w14:paraId="72ADEBDA" w14:textId="4950A67B" w:rsidR="0081501D" w:rsidRPr="00D37077" w:rsidRDefault="00655668" w:rsidP="00000733">
            <w:pPr>
              <w:pStyle w:val="ListParagraph"/>
              <w:numPr>
                <w:ilvl w:val="0"/>
                <w:numId w:val="4"/>
              </w:numPr>
              <w:spacing w:before="0"/>
              <w:ind w:left="738" w:hanging="425"/>
              <w:rPr>
                <w:sz w:val="21"/>
                <w:szCs w:val="21"/>
              </w:rPr>
            </w:pPr>
            <w:r w:rsidRPr="00D37077">
              <w:rPr>
                <w:sz w:val="21"/>
                <w:szCs w:val="21"/>
              </w:rPr>
              <w:t>Funding relates to three cycleways which are situated largely on BOPRC managed stopbanks.</w:t>
            </w:r>
          </w:p>
          <w:p w14:paraId="0EB959C7" w14:textId="3F3248FF" w:rsidR="00655668" w:rsidRPr="00D37077" w:rsidRDefault="005E4A5C" w:rsidP="00000733">
            <w:pPr>
              <w:pStyle w:val="ListParagraph"/>
              <w:numPr>
                <w:ilvl w:val="0"/>
                <w:numId w:val="4"/>
              </w:numPr>
              <w:spacing w:before="0"/>
              <w:ind w:left="738" w:hanging="425"/>
              <w:rPr>
                <w:sz w:val="21"/>
                <w:szCs w:val="21"/>
              </w:rPr>
            </w:pPr>
            <w:r>
              <w:rPr>
                <w:sz w:val="21"/>
                <w:szCs w:val="21"/>
              </w:rPr>
              <w:t>BOPRC s</w:t>
            </w:r>
            <w:r w:rsidR="00655668" w:rsidRPr="00D37077">
              <w:rPr>
                <w:sz w:val="21"/>
                <w:szCs w:val="21"/>
              </w:rPr>
              <w:t xml:space="preserve">taff are supportive in principle, recognising </w:t>
            </w:r>
            <w:r w:rsidR="002A7A2D">
              <w:rPr>
                <w:sz w:val="21"/>
                <w:szCs w:val="21"/>
              </w:rPr>
              <w:t xml:space="preserve">the </w:t>
            </w:r>
            <w:r w:rsidR="00655668" w:rsidRPr="00D37077">
              <w:rPr>
                <w:sz w:val="21"/>
                <w:szCs w:val="21"/>
              </w:rPr>
              <w:t xml:space="preserve">primary purpose of the stopbank is flood protection. </w:t>
            </w:r>
          </w:p>
          <w:p w14:paraId="6191499F" w14:textId="3511C08F" w:rsidR="0091734F" w:rsidRPr="00D37077" w:rsidRDefault="000446C0" w:rsidP="00000733">
            <w:pPr>
              <w:pStyle w:val="ListParagraph"/>
              <w:numPr>
                <w:ilvl w:val="0"/>
                <w:numId w:val="4"/>
              </w:numPr>
              <w:spacing w:before="0"/>
              <w:ind w:left="738" w:hanging="425"/>
              <w:rPr>
                <w:sz w:val="21"/>
                <w:szCs w:val="21"/>
              </w:rPr>
            </w:pPr>
            <w:r w:rsidRPr="00D37077">
              <w:rPr>
                <w:sz w:val="21"/>
                <w:szCs w:val="21"/>
              </w:rPr>
              <w:t xml:space="preserve">Consultation </w:t>
            </w:r>
            <w:r w:rsidR="002A7A2D">
              <w:rPr>
                <w:sz w:val="21"/>
                <w:szCs w:val="21"/>
              </w:rPr>
              <w:t xml:space="preserve">is </w:t>
            </w:r>
            <w:r w:rsidRPr="00D37077">
              <w:rPr>
                <w:sz w:val="21"/>
                <w:szCs w:val="21"/>
              </w:rPr>
              <w:t xml:space="preserve">scheduled for the next three to four months. </w:t>
            </w:r>
          </w:p>
          <w:p w14:paraId="0373F6E0" w14:textId="183E3E90" w:rsidR="0025497A" w:rsidRPr="00D37077" w:rsidRDefault="0091734F" w:rsidP="00000733">
            <w:pPr>
              <w:pStyle w:val="ListParagraph"/>
              <w:numPr>
                <w:ilvl w:val="0"/>
                <w:numId w:val="4"/>
              </w:numPr>
              <w:spacing w:before="0"/>
              <w:ind w:left="738" w:hanging="425"/>
              <w:rPr>
                <w:sz w:val="21"/>
                <w:szCs w:val="21"/>
              </w:rPr>
            </w:pPr>
            <w:r w:rsidRPr="00D37077">
              <w:rPr>
                <w:sz w:val="21"/>
                <w:szCs w:val="21"/>
              </w:rPr>
              <w:t xml:space="preserve">Cycleway construction </w:t>
            </w:r>
            <w:r w:rsidR="002A7A2D">
              <w:rPr>
                <w:sz w:val="21"/>
                <w:szCs w:val="21"/>
              </w:rPr>
              <w:t xml:space="preserve">is </w:t>
            </w:r>
            <w:r w:rsidR="000446C0" w:rsidRPr="00D37077">
              <w:rPr>
                <w:sz w:val="21"/>
                <w:szCs w:val="21"/>
              </w:rPr>
              <w:t xml:space="preserve">scheduled </w:t>
            </w:r>
            <w:r w:rsidRPr="00D37077">
              <w:rPr>
                <w:sz w:val="21"/>
                <w:szCs w:val="21"/>
              </w:rPr>
              <w:t>to commence pre-Christmas 2023.</w:t>
            </w:r>
          </w:p>
          <w:p w14:paraId="4AD96EC9" w14:textId="3E3CA8D7" w:rsidR="00694329" w:rsidRPr="00D37077" w:rsidRDefault="0091734F" w:rsidP="00000733">
            <w:pPr>
              <w:pStyle w:val="ListParagraph"/>
              <w:numPr>
                <w:ilvl w:val="0"/>
                <w:numId w:val="4"/>
              </w:numPr>
              <w:spacing w:before="0"/>
              <w:ind w:left="738" w:hanging="425"/>
              <w:rPr>
                <w:sz w:val="21"/>
                <w:szCs w:val="21"/>
              </w:rPr>
            </w:pPr>
            <w:r w:rsidRPr="00D37077">
              <w:rPr>
                <w:sz w:val="21"/>
                <w:szCs w:val="21"/>
              </w:rPr>
              <w:t xml:space="preserve">Flood Protection and Drainage Bylaws authorities will be required. </w:t>
            </w:r>
          </w:p>
          <w:p w14:paraId="17BF50F1" w14:textId="77777777" w:rsidR="0081501D" w:rsidRPr="00D37077" w:rsidRDefault="0081501D" w:rsidP="00D37077">
            <w:pPr>
              <w:pStyle w:val="IndentMinutes"/>
              <w:ind w:left="0"/>
              <w:rPr>
                <w:b/>
                <w:sz w:val="21"/>
                <w:szCs w:val="21"/>
                <w:u w:val="single"/>
              </w:rPr>
            </w:pPr>
            <w:r w:rsidRPr="00D37077">
              <w:rPr>
                <w:b/>
                <w:sz w:val="21"/>
                <w:szCs w:val="21"/>
                <w:u w:val="single"/>
              </w:rPr>
              <w:t>Key Points - Members:</w:t>
            </w:r>
          </w:p>
          <w:p w14:paraId="6360E5FA" w14:textId="258BF38D" w:rsidR="0091734F" w:rsidRPr="00D37077" w:rsidRDefault="00DB7981" w:rsidP="00000733">
            <w:pPr>
              <w:pStyle w:val="ListParagraph"/>
              <w:numPr>
                <w:ilvl w:val="0"/>
                <w:numId w:val="4"/>
              </w:numPr>
              <w:spacing w:before="0"/>
              <w:ind w:left="738" w:hanging="425"/>
              <w:rPr>
                <w:sz w:val="21"/>
                <w:szCs w:val="21"/>
              </w:rPr>
            </w:pPr>
            <w:r w:rsidRPr="00D37077">
              <w:rPr>
                <w:sz w:val="21"/>
                <w:szCs w:val="21"/>
              </w:rPr>
              <w:t xml:space="preserve">Whitebating </w:t>
            </w:r>
            <w:r w:rsidR="0091734F" w:rsidRPr="00D37077">
              <w:rPr>
                <w:sz w:val="21"/>
                <w:szCs w:val="21"/>
              </w:rPr>
              <w:t xml:space="preserve">sites </w:t>
            </w:r>
            <w:r w:rsidRPr="00D37077">
              <w:rPr>
                <w:sz w:val="21"/>
                <w:szCs w:val="21"/>
              </w:rPr>
              <w:t xml:space="preserve">on the </w:t>
            </w:r>
            <w:proofErr w:type="spellStart"/>
            <w:r w:rsidR="0091734F" w:rsidRPr="00D37077">
              <w:rPr>
                <w:sz w:val="21"/>
                <w:szCs w:val="21"/>
              </w:rPr>
              <w:t>a</w:t>
            </w:r>
            <w:r w:rsidRPr="00D37077">
              <w:rPr>
                <w:sz w:val="21"/>
                <w:szCs w:val="21"/>
              </w:rPr>
              <w:t>wa</w:t>
            </w:r>
            <w:proofErr w:type="spellEnd"/>
            <w:r w:rsidRPr="00D37077">
              <w:rPr>
                <w:sz w:val="21"/>
                <w:szCs w:val="21"/>
              </w:rPr>
              <w:t xml:space="preserve"> </w:t>
            </w:r>
            <w:r w:rsidR="000A6716" w:rsidRPr="00D37077">
              <w:rPr>
                <w:sz w:val="21"/>
                <w:szCs w:val="21"/>
              </w:rPr>
              <w:t xml:space="preserve">will </w:t>
            </w:r>
            <w:r w:rsidR="0091734F" w:rsidRPr="00D37077">
              <w:rPr>
                <w:sz w:val="21"/>
                <w:szCs w:val="21"/>
              </w:rPr>
              <w:t>need to be</w:t>
            </w:r>
            <w:r w:rsidR="000A6716" w:rsidRPr="00D37077">
              <w:rPr>
                <w:sz w:val="21"/>
                <w:szCs w:val="21"/>
              </w:rPr>
              <w:t xml:space="preserve"> considered</w:t>
            </w:r>
            <w:r w:rsidRPr="00D37077">
              <w:rPr>
                <w:sz w:val="21"/>
                <w:szCs w:val="21"/>
              </w:rPr>
              <w:t xml:space="preserve">. </w:t>
            </w:r>
          </w:p>
          <w:p w14:paraId="077EB238" w14:textId="7073F78C" w:rsidR="0081501D" w:rsidRPr="0033356C" w:rsidRDefault="000446C0" w:rsidP="00000733">
            <w:pPr>
              <w:pStyle w:val="ListParagraph"/>
              <w:numPr>
                <w:ilvl w:val="0"/>
                <w:numId w:val="4"/>
              </w:numPr>
              <w:spacing w:before="0"/>
              <w:ind w:left="738" w:hanging="425"/>
              <w:rPr>
                <w:sz w:val="21"/>
                <w:szCs w:val="21"/>
              </w:rPr>
            </w:pPr>
            <w:r w:rsidRPr="00D37077">
              <w:rPr>
                <w:sz w:val="21"/>
                <w:szCs w:val="21"/>
              </w:rPr>
              <w:t xml:space="preserve">Consultation needs to commence immediately </w:t>
            </w:r>
            <w:r w:rsidR="00743107" w:rsidRPr="00D37077">
              <w:rPr>
                <w:sz w:val="21"/>
                <w:szCs w:val="21"/>
              </w:rPr>
              <w:t xml:space="preserve">and </w:t>
            </w:r>
            <w:r w:rsidRPr="00D37077">
              <w:rPr>
                <w:sz w:val="21"/>
                <w:szCs w:val="21"/>
              </w:rPr>
              <w:t xml:space="preserve">to consider privacy issues and cycling through working farms with machinery etc. </w:t>
            </w:r>
          </w:p>
        </w:tc>
      </w:tr>
      <w:tr w:rsidR="00F67131" w:rsidRPr="00D37077" w14:paraId="5214F740" w14:textId="77777777" w:rsidTr="00200DE9">
        <w:tc>
          <w:tcPr>
            <w:tcW w:w="675" w:type="dxa"/>
            <w:shd w:val="clear" w:color="auto" w:fill="auto"/>
          </w:tcPr>
          <w:p w14:paraId="45CCB03D" w14:textId="1FA4051D" w:rsidR="00F67131" w:rsidRPr="00D37077" w:rsidRDefault="00D37077" w:rsidP="00200DE9">
            <w:pPr>
              <w:spacing w:after="0"/>
              <w:rPr>
                <w:rFonts w:ascii="Gotham Office" w:hAnsi="Gotham Office"/>
                <w:sz w:val="21"/>
                <w:szCs w:val="21"/>
              </w:rPr>
            </w:pPr>
            <w:bookmarkStart w:id="8" w:name="PDF2_ReportName_24592"/>
            <w:bookmarkEnd w:id="8"/>
            <w:r w:rsidRPr="00D37077">
              <w:rPr>
                <w:rFonts w:ascii="Gotham Office" w:hAnsi="Gotham Office"/>
                <w:b/>
                <w:color w:val="000000"/>
                <w:sz w:val="21"/>
                <w:szCs w:val="21"/>
              </w:rPr>
              <w:t>3</w:t>
            </w:r>
            <w:r w:rsidR="00E53A24" w:rsidRPr="00D37077">
              <w:rPr>
                <w:rFonts w:ascii="Gotham Office" w:hAnsi="Gotham Office"/>
                <w:b/>
                <w:color w:val="000000"/>
                <w:sz w:val="21"/>
                <w:szCs w:val="21"/>
              </w:rPr>
              <w:t>.</w:t>
            </w:r>
            <w:r w:rsidR="00655668" w:rsidRPr="00D37077">
              <w:rPr>
                <w:rFonts w:ascii="Gotham Office" w:hAnsi="Gotham Office"/>
                <w:b/>
                <w:color w:val="000000"/>
                <w:sz w:val="21"/>
                <w:szCs w:val="21"/>
              </w:rPr>
              <w:t>5</w:t>
            </w:r>
          </w:p>
        </w:tc>
        <w:tc>
          <w:tcPr>
            <w:tcW w:w="8969" w:type="dxa"/>
            <w:shd w:val="clear" w:color="auto" w:fill="auto"/>
          </w:tcPr>
          <w:p w14:paraId="5891FE08" w14:textId="05BE0973" w:rsidR="00F67131" w:rsidRPr="00D37077" w:rsidRDefault="00A61CA3" w:rsidP="00200DE9">
            <w:pPr>
              <w:rPr>
                <w:rFonts w:ascii="Gotham Office" w:hAnsi="Gotham Office"/>
                <w:b/>
                <w:color w:val="000000"/>
                <w:sz w:val="21"/>
                <w:szCs w:val="21"/>
              </w:rPr>
            </w:pPr>
            <w:r w:rsidRPr="00D37077">
              <w:rPr>
                <w:rFonts w:ascii="Gotham Office" w:hAnsi="Gotham Office"/>
                <w:b/>
                <w:color w:val="000000"/>
                <w:sz w:val="21"/>
                <w:szCs w:val="21"/>
              </w:rPr>
              <w:t xml:space="preserve">Finance Report </w:t>
            </w:r>
            <w:r w:rsidR="00E53A24" w:rsidRPr="00D37077">
              <w:rPr>
                <w:rFonts w:ascii="Gotham Office" w:hAnsi="Gotham Office"/>
                <w:b/>
                <w:color w:val="000000"/>
                <w:sz w:val="21"/>
                <w:szCs w:val="21"/>
              </w:rPr>
              <w:t>Update</w:t>
            </w:r>
          </w:p>
          <w:p w14:paraId="5DFAEF79" w14:textId="41D4738B" w:rsidR="00F67131" w:rsidRPr="00281089" w:rsidRDefault="00F67131" w:rsidP="00281089">
            <w:pPr>
              <w:ind w:left="1531" w:hanging="1531"/>
              <w:rPr>
                <w:rFonts w:ascii="Gotham Office" w:hAnsi="Gotham Office"/>
                <w:sz w:val="21"/>
                <w:szCs w:val="21"/>
              </w:rPr>
            </w:pPr>
            <w:r w:rsidRPr="00D37077">
              <w:rPr>
                <w:rFonts w:ascii="Gotham Office" w:hAnsi="Gotham Office"/>
                <w:sz w:val="21"/>
                <w:szCs w:val="21"/>
              </w:rPr>
              <w:t xml:space="preserve">Presented by: </w:t>
            </w:r>
            <w:r w:rsidR="00A61CA3" w:rsidRPr="00D37077">
              <w:rPr>
                <w:rFonts w:ascii="Gotham Office" w:hAnsi="Gotham Office"/>
                <w:sz w:val="21"/>
                <w:szCs w:val="21"/>
              </w:rPr>
              <w:t>Kirsty Brown</w:t>
            </w:r>
            <w:r w:rsidR="00281089">
              <w:rPr>
                <w:rFonts w:ascii="Gotham Office" w:hAnsi="Gotham Office"/>
                <w:sz w:val="21"/>
                <w:szCs w:val="21"/>
              </w:rPr>
              <w:t xml:space="preserve">. </w:t>
            </w:r>
          </w:p>
          <w:p w14:paraId="7EC1ED10" w14:textId="77777777" w:rsidR="00F67131" w:rsidRPr="00D37077" w:rsidRDefault="00F67131" w:rsidP="00D37077">
            <w:pPr>
              <w:pStyle w:val="IndentMinutes"/>
              <w:ind w:left="0"/>
              <w:rPr>
                <w:b/>
                <w:sz w:val="21"/>
                <w:szCs w:val="21"/>
                <w:u w:val="single"/>
              </w:rPr>
            </w:pPr>
            <w:r w:rsidRPr="00D37077">
              <w:rPr>
                <w:b/>
                <w:sz w:val="21"/>
                <w:szCs w:val="21"/>
                <w:u w:val="single"/>
              </w:rPr>
              <w:t>Key Points:</w:t>
            </w:r>
          </w:p>
          <w:p w14:paraId="70B08588" w14:textId="4CDBEBB0" w:rsidR="00F67131" w:rsidRPr="00D37077" w:rsidRDefault="000C5D9A" w:rsidP="00000733">
            <w:pPr>
              <w:pStyle w:val="ListParagraph"/>
              <w:numPr>
                <w:ilvl w:val="0"/>
                <w:numId w:val="8"/>
              </w:numPr>
              <w:spacing w:before="0"/>
              <w:ind w:left="738" w:hanging="425"/>
              <w:rPr>
                <w:sz w:val="21"/>
                <w:szCs w:val="21"/>
              </w:rPr>
            </w:pPr>
            <w:r w:rsidRPr="00D37077">
              <w:rPr>
                <w:sz w:val="21"/>
                <w:szCs w:val="21"/>
              </w:rPr>
              <w:t>Revenue and expenditure update for the</w:t>
            </w:r>
            <w:r w:rsidR="00FF3C68" w:rsidRPr="00D37077">
              <w:rPr>
                <w:sz w:val="21"/>
                <w:szCs w:val="21"/>
              </w:rPr>
              <w:t xml:space="preserve"> 6 months ending </w:t>
            </w:r>
            <w:r w:rsidR="00A61CA3" w:rsidRPr="00D37077">
              <w:rPr>
                <w:sz w:val="21"/>
                <w:szCs w:val="21"/>
              </w:rPr>
              <w:t>31 December 2023.</w:t>
            </w:r>
          </w:p>
          <w:p w14:paraId="2DADDA61" w14:textId="5E6C281A" w:rsidR="00FF3C68" w:rsidRPr="00D37077" w:rsidRDefault="00FF3C68" w:rsidP="00000733">
            <w:pPr>
              <w:pStyle w:val="ListParagraph"/>
              <w:numPr>
                <w:ilvl w:val="0"/>
                <w:numId w:val="8"/>
              </w:numPr>
              <w:spacing w:before="0"/>
              <w:ind w:left="738" w:hanging="425"/>
              <w:rPr>
                <w:sz w:val="21"/>
                <w:szCs w:val="21"/>
              </w:rPr>
            </w:pPr>
            <w:r w:rsidRPr="00D37077">
              <w:rPr>
                <w:sz w:val="21"/>
                <w:szCs w:val="21"/>
              </w:rPr>
              <w:t xml:space="preserve">Total operation </w:t>
            </w:r>
            <w:r w:rsidR="002E7DF4" w:rsidRPr="00D37077">
              <w:rPr>
                <w:sz w:val="21"/>
                <w:szCs w:val="21"/>
              </w:rPr>
              <w:t>revenue</w:t>
            </w:r>
            <w:r w:rsidRPr="00D37077">
              <w:rPr>
                <w:sz w:val="21"/>
                <w:szCs w:val="21"/>
              </w:rPr>
              <w:t xml:space="preserve"> </w:t>
            </w:r>
            <w:r w:rsidR="001771B6">
              <w:rPr>
                <w:sz w:val="21"/>
                <w:szCs w:val="21"/>
              </w:rPr>
              <w:t xml:space="preserve">is </w:t>
            </w:r>
            <w:r w:rsidRPr="00D37077">
              <w:rPr>
                <w:sz w:val="21"/>
                <w:szCs w:val="21"/>
              </w:rPr>
              <w:t>$</w:t>
            </w:r>
            <w:r w:rsidR="00655668" w:rsidRPr="00D37077">
              <w:rPr>
                <w:sz w:val="21"/>
                <w:szCs w:val="21"/>
              </w:rPr>
              <w:t>39</w:t>
            </w:r>
            <w:r w:rsidRPr="00D37077">
              <w:rPr>
                <w:sz w:val="21"/>
                <w:szCs w:val="21"/>
              </w:rPr>
              <w:t xml:space="preserve">,000 </w:t>
            </w:r>
            <w:r w:rsidR="00655668" w:rsidRPr="00D37077">
              <w:rPr>
                <w:sz w:val="21"/>
                <w:szCs w:val="21"/>
              </w:rPr>
              <w:t>lower</w:t>
            </w:r>
            <w:r w:rsidRPr="00D37077">
              <w:rPr>
                <w:sz w:val="21"/>
                <w:szCs w:val="21"/>
              </w:rPr>
              <w:t xml:space="preserve"> than budget.</w:t>
            </w:r>
          </w:p>
          <w:p w14:paraId="423B21C5" w14:textId="5772FDCD" w:rsidR="00FF3C68" w:rsidRPr="00D37077" w:rsidRDefault="00FF3C68" w:rsidP="00000733">
            <w:pPr>
              <w:pStyle w:val="ListParagraph"/>
              <w:numPr>
                <w:ilvl w:val="0"/>
                <w:numId w:val="8"/>
              </w:numPr>
              <w:spacing w:before="0"/>
              <w:ind w:left="738" w:hanging="425"/>
              <w:rPr>
                <w:sz w:val="21"/>
                <w:szCs w:val="21"/>
              </w:rPr>
            </w:pPr>
            <w:r w:rsidRPr="00D37077">
              <w:rPr>
                <w:sz w:val="21"/>
                <w:szCs w:val="21"/>
              </w:rPr>
              <w:t xml:space="preserve">Total operating </w:t>
            </w:r>
            <w:r w:rsidR="00497251" w:rsidRPr="00D37077">
              <w:rPr>
                <w:sz w:val="21"/>
                <w:szCs w:val="21"/>
              </w:rPr>
              <w:t>expenditure</w:t>
            </w:r>
            <w:r w:rsidR="002E7DF4" w:rsidRPr="00D37077">
              <w:rPr>
                <w:sz w:val="21"/>
                <w:szCs w:val="21"/>
              </w:rPr>
              <w:t xml:space="preserve"> of </w:t>
            </w:r>
            <w:r w:rsidR="00497251" w:rsidRPr="00D37077">
              <w:rPr>
                <w:sz w:val="21"/>
                <w:szCs w:val="21"/>
              </w:rPr>
              <w:t>$43</w:t>
            </w:r>
            <w:r w:rsidR="00724E2A">
              <w:rPr>
                <w:sz w:val="21"/>
                <w:szCs w:val="21"/>
              </w:rPr>
              <w:t>6</w:t>
            </w:r>
            <w:r w:rsidR="00497251" w:rsidRPr="00D37077">
              <w:rPr>
                <w:sz w:val="21"/>
                <w:szCs w:val="21"/>
              </w:rPr>
              <w:t>,000 lower than budget.</w:t>
            </w:r>
          </w:p>
          <w:p w14:paraId="6AF562B8" w14:textId="3D0E6EB1" w:rsidR="00497251" w:rsidRPr="00D37077" w:rsidRDefault="00497251" w:rsidP="00000733">
            <w:pPr>
              <w:pStyle w:val="ListParagraph"/>
              <w:numPr>
                <w:ilvl w:val="0"/>
                <w:numId w:val="8"/>
              </w:numPr>
              <w:spacing w:before="0"/>
              <w:ind w:left="738" w:hanging="425"/>
              <w:rPr>
                <w:sz w:val="21"/>
                <w:szCs w:val="21"/>
              </w:rPr>
            </w:pPr>
            <w:r w:rsidRPr="00D37077">
              <w:rPr>
                <w:sz w:val="21"/>
                <w:szCs w:val="21"/>
              </w:rPr>
              <w:t>Total operating surplus of $397,000.</w:t>
            </w:r>
          </w:p>
          <w:p w14:paraId="6DC808A7" w14:textId="2140B7C1" w:rsidR="00FF3C68" w:rsidRPr="00D37077" w:rsidRDefault="00FF3C68" w:rsidP="00000733">
            <w:pPr>
              <w:pStyle w:val="ListParagraph"/>
              <w:numPr>
                <w:ilvl w:val="0"/>
                <w:numId w:val="8"/>
              </w:numPr>
              <w:spacing w:before="0"/>
              <w:ind w:left="738" w:hanging="425"/>
              <w:rPr>
                <w:sz w:val="21"/>
                <w:szCs w:val="21"/>
              </w:rPr>
            </w:pPr>
            <w:r w:rsidRPr="00D37077">
              <w:rPr>
                <w:sz w:val="21"/>
                <w:szCs w:val="21"/>
              </w:rPr>
              <w:t xml:space="preserve">Total capital </w:t>
            </w:r>
            <w:r w:rsidR="002E7DF4" w:rsidRPr="00D37077">
              <w:rPr>
                <w:sz w:val="21"/>
                <w:szCs w:val="21"/>
              </w:rPr>
              <w:t>revenue</w:t>
            </w:r>
            <w:r w:rsidRPr="00D37077">
              <w:rPr>
                <w:sz w:val="21"/>
                <w:szCs w:val="21"/>
              </w:rPr>
              <w:t xml:space="preserve"> </w:t>
            </w:r>
            <w:r w:rsidR="001771B6">
              <w:rPr>
                <w:sz w:val="21"/>
                <w:szCs w:val="21"/>
              </w:rPr>
              <w:t xml:space="preserve">is </w:t>
            </w:r>
            <w:r w:rsidRPr="00D37077">
              <w:rPr>
                <w:sz w:val="21"/>
                <w:szCs w:val="21"/>
              </w:rPr>
              <w:t>$</w:t>
            </w:r>
            <w:r w:rsidR="00497251" w:rsidRPr="00D37077">
              <w:rPr>
                <w:sz w:val="21"/>
                <w:szCs w:val="21"/>
              </w:rPr>
              <w:t>1.273 million higher due to final insurance pay out received</w:t>
            </w:r>
            <w:r w:rsidR="00724E2A">
              <w:rPr>
                <w:sz w:val="21"/>
                <w:szCs w:val="21"/>
              </w:rPr>
              <w:t xml:space="preserve"> for the April 2017 flood event</w:t>
            </w:r>
            <w:r w:rsidR="00497251" w:rsidRPr="00D37077">
              <w:rPr>
                <w:sz w:val="21"/>
                <w:szCs w:val="21"/>
              </w:rPr>
              <w:t xml:space="preserve">. </w:t>
            </w:r>
            <w:r w:rsidR="002E7DF4" w:rsidRPr="00D37077">
              <w:rPr>
                <w:sz w:val="21"/>
                <w:szCs w:val="21"/>
              </w:rPr>
              <w:t xml:space="preserve"> </w:t>
            </w:r>
          </w:p>
          <w:p w14:paraId="01396304" w14:textId="17D24131" w:rsidR="002E7DF4" w:rsidRPr="00D37077" w:rsidRDefault="002E7DF4" w:rsidP="00000733">
            <w:pPr>
              <w:pStyle w:val="ListParagraph"/>
              <w:numPr>
                <w:ilvl w:val="0"/>
                <w:numId w:val="8"/>
              </w:numPr>
              <w:spacing w:before="0"/>
              <w:ind w:left="738" w:hanging="425"/>
              <w:rPr>
                <w:sz w:val="21"/>
                <w:szCs w:val="21"/>
              </w:rPr>
            </w:pPr>
            <w:r w:rsidRPr="00D37077">
              <w:rPr>
                <w:sz w:val="21"/>
                <w:szCs w:val="21"/>
              </w:rPr>
              <w:t>Total capital expenditure</w:t>
            </w:r>
            <w:r w:rsidR="001771B6">
              <w:rPr>
                <w:sz w:val="21"/>
                <w:szCs w:val="21"/>
              </w:rPr>
              <w:t xml:space="preserve"> is</w:t>
            </w:r>
            <w:r w:rsidRPr="00D37077">
              <w:rPr>
                <w:sz w:val="21"/>
                <w:szCs w:val="21"/>
              </w:rPr>
              <w:t xml:space="preserve"> $</w:t>
            </w:r>
            <w:r w:rsidR="00497251" w:rsidRPr="00D37077">
              <w:rPr>
                <w:sz w:val="21"/>
                <w:szCs w:val="21"/>
              </w:rPr>
              <w:t>4 million</w:t>
            </w:r>
            <w:r w:rsidRPr="00D37077">
              <w:rPr>
                <w:sz w:val="21"/>
                <w:szCs w:val="21"/>
              </w:rPr>
              <w:t xml:space="preserve"> lower than budget. </w:t>
            </w:r>
          </w:p>
          <w:p w14:paraId="3F51B8E9" w14:textId="6289C3B1" w:rsidR="00FF3C68" w:rsidRPr="00D37077" w:rsidRDefault="00FF3C68" w:rsidP="00000733">
            <w:pPr>
              <w:pStyle w:val="ListParagraph"/>
              <w:numPr>
                <w:ilvl w:val="0"/>
                <w:numId w:val="8"/>
              </w:numPr>
              <w:spacing w:before="0"/>
              <w:ind w:left="738" w:hanging="425"/>
              <w:rPr>
                <w:sz w:val="21"/>
                <w:szCs w:val="21"/>
              </w:rPr>
            </w:pPr>
            <w:r w:rsidRPr="00D37077">
              <w:rPr>
                <w:sz w:val="21"/>
                <w:szCs w:val="21"/>
              </w:rPr>
              <w:t>Total reserve funds available</w:t>
            </w:r>
            <w:r w:rsidR="009E0AD3">
              <w:rPr>
                <w:sz w:val="21"/>
                <w:szCs w:val="21"/>
              </w:rPr>
              <w:t xml:space="preserve"> is</w:t>
            </w:r>
            <w:r w:rsidRPr="00D37077">
              <w:rPr>
                <w:sz w:val="21"/>
                <w:szCs w:val="21"/>
              </w:rPr>
              <w:t xml:space="preserve"> $</w:t>
            </w:r>
            <w:r w:rsidR="00497251" w:rsidRPr="00D37077">
              <w:rPr>
                <w:sz w:val="21"/>
                <w:szCs w:val="21"/>
              </w:rPr>
              <w:t>3.8</w:t>
            </w:r>
            <w:r w:rsidR="002E7DF4" w:rsidRPr="00D37077">
              <w:rPr>
                <w:sz w:val="21"/>
                <w:szCs w:val="21"/>
              </w:rPr>
              <w:t xml:space="preserve"> million.</w:t>
            </w:r>
          </w:p>
          <w:p w14:paraId="74EDD604" w14:textId="089BD466" w:rsidR="00FF3C68" w:rsidRPr="00D37077" w:rsidRDefault="00FF3C68" w:rsidP="00000733">
            <w:pPr>
              <w:pStyle w:val="ListParagraph"/>
              <w:numPr>
                <w:ilvl w:val="0"/>
                <w:numId w:val="8"/>
              </w:numPr>
              <w:spacing w:before="0"/>
              <w:ind w:left="738" w:hanging="425"/>
              <w:rPr>
                <w:sz w:val="21"/>
                <w:szCs w:val="21"/>
              </w:rPr>
            </w:pPr>
            <w:r w:rsidRPr="00D37077">
              <w:rPr>
                <w:sz w:val="21"/>
                <w:szCs w:val="21"/>
              </w:rPr>
              <w:t xml:space="preserve">Internal loans closing balance as </w:t>
            </w:r>
            <w:r w:rsidR="006A7C6D" w:rsidRPr="00D37077">
              <w:rPr>
                <w:sz w:val="21"/>
                <w:szCs w:val="21"/>
              </w:rPr>
              <w:t>of</w:t>
            </w:r>
            <w:r w:rsidRPr="00D37077">
              <w:rPr>
                <w:sz w:val="21"/>
                <w:szCs w:val="21"/>
              </w:rPr>
              <w:t xml:space="preserve"> 31 December 2022 </w:t>
            </w:r>
            <w:r w:rsidR="009E0AD3">
              <w:rPr>
                <w:sz w:val="21"/>
                <w:szCs w:val="21"/>
              </w:rPr>
              <w:t xml:space="preserve">was </w:t>
            </w:r>
            <w:r w:rsidRPr="00D37077">
              <w:rPr>
                <w:sz w:val="21"/>
                <w:szCs w:val="21"/>
              </w:rPr>
              <w:t>$</w:t>
            </w:r>
            <w:r w:rsidR="00497251" w:rsidRPr="00D37077">
              <w:rPr>
                <w:sz w:val="21"/>
                <w:szCs w:val="21"/>
              </w:rPr>
              <w:t xml:space="preserve">39.4 </w:t>
            </w:r>
            <w:r w:rsidR="002E7DF4" w:rsidRPr="00D37077">
              <w:rPr>
                <w:sz w:val="21"/>
                <w:szCs w:val="21"/>
              </w:rPr>
              <w:t>million.</w:t>
            </w:r>
          </w:p>
          <w:p w14:paraId="11A28C89" w14:textId="65A948B6" w:rsidR="0082791D" w:rsidRPr="00D37077" w:rsidRDefault="00FF3C68" w:rsidP="00000733">
            <w:pPr>
              <w:pStyle w:val="ListParagraph"/>
              <w:numPr>
                <w:ilvl w:val="0"/>
                <w:numId w:val="8"/>
              </w:numPr>
              <w:spacing w:before="0"/>
              <w:ind w:left="738" w:hanging="425"/>
              <w:rPr>
                <w:sz w:val="21"/>
                <w:szCs w:val="21"/>
              </w:rPr>
            </w:pPr>
            <w:r w:rsidRPr="00D37077">
              <w:rPr>
                <w:sz w:val="21"/>
                <w:szCs w:val="21"/>
              </w:rPr>
              <w:t xml:space="preserve">Asset valuation as </w:t>
            </w:r>
            <w:r w:rsidR="006A7C6D" w:rsidRPr="00D37077">
              <w:rPr>
                <w:sz w:val="21"/>
                <w:szCs w:val="21"/>
              </w:rPr>
              <w:t>of</w:t>
            </w:r>
            <w:r w:rsidRPr="00D37077">
              <w:rPr>
                <w:sz w:val="21"/>
                <w:szCs w:val="21"/>
              </w:rPr>
              <w:t xml:space="preserve"> </w:t>
            </w:r>
            <w:r w:rsidR="002E7DF4" w:rsidRPr="00D37077">
              <w:rPr>
                <w:sz w:val="21"/>
                <w:szCs w:val="21"/>
              </w:rPr>
              <w:t>1 July 2022</w:t>
            </w:r>
            <w:r w:rsidRPr="00D37077">
              <w:rPr>
                <w:sz w:val="21"/>
                <w:szCs w:val="21"/>
              </w:rPr>
              <w:t xml:space="preserve"> $</w:t>
            </w:r>
            <w:r w:rsidR="00497251" w:rsidRPr="00D37077">
              <w:rPr>
                <w:sz w:val="21"/>
                <w:szCs w:val="21"/>
              </w:rPr>
              <w:t>139.4</w:t>
            </w:r>
            <w:r w:rsidR="002E7DF4" w:rsidRPr="00D37077">
              <w:rPr>
                <w:sz w:val="21"/>
                <w:szCs w:val="21"/>
              </w:rPr>
              <w:t xml:space="preserve"> million.</w:t>
            </w:r>
          </w:p>
          <w:p w14:paraId="137554C8" w14:textId="343DBB3E" w:rsidR="0082791D" w:rsidRPr="00D37077" w:rsidRDefault="00A73AB5" w:rsidP="00D37077">
            <w:pPr>
              <w:pStyle w:val="IndentMinutes"/>
              <w:ind w:left="0"/>
              <w:rPr>
                <w:b/>
                <w:sz w:val="21"/>
                <w:szCs w:val="21"/>
                <w:u w:val="single"/>
              </w:rPr>
            </w:pPr>
            <w:r>
              <w:rPr>
                <w:b/>
                <w:sz w:val="21"/>
                <w:szCs w:val="21"/>
                <w:u w:val="single"/>
              </w:rPr>
              <w:t>Discussion</w:t>
            </w:r>
            <w:r w:rsidR="00694329" w:rsidRPr="00D37077">
              <w:rPr>
                <w:b/>
                <w:sz w:val="21"/>
                <w:szCs w:val="21"/>
                <w:u w:val="single"/>
              </w:rPr>
              <w:t>:</w:t>
            </w:r>
          </w:p>
          <w:p w14:paraId="302A30BA" w14:textId="026A1E34" w:rsidR="0082791D" w:rsidRDefault="00833452" w:rsidP="00000733">
            <w:pPr>
              <w:numPr>
                <w:ilvl w:val="0"/>
                <w:numId w:val="8"/>
              </w:numPr>
              <w:spacing w:after="240" w:line="240" w:lineRule="auto"/>
              <w:ind w:left="738" w:hanging="425"/>
              <w:contextualSpacing/>
              <w:jc w:val="both"/>
              <w:rPr>
                <w:rFonts w:ascii="Gotham Office" w:eastAsia="Times New Roman" w:hAnsi="Gotham Office" w:cs="Times New Roman"/>
                <w:sz w:val="21"/>
                <w:szCs w:val="21"/>
                <w:lang w:val="en-AU" w:eastAsia="en-AU"/>
              </w:rPr>
            </w:pPr>
            <w:r>
              <w:rPr>
                <w:rFonts w:ascii="Gotham Office" w:eastAsia="Times New Roman" w:hAnsi="Gotham Office" w:cs="Times New Roman"/>
                <w:sz w:val="21"/>
                <w:szCs w:val="21"/>
                <w:lang w:val="en-AU" w:eastAsia="en-AU"/>
              </w:rPr>
              <w:t xml:space="preserve">Increase in asset value due to increased construction costs, new </w:t>
            </w:r>
            <w:r w:rsidR="00337A7C">
              <w:rPr>
                <w:rFonts w:ascii="Gotham Office" w:eastAsia="Times New Roman" w:hAnsi="Gotham Office" w:cs="Times New Roman"/>
                <w:sz w:val="21"/>
                <w:szCs w:val="21"/>
                <w:lang w:val="en-AU" w:eastAsia="en-AU"/>
              </w:rPr>
              <w:t>assets,</w:t>
            </w:r>
            <w:r>
              <w:rPr>
                <w:rFonts w:ascii="Gotham Office" w:eastAsia="Times New Roman" w:hAnsi="Gotham Office" w:cs="Times New Roman"/>
                <w:sz w:val="21"/>
                <w:szCs w:val="21"/>
                <w:lang w:val="en-AU" w:eastAsia="en-AU"/>
              </w:rPr>
              <w:t xml:space="preserve"> and asset register data improveme</w:t>
            </w:r>
            <w:r w:rsidR="00337A7C">
              <w:rPr>
                <w:rFonts w:ascii="Gotham Office" w:eastAsia="Times New Roman" w:hAnsi="Gotham Office" w:cs="Times New Roman"/>
                <w:sz w:val="21"/>
                <w:szCs w:val="21"/>
                <w:lang w:val="en-AU" w:eastAsia="en-AU"/>
              </w:rPr>
              <w:t>nts</w:t>
            </w:r>
            <w:r>
              <w:rPr>
                <w:rFonts w:ascii="Gotham Office" w:eastAsia="Times New Roman" w:hAnsi="Gotham Office" w:cs="Times New Roman"/>
                <w:sz w:val="21"/>
                <w:szCs w:val="21"/>
                <w:lang w:val="en-AU" w:eastAsia="en-AU"/>
              </w:rPr>
              <w:t xml:space="preserve">. </w:t>
            </w:r>
          </w:p>
          <w:p w14:paraId="526A3109" w14:textId="7008242A" w:rsidR="00833452" w:rsidRPr="00D37077" w:rsidRDefault="00833452" w:rsidP="00000733">
            <w:pPr>
              <w:numPr>
                <w:ilvl w:val="0"/>
                <w:numId w:val="8"/>
              </w:numPr>
              <w:spacing w:after="240" w:line="240" w:lineRule="auto"/>
              <w:ind w:left="738" w:hanging="425"/>
              <w:contextualSpacing/>
              <w:jc w:val="both"/>
              <w:rPr>
                <w:rFonts w:ascii="Gotham Office" w:eastAsia="Times New Roman" w:hAnsi="Gotham Office" w:cs="Times New Roman"/>
                <w:sz w:val="21"/>
                <w:szCs w:val="21"/>
                <w:lang w:val="en-AU" w:eastAsia="en-AU"/>
              </w:rPr>
            </w:pPr>
            <w:r>
              <w:rPr>
                <w:rFonts w:ascii="Gotham Office" w:eastAsia="Times New Roman" w:hAnsi="Gotham Office" w:cs="Times New Roman"/>
                <w:sz w:val="21"/>
                <w:szCs w:val="21"/>
                <w:lang w:val="en-AU" w:eastAsia="en-AU"/>
              </w:rPr>
              <w:t xml:space="preserve">Capital expenditure </w:t>
            </w:r>
            <w:r w:rsidR="002A7A2D">
              <w:rPr>
                <w:rFonts w:ascii="Gotham Office" w:eastAsia="Times New Roman" w:hAnsi="Gotham Office" w:cs="Times New Roman"/>
                <w:sz w:val="21"/>
                <w:szCs w:val="21"/>
                <w:lang w:val="en-AU" w:eastAsia="en-AU"/>
              </w:rPr>
              <w:t xml:space="preserve">is </w:t>
            </w:r>
            <w:r>
              <w:rPr>
                <w:rFonts w:ascii="Gotham Office" w:eastAsia="Times New Roman" w:hAnsi="Gotham Office" w:cs="Times New Roman"/>
                <w:sz w:val="21"/>
                <w:szCs w:val="21"/>
                <w:lang w:val="en-AU" w:eastAsia="en-AU"/>
              </w:rPr>
              <w:t xml:space="preserve">forecasted to be significantly below budget, as highlighted in the Capital programme report. </w:t>
            </w:r>
          </w:p>
          <w:p w14:paraId="25CA8915" w14:textId="5C0077E9" w:rsidR="008A7E5C" w:rsidRPr="00D37077" w:rsidRDefault="00724E2A" w:rsidP="00000733">
            <w:pPr>
              <w:numPr>
                <w:ilvl w:val="0"/>
                <w:numId w:val="8"/>
              </w:numPr>
              <w:spacing w:after="240" w:line="240" w:lineRule="auto"/>
              <w:ind w:left="738" w:hanging="425"/>
              <w:contextualSpacing/>
              <w:jc w:val="both"/>
              <w:rPr>
                <w:rFonts w:ascii="Gotham Office" w:eastAsia="Times New Roman" w:hAnsi="Gotham Office" w:cs="Times New Roman"/>
                <w:b/>
                <w:bCs/>
                <w:sz w:val="21"/>
                <w:szCs w:val="21"/>
                <w:lang w:val="en-AU" w:eastAsia="en-AU"/>
              </w:rPr>
            </w:pPr>
            <w:r>
              <w:rPr>
                <w:rFonts w:ascii="Gotham Office" w:eastAsia="Times New Roman" w:hAnsi="Gotham Office" w:cs="Times New Roman"/>
                <w:sz w:val="21"/>
                <w:szCs w:val="21"/>
                <w:lang w:val="en-AU" w:eastAsia="en-AU"/>
              </w:rPr>
              <w:t>Members raised co</w:t>
            </w:r>
            <w:r w:rsidR="00394AE7">
              <w:rPr>
                <w:rFonts w:ascii="Gotham Office" w:eastAsia="Times New Roman" w:hAnsi="Gotham Office" w:cs="Times New Roman"/>
                <w:sz w:val="21"/>
                <w:szCs w:val="21"/>
                <w:lang w:val="en-AU" w:eastAsia="en-AU"/>
              </w:rPr>
              <w:t xml:space="preserve">ncern </w:t>
            </w:r>
            <w:r>
              <w:rPr>
                <w:rFonts w:ascii="Gotham Office" w:eastAsia="Times New Roman" w:hAnsi="Gotham Office" w:cs="Times New Roman"/>
                <w:sz w:val="21"/>
                <w:szCs w:val="21"/>
                <w:lang w:val="en-AU" w:eastAsia="en-AU"/>
              </w:rPr>
              <w:t>with the</w:t>
            </w:r>
            <w:r w:rsidR="00394AE7">
              <w:rPr>
                <w:rFonts w:ascii="Gotham Office" w:eastAsia="Times New Roman" w:hAnsi="Gotham Office" w:cs="Times New Roman"/>
                <w:sz w:val="21"/>
                <w:szCs w:val="21"/>
                <w:lang w:val="en-AU" w:eastAsia="en-AU"/>
              </w:rPr>
              <w:t xml:space="preserve"> level of the s</w:t>
            </w:r>
            <w:r w:rsidR="002A0B61">
              <w:rPr>
                <w:rFonts w:ascii="Gotham Office" w:eastAsia="Times New Roman" w:hAnsi="Gotham Office" w:cs="Times New Roman"/>
                <w:sz w:val="21"/>
                <w:szCs w:val="21"/>
                <w:lang w:val="en-AU" w:eastAsia="en-AU"/>
              </w:rPr>
              <w:t>cheme loan</w:t>
            </w:r>
            <w:r w:rsidR="00394AE7">
              <w:rPr>
                <w:rFonts w:ascii="Gotham Office" w:eastAsia="Times New Roman" w:hAnsi="Gotham Office" w:cs="Times New Roman"/>
                <w:sz w:val="21"/>
                <w:szCs w:val="21"/>
                <w:lang w:val="en-AU" w:eastAsia="en-AU"/>
              </w:rPr>
              <w:t>.  It was noted that loan</w:t>
            </w:r>
            <w:r w:rsidR="00437B5D">
              <w:rPr>
                <w:rFonts w:ascii="Gotham Office" w:eastAsia="Times New Roman" w:hAnsi="Gotham Office" w:cs="Times New Roman"/>
                <w:sz w:val="21"/>
                <w:szCs w:val="21"/>
                <w:lang w:val="en-AU" w:eastAsia="en-AU"/>
              </w:rPr>
              <w:t xml:space="preserve"> repayment</w:t>
            </w:r>
            <w:r w:rsidR="00253CE2">
              <w:rPr>
                <w:rFonts w:ascii="Gotham Office" w:eastAsia="Times New Roman" w:hAnsi="Gotham Office" w:cs="Times New Roman"/>
                <w:sz w:val="21"/>
                <w:szCs w:val="21"/>
                <w:lang w:val="en-AU" w:eastAsia="en-AU"/>
              </w:rPr>
              <w:t>s are</w:t>
            </w:r>
            <w:r w:rsidR="00394AE7">
              <w:rPr>
                <w:rFonts w:ascii="Gotham Office" w:eastAsia="Times New Roman" w:hAnsi="Gotham Office" w:cs="Times New Roman"/>
                <w:sz w:val="21"/>
                <w:szCs w:val="21"/>
                <w:lang w:val="en-AU" w:eastAsia="en-AU"/>
              </w:rPr>
              <w:t xml:space="preserve"> </w:t>
            </w:r>
            <w:r w:rsidR="002A0B61">
              <w:rPr>
                <w:rFonts w:ascii="Gotham Office" w:eastAsia="Times New Roman" w:hAnsi="Gotham Office" w:cs="Times New Roman"/>
                <w:sz w:val="21"/>
                <w:szCs w:val="21"/>
                <w:lang w:val="en-AU" w:eastAsia="en-AU"/>
              </w:rPr>
              <w:t>spread out</w:t>
            </w:r>
            <w:r w:rsidR="00394AE7">
              <w:rPr>
                <w:rFonts w:ascii="Gotham Office" w:eastAsia="Times New Roman" w:hAnsi="Gotham Office" w:cs="Times New Roman"/>
                <w:sz w:val="21"/>
                <w:szCs w:val="21"/>
                <w:lang w:val="en-AU" w:eastAsia="en-AU"/>
              </w:rPr>
              <w:t xml:space="preserve"> over </w:t>
            </w:r>
            <w:r w:rsidR="00AE5542">
              <w:rPr>
                <w:rFonts w:ascii="Gotham Office" w:eastAsia="Times New Roman" w:hAnsi="Gotham Office" w:cs="Times New Roman"/>
                <w:sz w:val="21"/>
                <w:szCs w:val="21"/>
                <w:lang w:val="en-AU" w:eastAsia="en-AU"/>
              </w:rPr>
              <w:t xml:space="preserve">a </w:t>
            </w:r>
            <w:r w:rsidR="00394AE7">
              <w:rPr>
                <w:rFonts w:ascii="Gotham Office" w:eastAsia="Times New Roman" w:hAnsi="Gotham Office" w:cs="Times New Roman"/>
                <w:sz w:val="21"/>
                <w:szCs w:val="21"/>
                <w:lang w:val="en-AU" w:eastAsia="en-AU"/>
              </w:rPr>
              <w:t>number of years</w:t>
            </w:r>
            <w:r w:rsidR="002A0B61">
              <w:rPr>
                <w:rFonts w:ascii="Gotham Office" w:eastAsia="Times New Roman" w:hAnsi="Gotham Office" w:cs="Times New Roman"/>
                <w:sz w:val="21"/>
                <w:szCs w:val="21"/>
                <w:lang w:val="en-AU" w:eastAsia="en-AU"/>
              </w:rPr>
              <w:t xml:space="preserve"> due to</w:t>
            </w:r>
            <w:r w:rsidR="002A7A2D">
              <w:rPr>
                <w:rFonts w:ascii="Gotham Office" w:eastAsia="Times New Roman" w:hAnsi="Gotham Office" w:cs="Times New Roman"/>
                <w:sz w:val="21"/>
                <w:szCs w:val="21"/>
                <w:lang w:val="en-AU" w:eastAsia="en-AU"/>
              </w:rPr>
              <w:t xml:space="preserve"> the</w:t>
            </w:r>
            <w:r w:rsidR="002A0B61">
              <w:rPr>
                <w:rFonts w:ascii="Gotham Office" w:eastAsia="Times New Roman" w:hAnsi="Gotham Office" w:cs="Times New Roman"/>
                <w:sz w:val="21"/>
                <w:szCs w:val="21"/>
                <w:lang w:val="en-AU" w:eastAsia="en-AU"/>
              </w:rPr>
              <w:t xml:space="preserve"> intergenerational nature </w:t>
            </w:r>
            <w:r>
              <w:rPr>
                <w:rFonts w:ascii="Gotham Office" w:eastAsia="Times New Roman" w:hAnsi="Gotham Office" w:cs="Times New Roman"/>
                <w:sz w:val="21"/>
                <w:szCs w:val="21"/>
                <w:lang w:val="en-AU" w:eastAsia="en-AU"/>
              </w:rPr>
              <w:t xml:space="preserve">and benefits </w:t>
            </w:r>
            <w:r w:rsidR="002A0B61">
              <w:rPr>
                <w:rFonts w:ascii="Gotham Office" w:eastAsia="Times New Roman" w:hAnsi="Gotham Office" w:cs="Times New Roman"/>
                <w:sz w:val="21"/>
                <w:szCs w:val="21"/>
                <w:lang w:val="en-AU" w:eastAsia="en-AU"/>
              </w:rPr>
              <w:t xml:space="preserve">of the </w:t>
            </w:r>
            <w:r w:rsidR="00A73AB5">
              <w:rPr>
                <w:rFonts w:ascii="Gotham Office" w:eastAsia="Times New Roman" w:hAnsi="Gotham Office" w:cs="Times New Roman"/>
                <w:sz w:val="21"/>
                <w:szCs w:val="21"/>
                <w:lang w:val="en-AU" w:eastAsia="en-AU"/>
              </w:rPr>
              <w:t>works</w:t>
            </w:r>
            <w:r w:rsidR="002A0B61">
              <w:rPr>
                <w:rFonts w:ascii="Gotham Office" w:eastAsia="Times New Roman" w:hAnsi="Gotham Office" w:cs="Times New Roman"/>
                <w:sz w:val="21"/>
                <w:szCs w:val="21"/>
                <w:lang w:val="en-AU" w:eastAsia="en-AU"/>
              </w:rPr>
              <w:t xml:space="preserve">. </w:t>
            </w:r>
          </w:p>
          <w:p w14:paraId="65C39380" w14:textId="1C94432F" w:rsidR="009505BB" w:rsidRPr="00D37077" w:rsidRDefault="009505BB" w:rsidP="009505BB">
            <w:pPr>
              <w:spacing w:after="240" w:line="240" w:lineRule="auto"/>
              <w:contextualSpacing/>
              <w:jc w:val="both"/>
              <w:rPr>
                <w:rFonts w:ascii="Gotham Office" w:eastAsia="Times New Roman" w:hAnsi="Gotham Office" w:cs="Times New Roman"/>
                <w:sz w:val="21"/>
                <w:szCs w:val="21"/>
                <w:lang w:val="en-AU" w:eastAsia="en-AU"/>
              </w:rPr>
            </w:pPr>
          </w:p>
          <w:p w14:paraId="7EE23398" w14:textId="2DEB5D73" w:rsidR="009505BB" w:rsidRPr="00D37077" w:rsidRDefault="009505BB" w:rsidP="009505BB">
            <w:pPr>
              <w:spacing w:after="240" w:line="240" w:lineRule="auto"/>
              <w:contextualSpacing/>
              <w:jc w:val="both"/>
              <w:rPr>
                <w:rFonts w:ascii="Gotham Office" w:eastAsia="Times New Roman" w:hAnsi="Gotham Office" w:cs="Times New Roman"/>
                <w:sz w:val="21"/>
                <w:szCs w:val="21"/>
                <w:lang w:val="en-AU" w:eastAsia="en-AU"/>
              </w:rPr>
            </w:pPr>
            <w:r w:rsidRPr="00D37077">
              <w:rPr>
                <w:rFonts w:ascii="Gotham Office" w:eastAsia="Times New Roman" w:hAnsi="Gotham Office" w:cs="Times New Roman"/>
                <w:b/>
                <w:sz w:val="21"/>
                <w:szCs w:val="21"/>
                <w:u w:val="single"/>
                <w:lang w:val="en-AU" w:eastAsia="en-AU"/>
              </w:rPr>
              <w:t>Items for staff follow up:</w:t>
            </w:r>
          </w:p>
          <w:p w14:paraId="6D35E59B" w14:textId="77777777" w:rsidR="009505BB" w:rsidRPr="00D37077" w:rsidRDefault="009505BB" w:rsidP="00024C59">
            <w:pPr>
              <w:spacing w:after="240" w:line="240" w:lineRule="auto"/>
              <w:contextualSpacing/>
              <w:jc w:val="both"/>
              <w:rPr>
                <w:rFonts w:ascii="Gotham Office" w:eastAsia="Times New Roman" w:hAnsi="Gotham Office" w:cs="Times New Roman"/>
                <w:sz w:val="21"/>
                <w:szCs w:val="21"/>
                <w:lang w:val="en-AU" w:eastAsia="en-AU"/>
              </w:rPr>
            </w:pPr>
          </w:p>
          <w:p w14:paraId="31F5692B" w14:textId="0156D287" w:rsidR="002A0B61" w:rsidRDefault="0033356C" w:rsidP="00000733">
            <w:pPr>
              <w:numPr>
                <w:ilvl w:val="0"/>
                <w:numId w:val="8"/>
              </w:numPr>
              <w:spacing w:after="240" w:line="240" w:lineRule="auto"/>
              <w:ind w:left="738" w:hanging="425"/>
              <w:contextualSpacing/>
              <w:jc w:val="both"/>
              <w:rPr>
                <w:rFonts w:ascii="Gotham Office" w:eastAsia="Times New Roman" w:hAnsi="Gotham Office" w:cs="Times New Roman"/>
                <w:sz w:val="21"/>
                <w:szCs w:val="21"/>
                <w:lang w:val="en-AU" w:eastAsia="en-AU"/>
              </w:rPr>
            </w:pPr>
            <w:r>
              <w:rPr>
                <w:rFonts w:ascii="Gotham Office" w:eastAsia="Times New Roman" w:hAnsi="Gotham Office" w:cs="Times New Roman"/>
                <w:sz w:val="21"/>
                <w:szCs w:val="21"/>
                <w:lang w:val="en-AU" w:eastAsia="en-AU"/>
              </w:rPr>
              <w:t>Provide loan</w:t>
            </w:r>
            <w:r w:rsidR="009505BB" w:rsidRPr="00D37077">
              <w:rPr>
                <w:rFonts w:ascii="Gotham Office" w:eastAsia="Times New Roman" w:hAnsi="Gotham Office" w:cs="Times New Roman"/>
                <w:sz w:val="21"/>
                <w:szCs w:val="21"/>
                <w:lang w:val="en-AU" w:eastAsia="en-AU"/>
              </w:rPr>
              <w:t xml:space="preserve"> breakdown </w:t>
            </w:r>
            <w:r w:rsidR="002A0B61">
              <w:rPr>
                <w:rFonts w:ascii="Gotham Office" w:eastAsia="Times New Roman" w:hAnsi="Gotham Office" w:cs="Times New Roman"/>
                <w:sz w:val="21"/>
                <w:szCs w:val="21"/>
                <w:lang w:val="en-AU" w:eastAsia="en-AU"/>
              </w:rPr>
              <w:t xml:space="preserve">including whether fixed or floating, interest rates and loan term. </w:t>
            </w:r>
          </w:p>
          <w:p w14:paraId="7468440A" w14:textId="5CEC4DB3" w:rsidR="009505BB" w:rsidRDefault="00BD5707" w:rsidP="00000733">
            <w:pPr>
              <w:numPr>
                <w:ilvl w:val="0"/>
                <w:numId w:val="8"/>
              </w:numPr>
              <w:spacing w:after="240" w:line="240" w:lineRule="auto"/>
              <w:ind w:left="738" w:hanging="425"/>
              <w:contextualSpacing/>
              <w:jc w:val="both"/>
              <w:rPr>
                <w:rFonts w:ascii="Gotham Office" w:eastAsia="Times New Roman" w:hAnsi="Gotham Office" w:cs="Times New Roman"/>
                <w:sz w:val="21"/>
                <w:szCs w:val="21"/>
                <w:lang w:val="en-AU" w:eastAsia="en-AU"/>
              </w:rPr>
            </w:pPr>
            <w:r>
              <w:rPr>
                <w:rFonts w:ascii="Gotham Office" w:eastAsia="Times New Roman" w:hAnsi="Gotham Office" w:cs="Times New Roman"/>
                <w:sz w:val="21"/>
                <w:szCs w:val="21"/>
                <w:lang w:val="en-AU" w:eastAsia="en-AU"/>
              </w:rPr>
              <w:t>Provide overview update of a</w:t>
            </w:r>
            <w:r w:rsidR="009505BB" w:rsidRPr="00D37077">
              <w:rPr>
                <w:rFonts w:ascii="Gotham Office" w:eastAsia="Times New Roman" w:hAnsi="Gotham Office" w:cs="Times New Roman"/>
                <w:sz w:val="21"/>
                <w:szCs w:val="21"/>
                <w:lang w:val="en-AU" w:eastAsia="en-AU"/>
              </w:rPr>
              <w:t xml:space="preserve">sset value increases over </w:t>
            </w:r>
            <w:r w:rsidR="002A7A2D">
              <w:rPr>
                <w:rFonts w:ascii="Gotham Office" w:eastAsia="Times New Roman" w:hAnsi="Gotham Office" w:cs="Times New Roman"/>
                <w:sz w:val="21"/>
                <w:szCs w:val="21"/>
                <w:lang w:val="en-AU" w:eastAsia="en-AU"/>
              </w:rPr>
              <w:t xml:space="preserve">the </w:t>
            </w:r>
            <w:r w:rsidR="009505BB" w:rsidRPr="00D37077">
              <w:rPr>
                <w:rFonts w:ascii="Gotham Office" w:eastAsia="Times New Roman" w:hAnsi="Gotham Office" w:cs="Times New Roman"/>
                <w:sz w:val="21"/>
                <w:szCs w:val="21"/>
                <w:lang w:val="en-AU" w:eastAsia="en-AU"/>
              </w:rPr>
              <w:t>recent year</w:t>
            </w:r>
            <w:r w:rsidR="002A0B61">
              <w:rPr>
                <w:rFonts w:ascii="Gotham Office" w:eastAsia="Times New Roman" w:hAnsi="Gotham Office" w:cs="Times New Roman"/>
                <w:sz w:val="21"/>
                <w:szCs w:val="21"/>
                <w:lang w:val="en-AU" w:eastAsia="en-AU"/>
              </w:rPr>
              <w:t xml:space="preserve">, </w:t>
            </w:r>
            <w:r w:rsidR="002A0B61">
              <w:rPr>
                <w:rFonts w:ascii="Gotham Office" w:eastAsia="Times New Roman" w:hAnsi="Gotham Office" w:cs="Times New Roman"/>
                <w:sz w:val="21"/>
                <w:szCs w:val="21"/>
                <w:lang w:val="en-AU" w:eastAsia="en-AU"/>
              </w:rPr>
              <w:lastRenderedPageBreak/>
              <w:t xml:space="preserve">including Edgecumbe works and Rangitāiki Floodway.  </w:t>
            </w:r>
          </w:p>
          <w:p w14:paraId="706DA231" w14:textId="77777777" w:rsidR="00D545B3" w:rsidRDefault="00D545B3" w:rsidP="00D545B3">
            <w:pPr>
              <w:spacing w:after="240" w:line="240" w:lineRule="auto"/>
              <w:ind w:left="738"/>
              <w:contextualSpacing/>
              <w:jc w:val="both"/>
              <w:rPr>
                <w:rFonts w:ascii="Gotham Office" w:eastAsia="Times New Roman" w:hAnsi="Gotham Office" w:cs="Times New Roman"/>
                <w:sz w:val="21"/>
                <w:szCs w:val="21"/>
                <w:lang w:val="en-AU" w:eastAsia="en-AU"/>
              </w:rPr>
            </w:pPr>
          </w:p>
          <w:p w14:paraId="1B8ED884" w14:textId="22F6E2D1" w:rsidR="002A0B61" w:rsidRPr="00D37077" w:rsidRDefault="002A0B61" w:rsidP="00BD5707">
            <w:pPr>
              <w:spacing w:after="240" w:line="240" w:lineRule="auto"/>
              <w:ind w:left="992"/>
              <w:contextualSpacing/>
              <w:jc w:val="both"/>
              <w:rPr>
                <w:rFonts w:ascii="Gotham Office" w:eastAsia="Times New Roman" w:hAnsi="Gotham Office" w:cs="Times New Roman"/>
                <w:sz w:val="21"/>
                <w:szCs w:val="21"/>
                <w:lang w:val="en-AU" w:eastAsia="en-AU"/>
              </w:rPr>
            </w:pPr>
          </w:p>
        </w:tc>
      </w:tr>
      <w:tr w:rsidR="00F67131" w:rsidRPr="00D37077" w14:paraId="0EFD4BAA" w14:textId="77777777" w:rsidTr="00200DE9">
        <w:tc>
          <w:tcPr>
            <w:tcW w:w="675" w:type="dxa"/>
            <w:shd w:val="clear" w:color="auto" w:fill="auto"/>
          </w:tcPr>
          <w:p w14:paraId="095E2E0A" w14:textId="740F386B" w:rsidR="00F67131" w:rsidRPr="00D37077" w:rsidRDefault="00D37077" w:rsidP="00200DE9">
            <w:pPr>
              <w:spacing w:after="0"/>
              <w:rPr>
                <w:rFonts w:ascii="Gotham Office" w:hAnsi="Gotham Office"/>
                <w:b/>
                <w:bCs/>
                <w:sz w:val="21"/>
                <w:szCs w:val="21"/>
              </w:rPr>
            </w:pPr>
            <w:r w:rsidRPr="00D37077">
              <w:rPr>
                <w:rFonts w:ascii="Gotham Office" w:hAnsi="Gotham Office"/>
                <w:b/>
                <w:bCs/>
                <w:sz w:val="21"/>
                <w:szCs w:val="21"/>
              </w:rPr>
              <w:lastRenderedPageBreak/>
              <w:t>3</w:t>
            </w:r>
            <w:r w:rsidR="00E47908" w:rsidRPr="00D37077">
              <w:rPr>
                <w:rFonts w:ascii="Gotham Office" w:hAnsi="Gotham Office"/>
                <w:b/>
                <w:bCs/>
                <w:sz w:val="21"/>
                <w:szCs w:val="21"/>
              </w:rPr>
              <w:t>.</w:t>
            </w:r>
            <w:r w:rsidR="00F12358" w:rsidRPr="00D37077">
              <w:rPr>
                <w:rFonts w:ascii="Gotham Office" w:hAnsi="Gotham Office"/>
                <w:b/>
                <w:bCs/>
                <w:sz w:val="21"/>
                <w:szCs w:val="21"/>
              </w:rPr>
              <w:t>6</w:t>
            </w:r>
          </w:p>
        </w:tc>
        <w:tc>
          <w:tcPr>
            <w:tcW w:w="8969" w:type="dxa"/>
            <w:shd w:val="clear" w:color="auto" w:fill="auto"/>
          </w:tcPr>
          <w:p w14:paraId="2671B26E" w14:textId="77777777" w:rsidR="00F67131" w:rsidRPr="00D37077" w:rsidRDefault="000C5D9A" w:rsidP="000C5D9A">
            <w:pPr>
              <w:spacing w:after="0"/>
              <w:rPr>
                <w:rFonts w:ascii="Gotham Office" w:hAnsi="Gotham Office"/>
                <w:b/>
                <w:bCs/>
                <w:sz w:val="21"/>
                <w:szCs w:val="21"/>
              </w:rPr>
            </w:pPr>
            <w:bookmarkStart w:id="9" w:name="PDF2_Recommendations_24592"/>
            <w:bookmarkEnd w:id="9"/>
            <w:r w:rsidRPr="00D37077">
              <w:rPr>
                <w:rFonts w:ascii="Gotham Office" w:hAnsi="Gotham Office"/>
                <w:b/>
                <w:bCs/>
                <w:sz w:val="21"/>
                <w:szCs w:val="21"/>
              </w:rPr>
              <w:t>Upcoming Long Term Plan, Rivers and Drainage Asset Management Plan and Infrastructure Strategy Review</w:t>
            </w:r>
          </w:p>
          <w:p w14:paraId="610FEFBB" w14:textId="77777777" w:rsidR="000C5D9A" w:rsidRPr="00D37077" w:rsidRDefault="000C5D9A" w:rsidP="000C5D9A">
            <w:pPr>
              <w:spacing w:after="0"/>
              <w:rPr>
                <w:rFonts w:ascii="Gotham Office" w:hAnsi="Gotham Office"/>
                <w:sz w:val="21"/>
                <w:szCs w:val="21"/>
              </w:rPr>
            </w:pPr>
          </w:p>
          <w:p w14:paraId="694B5234" w14:textId="77777777" w:rsidR="007E345E" w:rsidRDefault="000C5D9A" w:rsidP="007E345E">
            <w:pPr>
              <w:spacing w:after="0"/>
              <w:ind w:left="1531" w:hanging="1531"/>
              <w:rPr>
                <w:rFonts w:ascii="Gotham Office" w:hAnsi="Gotham Office"/>
                <w:sz w:val="21"/>
                <w:szCs w:val="21"/>
              </w:rPr>
            </w:pPr>
            <w:r w:rsidRPr="00D37077">
              <w:rPr>
                <w:rFonts w:ascii="Gotham Office" w:hAnsi="Gotham Office"/>
                <w:sz w:val="21"/>
                <w:szCs w:val="21"/>
              </w:rPr>
              <w:t>Presented by: Kirsty Brown</w:t>
            </w:r>
            <w:r w:rsidR="00D37077" w:rsidRPr="00D37077">
              <w:rPr>
                <w:rFonts w:ascii="Gotham Office" w:hAnsi="Gotham Office"/>
                <w:sz w:val="21"/>
                <w:szCs w:val="21"/>
              </w:rPr>
              <w:t xml:space="preserve">. </w:t>
            </w:r>
            <w:r w:rsidR="00231C9A">
              <w:rPr>
                <w:rFonts w:ascii="Gotham Office" w:hAnsi="Gotham Office"/>
                <w:sz w:val="21"/>
                <w:szCs w:val="21"/>
              </w:rPr>
              <w:t xml:space="preserve"> </w:t>
            </w:r>
          </w:p>
          <w:p w14:paraId="3B6CC01C" w14:textId="0A75EE80" w:rsidR="000C5D9A" w:rsidRPr="00D37077" w:rsidRDefault="00231C9A" w:rsidP="007E345E">
            <w:pPr>
              <w:spacing w:after="0"/>
              <w:ind w:left="1531" w:hanging="1531"/>
              <w:rPr>
                <w:rFonts w:ascii="Gotham Office" w:hAnsi="Gotham Office"/>
                <w:sz w:val="21"/>
                <w:szCs w:val="21"/>
              </w:rPr>
            </w:pPr>
            <w:r>
              <w:rPr>
                <w:rFonts w:ascii="Gotham Office" w:hAnsi="Gotham Office"/>
                <w:sz w:val="21"/>
                <w:szCs w:val="21"/>
              </w:rPr>
              <w:t xml:space="preserve">Agenda report taken as read. </w:t>
            </w:r>
          </w:p>
          <w:p w14:paraId="2AD8B8E0" w14:textId="44E18330" w:rsidR="000C5D9A" w:rsidRPr="00D37077" w:rsidRDefault="000C5D9A" w:rsidP="00D37077">
            <w:pPr>
              <w:pStyle w:val="IndentMinutes"/>
              <w:ind w:left="0"/>
              <w:rPr>
                <w:b/>
                <w:sz w:val="21"/>
                <w:szCs w:val="21"/>
                <w:u w:val="single"/>
              </w:rPr>
            </w:pPr>
            <w:r w:rsidRPr="00D37077">
              <w:rPr>
                <w:b/>
                <w:sz w:val="21"/>
                <w:szCs w:val="21"/>
                <w:u w:val="single"/>
              </w:rPr>
              <w:t>Key Points:</w:t>
            </w:r>
          </w:p>
          <w:p w14:paraId="5D1E0C1C" w14:textId="77777777" w:rsidR="0091734F" w:rsidRPr="00D37077" w:rsidRDefault="0091734F" w:rsidP="00000733">
            <w:pPr>
              <w:pStyle w:val="ListParagraph"/>
              <w:numPr>
                <w:ilvl w:val="0"/>
                <w:numId w:val="8"/>
              </w:numPr>
              <w:spacing w:before="0"/>
              <w:ind w:left="738" w:hanging="425"/>
              <w:rPr>
                <w:sz w:val="21"/>
                <w:szCs w:val="21"/>
              </w:rPr>
            </w:pPr>
            <w:r w:rsidRPr="00D37077">
              <w:rPr>
                <w:sz w:val="21"/>
                <w:szCs w:val="21"/>
              </w:rPr>
              <w:t>Three yearly reviews of Council’s Long Term Plan, Rivers and Drainage Asset Management Plan and Infrastructure Strategy due to commence.</w:t>
            </w:r>
          </w:p>
          <w:p w14:paraId="64C38814" w14:textId="3F9941D8" w:rsidR="0091734F" w:rsidRPr="00D37077" w:rsidRDefault="0091734F" w:rsidP="00000733">
            <w:pPr>
              <w:pStyle w:val="ListParagraph"/>
              <w:numPr>
                <w:ilvl w:val="0"/>
                <w:numId w:val="8"/>
              </w:numPr>
              <w:spacing w:before="0"/>
              <w:ind w:left="738" w:hanging="425"/>
              <w:rPr>
                <w:sz w:val="21"/>
                <w:szCs w:val="21"/>
              </w:rPr>
            </w:pPr>
            <w:r w:rsidRPr="00D37077">
              <w:rPr>
                <w:sz w:val="21"/>
                <w:szCs w:val="21"/>
              </w:rPr>
              <w:t xml:space="preserve">Central theme will be </w:t>
            </w:r>
            <w:r w:rsidR="002A7A2D">
              <w:rPr>
                <w:sz w:val="21"/>
                <w:szCs w:val="21"/>
              </w:rPr>
              <w:t xml:space="preserve">for </w:t>
            </w:r>
            <w:r w:rsidRPr="00D37077">
              <w:rPr>
                <w:sz w:val="21"/>
                <w:szCs w:val="21"/>
              </w:rPr>
              <w:t xml:space="preserve">supporting communities to be more sustainable and resilient. </w:t>
            </w:r>
          </w:p>
          <w:p w14:paraId="3C485569" w14:textId="77777777" w:rsidR="0091734F" w:rsidRPr="00D37077" w:rsidRDefault="0091734F" w:rsidP="00000733">
            <w:pPr>
              <w:pStyle w:val="ListParagraph"/>
              <w:numPr>
                <w:ilvl w:val="0"/>
                <w:numId w:val="8"/>
              </w:numPr>
              <w:spacing w:before="0"/>
              <w:ind w:left="738" w:hanging="425"/>
              <w:rPr>
                <w:sz w:val="21"/>
                <w:szCs w:val="21"/>
              </w:rPr>
            </w:pPr>
            <w:r w:rsidRPr="00D37077">
              <w:rPr>
                <w:sz w:val="21"/>
                <w:szCs w:val="21"/>
              </w:rPr>
              <w:t xml:space="preserve">Requires shift in thinking for ongoing and future flood and river erosion works to enable the river to behave more naturally. </w:t>
            </w:r>
          </w:p>
          <w:p w14:paraId="3E01776F" w14:textId="77777777" w:rsidR="0091734F" w:rsidRPr="00D37077" w:rsidRDefault="0091734F" w:rsidP="00000733">
            <w:pPr>
              <w:pStyle w:val="ListParagraph"/>
              <w:numPr>
                <w:ilvl w:val="0"/>
                <w:numId w:val="8"/>
              </w:numPr>
              <w:spacing w:before="0"/>
              <w:ind w:left="738" w:hanging="425"/>
              <w:rPr>
                <w:sz w:val="21"/>
                <w:szCs w:val="21"/>
              </w:rPr>
            </w:pPr>
            <w:r w:rsidRPr="00D37077">
              <w:rPr>
                <w:sz w:val="21"/>
                <w:szCs w:val="21"/>
              </w:rPr>
              <w:t>Sought feedback from members how they would like to contribute to proposed changes and budgets.</w:t>
            </w:r>
          </w:p>
          <w:p w14:paraId="1EDF5A98" w14:textId="77777777" w:rsidR="00C32F48" w:rsidRPr="00D37077" w:rsidRDefault="00C32F48" w:rsidP="00C32F48">
            <w:pPr>
              <w:pStyle w:val="IndentMinutes"/>
              <w:ind w:left="0"/>
              <w:rPr>
                <w:b/>
                <w:sz w:val="21"/>
                <w:szCs w:val="21"/>
                <w:u w:val="single"/>
              </w:rPr>
            </w:pPr>
            <w:r w:rsidRPr="00D37077">
              <w:rPr>
                <w:b/>
                <w:sz w:val="21"/>
                <w:szCs w:val="21"/>
                <w:u w:val="single"/>
              </w:rPr>
              <w:t>In Response to Questions:</w:t>
            </w:r>
          </w:p>
          <w:p w14:paraId="4753F863" w14:textId="1DE6A6B9" w:rsidR="00C32F48" w:rsidRPr="00D37077" w:rsidRDefault="00C32F48" w:rsidP="00000733">
            <w:pPr>
              <w:pStyle w:val="ListParagraph"/>
              <w:numPr>
                <w:ilvl w:val="0"/>
                <w:numId w:val="8"/>
              </w:numPr>
              <w:spacing w:before="0"/>
              <w:ind w:left="738" w:hanging="425"/>
              <w:rPr>
                <w:sz w:val="21"/>
                <w:szCs w:val="21"/>
              </w:rPr>
            </w:pPr>
            <w:r w:rsidRPr="00D37077">
              <w:rPr>
                <w:sz w:val="21"/>
                <w:szCs w:val="21"/>
              </w:rPr>
              <w:t xml:space="preserve">Staff are currently workshopping what “making room for the rivers” means for </w:t>
            </w:r>
            <w:r w:rsidR="00D0077E">
              <w:rPr>
                <w:sz w:val="21"/>
                <w:szCs w:val="21"/>
              </w:rPr>
              <w:t xml:space="preserve">the </w:t>
            </w:r>
            <w:r w:rsidRPr="00D37077">
              <w:rPr>
                <w:sz w:val="21"/>
                <w:szCs w:val="21"/>
              </w:rPr>
              <w:t xml:space="preserve">Council, noting that each catchment, </w:t>
            </w:r>
            <w:r w:rsidR="00D74A65" w:rsidRPr="00D37077">
              <w:rPr>
                <w:sz w:val="21"/>
                <w:szCs w:val="21"/>
              </w:rPr>
              <w:t>river,</w:t>
            </w:r>
            <w:r w:rsidRPr="00D37077">
              <w:rPr>
                <w:sz w:val="21"/>
                <w:szCs w:val="21"/>
              </w:rPr>
              <w:t xml:space="preserve"> and </w:t>
            </w:r>
            <w:r w:rsidR="00E5331B" w:rsidRPr="00D37077">
              <w:rPr>
                <w:sz w:val="21"/>
                <w:szCs w:val="21"/>
              </w:rPr>
              <w:t xml:space="preserve">river </w:t>
            </w:r>
            <w:r w:rsidRPr="00D37077">
              <w:rPr>
                <w:sz w:val="21"/>
                <w:szCs w:val="21"/>
              </w:rPr>
              <w:t>reach are different.  W</w:t>
            </w:r>
            <w:r w:rsidR="00D0077E">
              <w:rPr>
                <w:sz w:val="21"/>
                <w:szCs w:val="21"/>
              </w:rPr>
              <w:t>e w</w:t>
            </w:r>
            <w:r w:rsidRPr="00D37077">
              <w:rPr>
                <w:sz w:val="21"/>
                <w:szCs w:val="21"/>
              </w:rPr>
              <w:t xml:space="preserve">ill have more information </w:t>
            </w:r>
            <w:r w:rsidR="00D0077E">
              <w:rPr>
                <w:sz w:val="21"/>
                <w:szCs w:val="21"/>
              </w:rPr>
              <w:t>at</w:t>
            </w:r>
            <w:r w:rsidRPr="00D37077">
              <w:rPr>
                <w:sz w:val="21"/>
                <w:szCs w:val="21"/>
              </w:rPr>
              <w:t xml:space="preserve"> the September meeting.  </w:t>
            </w:r>
          </w:p>
          <w:p w14:paraId="57ACCD05" w14:textId="77777777" w:rsidR="00C32F48" w:rsidRPr="00D37077" w:rsidRDefault="00C32F48" w:rsidP="00D37077">
            <w:pPr>
              <w:pStyle w:val="IndentMinutes"/>
              <w:ind w:left="0"/>
              <w:rPr>
                <w:b/>
                <w:sz w:val="21"/>
                <w:szCs w:val="21"/>
                <w:u w:val="single"/>
              </w:rPr>
            </w:pPr>
            <w:r w:rsidRPr="00D37077">
              <w:rPr>
                <w:b/>
                <w:sz w:val="21"/>
                <w:szCs w:val="21"/>
                <w:u w:val="single"/>
              </w:rPr>
              <w:t>Items for staff follow up:</w:t>
            </w:r>
          </w:p>
          <w:p w14:paraId="485A4C05" w14:textId="65F8740E" w:rsidR="00C13FD0" w:rsidRPr="00D37077" w:rsidRDefault="006B7AF4" w:rsidP="00C32F48">
            <w:pPr>
              <w:pStyle w:val="ListParagraph"/>
              <w:numPr>
                <w:ilvl w:val="0"/>
                <w:numId w:val="24"/>
              </w:numPr>
              <w:rPr>
                <w:sz w:val="21"/>
                <w:szCs w:val="21"/>
              </w:rPr>
            </w:pPr>
            <w:r w:rsidRPr="00D37077">
              <w:rPr>
                <w:sz w:val="21"/>
                <w:szCs w:val="21"/>
              </w:rPr>
              <w:t>Arrange a separate</w:t>
            </w:r>
            <w:r w:rsidR="005C5EC9">
              <w:rPr>
                <w:sz w:val="21"/>
                <w:szCs w:val="21"/>
              </w:rPr>
              <w:t xml:space="preserve"> Long Term Plan and Rivers and Drainage</w:t>
            </w:r>
            <w:r w:rsidR="00C32F48" w:rsidRPr="00D37077">
              <w:rPr>
                <w:sz w:val="21"/>
                <w:szCs w:val="21"/>
              </w:rPr>
              <w:t xml:space="preserve"> </w:t>
            </w:r>
            <w:r w:rsidR="00D545F0">
              <w:rPr>
                <w:sz w:val="21"/>
                <w:szCs w:val="21"/>
              </w:rPr>
              <w:t>Asset Management Plan</w:t>
            </w:r>
            <w:r w:rsidR="00D545B3">
              <w:rPr>
                <w:sz w:val="21"/>
                <w:szCs w:val="21"/>
              </w:rPr>
              <w:t xml:space="preserve"> </w:t>
            </w:r>
            <w:r w:rsidR="005C5EC9">
              <w:rPr>
                <w:sz w:val="21"/>
                <w:szCs w:val="21"/>
              </w:rPr>
              <w:t>workshop for</w:t>
            </w:r>
            <w:r w:rsidR="00C32F48" w:rsidRPr="00D37077">
              <w:rPr>
                <w:sz w:val="21"/>
                <w:szCs w:val="21"/>
              </w:rPr>
              <w:t xml:space="preserve"> August</w:t>
            </w:r>
            <w:r w:rsidR="00A73AB5">
              <w:rPr>
                <w:sz w:val="21"/>
                <w:szCs w:val="21"/>
              </w:rPr>
              <w:t xml:space="preserve"> 2023</w:t>
            </w:r>
            <w:r w:rsidR="00C32F48" w:rsidRPr="00D37077">
              <w:rPr>
                <w:sz w:val="21"/>
                <w:szCs w:val="21"/>
              </w:rPr>
              <w:t xml:space="preserve">.  </w:t>
            </w:r>
          </w:p>
          <w:p w14:paraId="5932DAB6" w14:textId="7F22FFBD" w:rsidR="006B7AF4" w:rsidRPr="00D37077" w:rsidRDefault="006B7AF4" w:rsidP="00694329">
            <w:pPr>
              <w:spacing w:after="240" w:line="240" w:lineRule="auto"/>
              <w:ind w:left="709"/>
              <w:contextualSpacing/>
              <w:jc w:val="both"/>
              <w:rPr>
                <w:rFonts w:ascii="Gotham Office" w:eastAsia="Times New Roman" w:hAnsi="Gotham Office" w:cs="Times New Roman"/>
                <w:b/>
                <w:bCs/>
                <w:sz w:val="21"/>
                <w:szCs w:val="21"/>
                <w:lang w:val="en-AU" w:eastAsia="en-AU"/>
              </w:rPr>
            </w:pPr>
          </w:p>
        </w:tc>
      </w:tr>
      <w:tr w:rsidR="00F12358" w:rsidRPr="00D37077" w14:paraId="4BC2076C" w14:textId="77777777" w:rsidTr="00200DE9">
        <w:tc>
          <w:tcPr>
            <w:tcW w:w="675" w:type="dxa"/>
            <w:shd w:val="clear" w:color="auto" w:fill="auto"/>
          </w:tcPr>
          <w:p w14:paraId="1E7CF063" w14:textId="6415577F" w:rsidR="00F12358" w:rsidRPr="00D37077" w:rsidRDefault="00D37077" w:rsidP="00C41964">
            <w:pPr>
              <w:spacing w:after="0"/>
              <w:rPr>
                <w:rFonts w:ascii="Gotham Office" w:hAnsi="Gotham Office"/>
                <w:b/>
                <w:bCs/>
                <w:sz w:val="21"/>
                <w:szCs w:val="21"/>
              </w:rPr>
            </w:pPr>
            <w:r w:rsidRPr="00D37077">
              <w:rPr>
                <w:rFonts w:ascii="Gotham Office" w:hAnsi="Gotham Office"/>
                <w:b/>
                <w:bCs/>
                <w:sz w:val="21"/>
                <w:szCs w:val="21"/>
              </w:rPr>
              <w:t>3</w:t>
            </w:r>
            <w:r w:rsidR="00F12358" w:rsidRPr="00D37077">
              <w:rPr>
                <w:rFonts w:ascii="Gotham Office" w:hAnsi="Gotham Office"/>
                <w:b/>
                <w:bCs/>
                <w:sz w:val="21"/>
                <w:szCs w:val="21"/>
              </w:rPr>
              <w:t>.7</w:t>
            </w:r>
          </w:p>
        </w:tc>
        <w:tc>
          <w:tcPr>
            <w:tcW w:w="8969" w:type="dxa"/>
            <w:shd w:val="clear" w:color="auto" w:fill="auto"/>
          </w:tcPr>
          <w:p w14:paraId="6D3DD36B" w14:textId="796AD643" w:rsidR="00F12358" w:rsidRPr="00D37077" w:rsidRDefault="00E5331B" w:rsidP="00C41964">
            <w:pPr>
              <w:spacing w:after="0"/>
              <w:rPr>
                <w:rFonts w:ascii="Gotham Office" w:hAnsi="Gotham Office"/>
                <w:b/>
                <w:bCs/>
                <w:sz w:val="21"/>
                <w:szCs w:val="21"/>
              </w:rPr>
            </w:pPr>
            <w:r w:rsidRPr="00D37077">
              <w:rPr>
                <w:rFonts w:ascii="Gotham Office" w:hAnsi="Gotham Office"/>
                <w:b/>
                <w:bCs/>
                <w:sz w:val="21"/>
                <w:szCs w:val="21"/>
              </w:rPr>
              <w:t>Rangitāiki</w:t>
            </w:r>
            <w:r w:rsidR="00F12358" w:rsidRPr="00D37077">
              <w:rPr>
                <w:rFonts w:ascii="Gotham Office" w:hAnsi="Gotham Office"/>
                <w:b/>
                <w:bCs/>
                <w:sz w:val="21"/>
                <w:szCs w:val="21"/>
              </w:rPr>
              <w:t xml:space="preserve"> River Forum Update</w:t>
            </w:r>
          </w:p>
          <w:p w14:paraId="1A972269" w14:textId="77777777" w:rsidR="00F12358" w:rsidRPr="00D37077" w:rsidRDefault="00F12358" w:rsidP="00C41964">
            <w:pPr>
              <w:spacing w:after="0"/>
              <w:rPr>
                <w:rFonts w:ascii="Gotham Office" w:hAnsi="Gotham Office"/>
                <w:b/>
                <w:bCs/>
                <w:sz w:val="21"/>
                <w:szCs w:val="21"/>
              </w:rPr>
            </w:pPr>
          </w:p>
          <w:p w14:paraId="7C485894" w14:textId="77777777" w:rsidR="007E345E" w:rsidRDefault="00F12358" w:rsidP="007E345E">
            <w:pPr>
              <w:spacing w:after="0"/>
              <w:ind w:left="1531" w:hanging="1531"/>
              <w:rPr>
                <w:rFonts w:ascii="Gotham Office" w:hAnsi="Gotham Office"/>
                <w:sz w:val="21"/>
                <w:szCs w:val="21"/>
              </w:rPr>
            </w:pPr>
            <w:r w:rsidRPr="00D37077">
              <w:rPr>
                <w:rFonts w:ascii="Gotham Office" w:hAnsi="Gotham Office"/>
                <w:sz w:val="21"/>
                <w:szCs w:val="21"/>
              </w:rPr>
              <w:t>Presented by: Kirsty Brown</w:t>
            </w:r>
            <w:r w:rsidR="00E5331B" w:rsidRPr="00D37077">
              <w:rPr>
                <w:rFonts w:ascii="Gotham Office" w:hAnsi="Gotham Office"/>
                <w:sz w:val="21"/>
                <w:szCs w:val="21"/>
              </w:rPr>
              <w:t>.</w:t>
            </w:r>
            <w:r w:rsidR="00281089">
              <w:rPr>
                <w:rFonts w:ascii="Gotham Office" w:hAnsi="Gotham Office"/>
                <w:sz w:val="21"/>
                <w:szCs w:val="21"/>
              </w:rPr>
              <w:t xml:space="preserve"> </w:t>
            </w:r>
          </w:p>
          <w:p w14:paraId="3FF993FB" w14:textId="099D8D74" w:rsidR="00F12358" w:rsidRPr="00D37077" w:rsidRDefault="00E5331B" w:rsidP="007E345E">
            <w:pPr>
              <w:spacing w:after="0"/>
              <w:ind w:left="1531" w:hanging="1531"/>
              <w:rPr>
                <w:rFonts w:ascii="Gotham Office" w:hAnsi="Gotham Office"/>
                <w:sz w:val="21"/>
                <w:szCs w:val="21"/>
              </w:rPr>
            </w:pPr>
            <w:r w:rsidRPr="00D37077">
              <w:rPr>
                <w:rFonts w:ascii="Gotham Office" w:hAnsi="Gotham Office"/>
                <w:sz w:val="21"/>
                <w:szCs w:val="21"/>
              </w:rPr>
              <w:t xml:space="preserve">Agenda report taken as read. </w:t>
            </w:r>
            <w:r w:rsidR="00F12358" w:rsidRPr="00D37077">
              <w:rPr>
                <w:rFonts w:ascii="Gotham Office" w:hAnsi="Gotham Office"/>
                <w:sz w:val="21"/>
                <w:szCs w:val="21"/>
              </w:rPr>
              <w:t xml:space="preserve"> </w:t>
            </w:r>
          </w:p>
          <w:p w14:paraId="64AEE00B" w14:textId="7888A83B" w:rsidR="00F12358" w:rsidRPr="00D37077" w:rsidRDefault="00F12358" w:rsidP="00000733">
            <w:pPr>
              <w:pStyle w:val="IndentMinutes"/>
              <w:ind w:left="0"/>
              <w:rPr>
                <w:b/>
                <w:sz w:val="21"/>
                <w:szCs w:val="21"/>
                <w:u w:val="single"/>
              </w:rPr>
            </w:pPr>
            <w:r w:rsidRPr="00D37077">
              <w:rPr>
                <w:b/>
                <w:sz w:val="21"/>
                <w:szCs w:val="21"/>
                <w:u w:val="single"/>
              </w:rPr>
              <w:t>Key Points:</w:t>
            </w:r>
            <w:r w:rsidR="00E5331B" w:rsidRPr="00D37077">
              <w:rPr>
                <w:sz w:val="21"/>
                <w:szCs w:val="21"/>
              </w:rPr>
              <w:t xml:space="preserve"> </w:t>
            </w:r>
          </w:p>
          <w:p w14:paraId="3522B28F" w14:textId="0AD87F22" w:rsidR="00F12358" w:rsidRPr="00D37077" w:rsidRDefault="001B5C0F" w:rsidP="00000733">
            <w:pPr>
              <w:pStyle w:val="ListParagraph"/>
              <w:numPr>
                <w:ilvl w:val="0"/>
                <w:numId w:val="4"/>
              </w:numPr>
              <w:spacing w:before="0"/>
              <w:ind w:left="738" w:hanging="425"/>
              <w:rPr>
                <w:sz w:val="21"/>
                <w:szCs w:val="21"/>
              </w:rPr>
            </w:pPr>
            <w:r w:rsidRPr="00D37077">
              <w:rPr>
                <w:sz w:val="21"/>
                <w:szCs w:val="21"/>
              </w:rPr>
              <w:t>To facilitate better communication between the advisory group and the Rangitāiki River Forum.</w:t>
            </w:r>
          </w:p>
          <w:p w14:paraId="100BB96D" w14:textId="22B98BDB" w:rsidR="001B5C0F" w:rsidRPr="00D37077" w:rsidRDefault="001B5C0F" w:rsidP="00000733">
            <w:pPr>
              <w:pStyle w:val="ListParagraph"/>
              <w:numPr>
                <w:ilvl w:val="0"/>
                <w:numId w:val="4"/>
              </w:numPr>
              <w:spacing w:before="0"/>
              <w:ind w:left="738" w:hanging="425"/>
              <w:rPr>
                <w:sz w:val="21"/>
                <w:szCs w:val="21"/>
              </w:rPr>
            </w:pPr>
            <w:r w:rsidRPr="00D37077">
              <w:rPr>
                <w:sz w:val="21"/>
                <w:szCs w:val="21"/>
              </w:rPr>
              <w:t xml:space="preserve">Summary of key topics from the Forum’s meeting held </w:t>
            </w:r>
            <w:r w:rsidR="00F60187">
              <w:rPr>
                <w:sz w:val="21"/>
                <w:szCs w:val="21"/>
              </w:rPr>
              <w:t xml:space="preserve">on </w:t>
            </w:r>
            <w:r w:rsidRPr="00D37077">
              <w:rPr>
                <w:sz w:val="21"/>
                <w:szCs w:val="21"/>
              </w:rPr>
              <w:t>2 September 2022.</w:t>
            </w:r>
          </w:p>
          <w:p w14:paraId="0F28F709" w14:textId="77777777" w:rsidR="00F12358" w:rsidRPr="00D37077" w:rsidRDefault="00F12358" w:rsidP="00694329">
            <w:pPr>
              <w:pStyle w:val="ListParagraph"/>
              <w:numPr>
                <w:ilvl w:val="0"/>
                <w:numId w:val="0"/>
              </w:numPr>
              <w:spacing w:before="0"/>
              <w:ind w:left="992"/>
              <w:rPr>
                <w:sz w:val="21"/>
                <w:szCs w:val="21"/>
              </w:rPr>
            </w:pPr>
          </w:p>
          <w:p w14:paraId="3199DB01" w14:textId="77777777" w:rsidR="00F12358" w:rsidRPr="00D37077" w:rsidRDefault="00F12358" w:rsidP="00000733">
            <w:pPr>
              <w:pStyle w:val="IndentMinutes"/>
              <w:ind w:left="0"/>
              <w:rPr>
                <w:b/>
                <w:sz w:val="21"/>
                <w:szCs w:val="21"/>
                <w:u w:val="single"/>
              </w:rPr>
            </w:pPr>
            <w:r w:rsidRPr="00D37077">
              <w:rPr>
                <w:b/>
                <w:sz w:val="21"/>
                <w:szCs w:val="21"/>
                <w:u w:val="single"/>
              </w:rPr>
              <w:t>Key Points - Members:</w:t>
            </w:r>
          </w:p>
          <w:p w14:paraId="3A1ED444" w14:textId="26B68B23" w:rsidR="00F12358" w:rsidRPr="00D37077" w:rsidRDefault="00BB022B" w:rsidP="00000733">
            <w:pPr>
              <w:pStyle w:val="ListParagraph"/>
              <w:numPr>
                <w:ilvl w:val="0"/>
                <w:numId w:val="5"/>
              </w:numPr>
              <w:spacing w:before="0"/>
              <w:ind w:left="738" w:hanging="425"/>
              <w:rPr>
                <w:sz w:val="21"/>
                <w:szCs w:val="21"/>
              </w:rPr>
            </w:pPr>
            <w:r>
              <w:rPr>
                <w:sz w:val="21"/>
                <w:szCs w:val="21"/>
              </w:rPr>
              <w:t>It was noted that t</w:t>
            </w:r>
            <w:r w:rsidR="009505BB" w:rsidRPr="00D37077">
              <w:rPr>
                <w:sz w:val="21"/>
                <w:szCs w:val="21"/>
              </w:rPr>
              <w:t xml:space="preserve">he </w:t>
            </w:r>
            <w:r>
              <w:rPr>
                <w:sz w:val="21"/>
                <w:szCs w:val="21"/>
              </w:rPr>
              <w:t xml:space="preserve">advisory </w:t>
            </w:r>
            <w:r w:rsidR="009505BB" w:rsidRPr="00D37077">
              <w:rPr>
                <w:sz w:val="21"/>
                <w:szCs w:val="21"/>
              </w:rPr>
              <w:t>group h</w:t>
            </w:r>
            <w:r w:rsidR="005657DA" w:rsidRPr="00D37077">
              <w:rPr>
                <w:sz w:val="21"/>
                <w:szCs w:val="21"/>
              </w:rPr>
              <w:t>ave a</w:t>
            </w:r>
            <w:r w:rsidR="00E5331B" w:rsidRPr="00D37077">
              <w:rPr>
                <w:sz w:val="21"/>
                <w:szCs w:val="21"/>
              </w:rPr>
              <w:t xml:space="preserve"> good relationship with the Forum but </w:t>
            </w:r>
            <w:r w:rsidR="005657DA" w:rsidRPr="00D37077">
              <w:rPr>
                <w:sz w:val="21"/>
                <w:szCs w:val="21"/>
              </w:rPr>
              <w:t xml:space="preserve">the two groups should not be combined. </w:t>
            </w:r>
            <w:r w:rsidR="00E5331B" w:rsidRPr="00D37077">
              <w:rPr>
                <w:sz w:val="21"/>
                <w:szCs w:val="21"/>
              </w:rPr>
              <w:t xml:space="preserve">  </w:t>
            </w:r>
          </w:p>
        </w:tc>
      </w:tr>
    </w:tbl>
    <w:p w14:paraId="551BF076" w14:textId="77777777" w:rsidR="007E345E" w:rsidRDefault="007E345E">
      <w:r>
        <w:br w:type="page"/>
      </w:r>
    </w:p>
    <w:tbl>
      <w:tblPr>
        <w:tblW w:w="0" w:type="auto"/>
        <w:tblInd w:w="-34" w:type="dxa"/>
        <w:tblLayout w:type="fixed"/>
        <w:tblCellMar>
          <w:left w:w="34" w:type="dxa"/>
        </w:tblCellMar>
        <w:tblLook w:val="0000" w:firstRow="0" w:lastRow="0" w:firstColumn="0" w:lastColumn="0" w:noHBand="0" w:noVBand="0"/>
      </w:tblPr>
      <w:tblGrid>
        <w:gridCol w:w="675"/>
        <w:gridCol w:w="8969"/>
      </w:tblGrid>
      <w:tr w:rsidR="00C41964" w:rsidRPr="00D37077" w14:paraId="113A4260" w14:textId="77777777" w:rsidTr="00200DE9">
        <w:tc>
          <w:tcPr>
            <w:tcW w:w="675" w:type="dxa"/>
            <w:shd w:val="clear" w:color="auto" w:fill="auto"/>
          </w:tcPr>
          <w:p w14:paraId="3C2D1187" w14:textId="7E7B23DE" w:rsidR="00C41964" w:rsidRPr="00D37077" w:rsidRDefault="00D37077" w:rsidP="00C41964">
            <w:pPr>
              <w:spacing w:after="0"/>
              <w:rPr>
                <w:rFonts w:ascii="Gotham Office" w:hAnsi="Gotham Office"/>
                <w:b/>
                <w:bCs/>
                <w:sz w:val="21"/>
                <w:szCs w:val="21"/>
              </w:rPr>
            </w:pPr>
            <w:r w:rsidRPr="00D37077">
              <w:rPr>
                <w:rFonts w:ascii="Gotham Office" w:hAnsi="Gotham Office"/>
                <w:b/>
                <w:bCs/>
                <w:sz w:val="21"/>
                <w:szCs w:val="21"/>
              </w:rPr>
              <w:lastRenderedPageBreak/>
              <w:t>3</w:t>
            </w:r>
            <w:r w:rsidR="003D0AEA" w:rsidRPr="00D37077">
              <w:rPr>
                <w:rFonts w:ascii="Gotham Office" w:hAnsi="Gotham Office"/>
                <w:b/>
                <w:bCs/>
                <w:sz w:val="21"/>
                <w:szCs w:val="21"/>
              </w:rPr>
              <w:t>.</w:t>
            </w:r>
            <w:r w:rsidR="00F12358" w:rsidRPr="00D37077">
              <w:rPr>
                <w:rFonts w:ascii="Gotham Office" w:hAnsi="Gotham Office"/>
                <w:b/>
                <w:bCs/>
                <w:sz w:val="21"/>
                <w:szCs w:val="21"/>
              </w:rPr>
              <w:t>8</w:t>
            </w:r>
          </w:p>
        </w:tc>
        <w:tc>
          <w:tcPr>
            <w:tcW w:w="8969" w:type="dxa"/>
            <w:shd w:val="clear" w:color="auto" w:fill="auto"/>
          </w:tcPr>
          <w:p w14:paraId="4BFF015E" w14:textId="31240769" w:rsidR="00C41964" w:rsidRPr="00D37077" w:rsidRDefault="00C41964" w:rsidP="00C41964">
            <w:pPr>
              <w:spacing w:after="0"/>
              <w:rPr>
                <w:rFonts w:ascii="Gotham Office" w:hAnsi="Gotham Office"/>
                <w:b/>
                <w:bCs/>
                <w:sz w:val="21"/>
                <w:szCs w:val="21"/>
              </w:rPr>
            </w:pPr>
            <w:r w:rsidRPr="00D37077">
              <w:rPr>
                <w:rFonts w:ascii="Gotham Office" w:hAnsi="Gotham Office"/>
                <w:b/>
                <w:bCs/>
                <w:sz w:val="21"/>
                <w:szCs w:val="21"/>
              </w:rPr>
              <w:t>General Business</w:t>
            </w:r>
          </w:p>
          <w:p w14:paraId="10E44905" w14:textId="77777777" w:rsidR="00C41964" w:rsidRPr="00D37077" w:rsidRDefault="00C41964" w:rsidP="00C41964">
            <w:pPr>
              <w:spacing w:after="0"/>
              <w:rPr>
                <w:rFonts w:ascii="Gotham Office" w:hAnsi="Gotham Office"/>
                <w:sz w:val="21"/>
                <w:szCs w:val="21"/>
              </w:rPr>
            </w:pPr>
          </w:p>
          <w:p w14:paraId="20D1FE70" w14:textId="4DB72638" w:rsidR="00C41964" w:rsidRPr="00D37077" w:rsidRDefault="00C41964" w:rsidP="00C41964">
            <w:pPr>
              <w:ind w:left="1531" w:hanging="1531"/>
              <w:rPr>
                <w:rFonts w:ascii="Gotham Office" w:hAnsi="Gotham Office"/>
                <w:sz w:val="21"/>
                <w:szCs w:val="21"/>
              </w:rPr>
            </w:pPr>
            <w:r w:rsidRPr="00D37077">
              <w:rPr>
                <w:rFonts w:ascii="Gotham Office" w:hAnsi="Gotham Office"/>
                <w:sz w:val="21"/>
                <w:szCs w:val="21"/>
              </w:rPr>
              <w:t xml:space="preserve">Presented by: Kirsty Brown, </w:t>
            </w:r>
            <w:r w:rsidRPr="005C146B">
              <w:rPr>
                <w:rFonts w:ascii="Gotham Office" w:hAnsi="Gotham Office"/>
                <w:sz w:val="21"/>
                <w:szCs w:val="21"/>
              </w:rPr>
              <w:t>Mark Townsend and Laura Boucher</w:t>
            </w:r>
          </w:p>
          <w:p w14:paraId="42A8495A" w14:textId="556CD574" w:rsidR="008C047F" w:rsidRPr="00D545F0" w:rsidRDefault="00E5331B" w:rsidP="00BB022B">
            <w:pPr>
              <w:pStyle w:val="IndentMinutes"/>
              <w:ind w:left="0"/>
              <w:rPr>
                <w:sz w:val="21"/>
                <w:szCs w:val="21"/>
              </w:rPr>
            </w:pPr>
            <w:r w:rsidRPr="00D37077">
              <w:rPr>
                <w:sz w:val="21"/>
                <w:szCs w:val="21"/>
              </w:rPr>
              <w:t>Agenda</w:t>
            </w:r>
            <w:r w:rsidR="00C41964" w:rsidRPr="00D37077">
              <w:rPr>
                <w:sz w:val="21"/>
                <w:szCs w:val="21"/>
              </w:rPr>
              <w:t xml:space="preserve"> </w:t>
            </w:r>
            <w:r w:rsidR="004852BF" w:rsidRPr="00D37077">
              <w:rPr>
                <w:sz w:val="21"/>
                <w:szCs w:val="21"/>
              </w:rPr>
              <w:t>r</w:t>
            </w:r>
            <w:r w:rsidR="00C41964" w:rsidRPr="00D37077">
              <w:rPr>
                <w:sz w:val="21"/>
                <w:szCs w:val="21"/>
              </w:rPr>
              <w:t>eport taken as read.</w:t>
            </w:r>
          </w:p>
          <w:p w14:paraId="67F900B3" w14:textId="2738A1EA" w:rsidR="00BB022B" w:rsidRDefault="00C41964" w:rsidP="00BB022B">
            <w:pPr>
              <w:pStyle w:val="IndentMinutes"/>
              <w:ind w:left="0"/>
              <w:rPr>
                <w:b/>
                <w:sz w:val="21"/>
                <w:szCs w:val="21"/>
                <w:u w:val="single"/>
              </w:rPr>
            </w:pPr>
            <w:r w:rsidRPr="00D37077">
              <w:rPr>
                <w:b/>
                <w:sz w:val="21"/>
                <w:szCs w:val="21"/>
                <w:u w:val="single"/>
              </w:rPr>
              <w:t>Key Points:</w:t>
            </w:r>
          </w:p>
          <w:p w14:paraId="256B0580" w14:textId="3AB12227" w:rsidR="0094780F" w:rsidRDefault="00EB1953" w:rsidP="00D545F0">
            <w:pPr>
              <w:pStyle w:val="IndentMinutes"/>
              <w:numPr>
                <w:ilvl w:val="0"/>
                <w:numId w:val="25"/>
              </w:numPr>
              <w:spacing w:before="0" w:after="0"/>
              <w:rPr>
                <w:bCs/>
                <w:sz w:val="21"/>
                <w:szCs w:val="21"/>
              </w:rPr>
            </w:pPr>
            <w:r>
              <w:rPr>
                <w:bCs/>
                <w:sz w:val="21"/>
                <w:szCs w:val="21"/>
              </w:rPr>
              <w:t xml:space="preserve">Expecting significant impact </w:t>
            </w:r>
            <w:r w:rsidR="00273D42">
              <w:rPr>
                <w:bCs/>
                <w:sz w:val="21"/>
                <w:szCs w:val="21"/>
              </w:rPr>
              <w:t>on the cost and availability of</w:t>
            </w:r>
            <w:r>
              <w:rPr>
                <w:bCs/>
                <w:sz w:val="21"/>
                <w:szCs w:val="21"/>
              </w:rPr>
              <w:t xml:space="preserve"> infrastructure insurance coverage </w:t>
            </w:r>
            <w:r w:rsidRPr="00EB1953">
              <w:rPr>
                <w:bCs/>
                <w:sz w:val="21"/>
                <w:szCs w:val="21"/>
              </w:rPr>
              <w:t>following</w:t>
            </w:r>
            <w:r w:rsidR="0094780F" w:rsidRPr="00EB1953">
              <w:rPr>
                <w:bCs/>
                <w:sz w:val="21"/>
                <w:szCs w:val="21"/>
              </w:rPr>
              <w:t xml:space="preserve"> Auckland floods and Cyclone Gabrielle</w:t>
            </w:r>
            <w:r>
              <w:rPr>
                <w:bCs/>
                <w:sz w:val="21"/>
                <w:szCs w:val="21"/>
              </w:rPr>
              <w:t xml:space="preserve">. This </w:t>
            </w:r>
            <w:r w:rsidR="000C4EE1">
              <w:rPr>
                <w:bCs/>
                <w:sz w:val="21"/>
                <w:szCs w:val="21"/>
              </w:rPr>
              <w:t xml:space="preserve">insurance </w:t>
            </w:r>
            <w:r>
              <w:rPr>
                <w:bCs/>
                <w:sz w:val="21"/>
                <w:szCs w:val="21"/>
              </w:rPr>
              <w:t xml:space="preserve">covers the 40% local authority share of infrastructure restoration following a natural disaster. </w:t>
            </w:r>
          </w:p>
          <w:p w14:paraId="0DED68E1" w14:textId="5B7349F8" w:rsidR="00EB1953" w:rsidRDefault="00EB1953" w:rsidP="00D545F0">
            <w:pPr>
              <w:pStyle w:val="IndentMinutes"/>
              <w:numPr>
                <w:ilvl w:val="0"/>
                <w:numId w:val="25"/>
              </w:numPr>
              <w:spacing w:before="0" w:after="0"/>
              <w:rPr>
                <w:bCs/>
                <w:sz w:val="21"/>
                <w:szCs w:val="21"/>
              </w:rPr>
            </w:pPr>
            <w:r>
              <w:rPr>
                <w:bCs/>
                <w:sz w:val="21"/>
                <w:szCs w:val="21"/>
              </w:rPr>
              <w:t xml:space="preserve">Careful monitoring and analysis of the insurance market and Council’s asset risk is required.  Members will be kept informed. </w:t>
            </w:r>
          </w:p>
          <w:p w14:paraId="70E99225" w14:textId="1D28E8E3" w:rsidR="00EB1953" w:rsidRDefault="000C4EE1" w:rsidP="00D545F0">
            <w:pPr>
              <w:pStyle w:val="IndentMinutes"/>
              <w:numPr>
                <w:ilvl w:val="0"/>
                <w:numId w:val="25"/>
              </w:numPr>
              <w:spacing w:before="0" w:after="0"/>
              <w:rPr>
                <w:bCs/>
                <w:sz w:val="21"/>
                <w:szCs w:val="21"/>
              </w:rPr>
            </w:pPr>
            <w:r>
              <w:rPr>
                <w:bCs/>
                <w:sz w:val="21"/>
                <w:szCs w:val="21"/>
              </w:rPr>
              <w:t xml:space="preserve">Tabled an </w:t>
            </w:r>
            <w:r w:rsidR="00EB1953">
              <w:rPr>
                <w:bCs/>
                <w:sz w:val="21"/>
                <w:szCs w:val="21"/>
              </w:rPr>
              <w:t xml:space="preserve">Open letter from </w:t>
            </w:r>
            <w:r w:rsidR="00D0077E">
              <w:rPr>
                <w:bCs/>
                <w:sz w:val="21"/>
                <w:szCs w:val="21"/>
              </w:rPr>
              <w:t xml:space="preserve">the </w:t>
            </w:r>
            <w:r w:rsidR="00C34239">
              <w:rPr>
                <w:bCs/>
                <w:sz w:val="21"/>
                <w:szCs w:val="21"/>
              </w:rPr>
              <w:t xml:space="preserve">Eastern Bay </w:t>
            </w:r>
            <w:r w:rsidR="00EB1953">
              <w:rPr>
                <w:bCs/>
                <w:sz w:val="21"/>
                <w:szCs w:val="21"/>
              </w:rPr>
              <w:t xml:space="preserve">advisory group members </w:t>
            </w:r>
            <w:r w:rsidR="004C4F8B">
              <w:rPr>
                <w:bCs/>
                <w:sz w:val="21"/>
                <w:szCs w:val="21"/>
              </w:rPr>
              <w:t xml:space="preserve">requesting Council commissions an extensive independent forest condition survey and pest animal inventory of Te </w:t>
            </w:r>
            <w:proofErr w:type="spellStart"/>
            <w:r w:rsidR="004C4F8B">
              <w:rPr>
                <w:bCs/>
                <w:sz w:val="21"/>
                <w:szCs w:val="21"/>
              </w:rPr>
              <w:t>Urewera</w:t>
            </w:r>
            <w:proofErr w:type="spellEnd"/>
            <w:r w:rsidR="004C4F8B">
              <w:rPr>
                <w:bCs/>
                <w:sz w:val="21"/>
                <w:szCs w:val="21"/>
              </w:rPr>
              <w:t xml:space="preserve"> and the adjoining Depart</w:t>
            </w:r>
            <w:r w:rsidR="00A73AB5">
              <w:rPr>
                <w:bCs/>
                <w:sz w:val="21"/>
                <w:szCs w:val="21"/>
              </w:rPr>
              <w:t>ment</w:t>
            </w:r>
            <w:r w:rsidR="004C4F8B">
              <w:rPr>
                <w:bCs/>
                <w:sz w:val="21"/>
                <w:szCs w:val="21"/>
              </w:rPr>
              <w:t xml:space="preserve"> of Conservation estate.  </w:t>
            </w:r>
          </w:p>
          <w:p w14:paraId="44E1AE40" w14:textId="4191E523" w:rsidR="00517153" w:rsidRDefault="00047752" w:rsidP="00D545F0">
            <w:pPr>
              <w:pStyle w:val="IndentMinutes"/>
              <w:numPr>
                <w:ilvl w:val="0"/>
                <w:numId w:val="25"/>
              </w:numPr>
              <w:spacing w:before="0" w:after="0"/>
              <w:rPr>
                <w:bCs/>
                <w:sz w:val="21"/>
                <w:szCs w:val="21"/>
              </w:rPr>
            </w:pPr>
            <w:r>
              <w:rPr>
                <w:bCs/>
                <w:sz w:val="21"/>
                <w:szCs w:val="21"/>
              </w:rPr>
              <w:t xml:space="preserve">Tabled item </w:t>
            </w:r>
            <w:r w:rsidR="00F266BD">
              <w:rPr>
                <w:bCs/>
                <w:sz w:val="21"/>
                <w:szCs w:val="21"/>
              </w:rPr>
              <w:t>–</w:t>
            </w:r>
            <w:r w:rsidR="00394AE7">
              <w:rPr>
                <w:bCs/>
                <w:sz w:val="21"/>
                <w:szCs w:val="21"/>
              </w:rPr>
              <w:t xml:space="preserve"> </w:t>
            </w:r>
            <w:r w:rsidR="00F266BD">
              <w:rPr>
                <w:bCs/>
                <w:sz w:val="21"/>
                <w:szCs w:val="21"/>
              </w:rPr>
              <w:t xml:space="preserve">newly </w:t>
            </w:r>
            <w:r w:rsidR="00394AE7">
              <w:rPr>
                <w:bCs/>
                <w:sz w:val="21"/>
                <w:szCs w:val="21"/>
              </w:rPr>
              <w:t xml:space="preserve">formed co-governance partnership, </w:t>
            </w:r>
            <w:r w:rsidR="00F266BD">
              <w:rPr>
                <w:bCs/>
                <w:sz w:val="21"/>
                <w:szCs w:val="21"/>
              </w:rPr>
              <w:t>Tarawera Awa Restoration Strategy Group</w:t>
            </w:r>
            <w:r w:rsidR="00394AE7">
              <w:rPr>
                <w:bCs/>
                <w:sz w:val="21"/>
                <w:szCs w:val="21"/>
              </w:rPr>
              <w:t xml:space="preserve">, established under the Ngāti </w:t>
            </w:r>
            <w:proofErr w:type="spellStart"/>
            <w:r w:rsidR="00394AE7">
              <w:rPr>
                <w:bCs/>
                <w:sz w:val="21"/>
                <w:szCs w:val="21"/>
              </w:rPr>
              <w:t>Rangitihi</w:t>
            </w:r>
            <w:proofErr w:type="spellEnd"/>
            <w:r w:rsidR="00394AE7">
              <w:rPr>
                <w:bCs/>
                <w:sz w:val="21"/>
                <w:szCs w:val="21"/>
              </w:rPr>
              <w:t xml:space="preserve"> Treaty Settlement. </w:t>
            </w:r>
            <w:r w:rsidR="00F266BD">
              <w:rPr>
                <w:bCs/>
                <w:sz w:val="21"/>
                <w:szCs w:val="21"/>
              </w:rPr>
              <w:t xml:space="preserve"> </w:t>
            </w:r>
            <w:r w:rsidR="00281089">
              <w:rPr>
                <w:bCs/>
                <w:sz w:val="21"/>
                <w:szCs w:val="21"/>
              </w:rPr>
              <w:t xml:space="preserve">Noted </w:t>
            </w:r>
            <w:r w:rsidR="000C4EE1">
              <w:rPr>
                <w:bCs/>
                <w:sz w:val="21"/>
                <w:szCs w:val="21"/>
              </w:rPr>
              <w:t xml:space="preserve">that </w:t>
            </w:r>
            <w:r w:rsidR="00281089">
              <w:rPr>
                <w:bCs/>
                <w:sz w:val="21"/>
                <w:szCs w:val="21"/>
              </w:rPr>
              <w:t xml:space="preserve">reporting </w:t>
            </w:r>
            <w:r w:rsidR="000C4EE1">
              <w:rPr>
                <w:bCs/>
                <w:sz w:val="21"/>
                <w:szCs w:val="21"/>
              </w:rPr>
              <w:t xml:space="preserve">to facilitate communications </w:t>
            </w:r>
            <w:r w:rsidR="00281089">
              <w:rPr>
                <w:bCs/>
                <w:sz w:val="21"/>
                <w:szCs w:val="21"/>
              </w:rPr>
              <w:t xml:space="preserve">between the two groups will commence. </w:t>
            </w:r>
          </w:p>
          <w:p w14:paraId="5D154E39" w14:textId="66F0E199" w:rsidR="00D545B3" w:rsidRPr="00A04638" w:rsidRDefault="00A04638" w:rsidP="00D545B3">
            <w:pPr>
              <w:pStyle w:val="IndentMinutes"/>
              <w:ind w:left="0"/>
              <w:rPr>
                <w:b/>
                <w:sz w:val="21"/>
                <w:szCs w:val="21"/>
                <w:u w:val="single"/>
              </w:rPr>
            </w:pPr>
            <w:r>
              <w:rPr>
                <w:b/>
                <w:sz w:val="21"/>
                <w:szCs w:val="21"/>
                <w:u w:val="single"/>
              </w:rPr>
              <w:t xml:space="preserve">Discussion: </w:t>
            </w:r>
          </w:p>
          <w:p w14:paraId="22D0577F" w14:textId="151059E4" w:rsidR="0075714B" w:rsidRPr="00A04638" w:rsidRDefault="00C463A2" w:rsidP="00000733">
            <w:pPr>
              <w:pStyle w:val="IndentMinutes"/>
              <w:numPr>
                <w:ilvl w:val="0"/>
                <w:numId w:val="5"/>
              </w:numPr>
              <w:spacing w:before="0" w:after="0"/>
              <w:ind w:left="738" w:hanging="425"/>
              <w:rPr>
                <w:sz w:val="21"/>
                <w:szCs w:val="21"/>
              </w:rPr>
            </w:pPr>
            <w:r w:rsidRPr="00A04638">
              <w:rPr>
                <w:bCs/>
                <w:sz w:val="21"/>
                <w:szCs w:val="21"/>
              </w:rPr>
              <w:t>Central Government threshold</w:t>
            </w:r>
            <w:r w:rsidR="00A04638">
              <w:rPr>
                <w:bCs/>
                <w:sz w:val="21"/>
                <w:szCs w:val="21"/>
              </w:rPr>
              <w:t xml:space="preserve"> for the 60% it contributes towards restoration following a natural disaster</w:t>
            </w:r>
            <w:r w:rsidRPr="00A04638">
              <w:rPr>
                <w:bCs/>
                <w:sz w:val="21"/>
                <w:szCs w:val="21"/>
              </w:rPr>
              <w:t xml:space="preserve"> is</w:t>
            </w:r>
            <w:r w:rsidR="0055240D" w:rsidRPr="00A04638">
              <w:rPr>
                <w:bCs/>
                <w:sz w:val="21"/>
                <w:szCs w:val="21"/>
              </w:rPr>
              <w:t xml:space="preserve"> based on capital value of the region and </w:t>
            </w:r>
            <w:r w:rsidR="000E3E06" w:rsidRPr="00A04638">
              <w:rPr>
                <w:bCs/>
                <w:sz w:val="21"/>
                <w:szCs w:val="21"/>
              </w:rPr>
              <w:t>the</w:t>
            </w:r>
            <w:r w:rsidR="0055240D" w:rsidRPr="00A04638">
              <w:rPr>
                <w:bCs/>
                <w:sz w:val="21"/>
                <w:szCs w:val="21"/>
              </w:rPr>
              <w:t xml:space="preserve"> amo</w:t>
            </w:r>
            <w:r w:rsidR="00D07C0B" w:rsidRPr="00A04638">
              <w:rPr>
                <w:bCs/>
                <w:sz w:val="21"/>
                <w:szCs w:val="21"/>
              </w:rPr>
              <w:t>u</w:t>
            </w:r>
            <w:r w:rsidR="0055240D" w:rsidRPr="00A04638">
              <w:rPr>
                <w:bCs/>
                <w:sz w:val="21"/>
                <w:szCs w:val="21"/>
              </w:rPr>
              <w:t>nt of damage</w:t>
            </w:r>
            <w:r w:rsidRPr="00A04638">
              <w:rPr>
                <w:bCs/>
                <w:sz w:val="21"/>
                <w:szCs w:val="21"/>
              </w:rPr>
              <w:t>.</w:t>
            </w:r>
            <w:r w:rsidR="0067730F" w:rsidRPr="00A04638">
              <w:rPr>
                <w:bCs/>
                <w:sz w:val="21"/>
                <w:szCs w:val="21"/>
              </w:rPr>
              <w:t xml:space="preserve"> The whole region</w:t>
            </w:r>
            <w:r w:rsidR="000C4EE1">
              <w:rPr>
                <w:bCs/>
                <w:sz w:val="21"/>
                <w:szCs w:val="21"/>
              </w:rPr>
              <w:t>’s capital</w:t>
            </w:r>
            <w:r w:rsidR="0067730F" w:rsidRPr="00A04638">
              <w:rPr>
                <w:bCs/>
                <w:sz w:val="21"/>
                <w:szCs w:val="21"/>
              </w:rPr>
              <w:t xml:space="preserve"> value is applicable even if the event is only in a localised area. </w:t>
            </w:r>
          </w:p>
          <w:p w14:paraId="4E42C720" w14:textId="07130ED1" w:rsidR="006F085A" w:rsidRPr="00D37077" w:rsidRDefault="00724E2A" w:rsidP="00000733">
            <w:pPr>
              <w:pStyle w:val="ListParagraph"/>
              <w:numPr>
                <w:ilvl w:val="0"/>
                <w:numId w:val="5"/>
              </w:numPr>
              <w:spacing w:before="0"/>
              <w:ind w:left="738" w:hanging="425"/>
              <w:rPr>
                <w:sz w:val="21"/>
                <w:szCs w:val="21"/>
              </w:rPr>
            </w:pPr>
            <w:r>
              <w:rPr>
                <w:sz w:val="21"/>
                <w:szCs w:val="21"/>
              </w:rPr>
              <w:t>Peter Askey  - pest</w:t>
            </w:r>
            <w:r w:rsidR="001775E4" w:rsidRPr="00D37077">
              <w:rPr>
                <w:sz w:val="21"/>
                <w:szCs w:val="21"/>
              </w:rPr>
              <w:t xml:space="preserve"> a</w:t>
            </w:r>
            <w:r w:rsidR="0075714B" w:rsidRPr="00D37077">
              <w:rPr>
                <w:sz w:val="21"/>
                <w:szCs w:val="21"/>
              </w:rPr>
              <w:t xml:space="preserve">nimal numbers have increased </w:t>
            </w:r>
            <w:r w:rsidR="00D07C0B" w:rsidRPr="00D37077">
              <w:rPr>
                <w:sz w:val="21"/>
                <w:szCs w:val="21"/>
              </w:rPr>
              <w:t xml:space="preserve">in the Te </w:t>
            </w:r>
            <w:proofErr w:type="spellStart"/>
            <w:r w:rsidR="0075714B" w:rsidRPr="00D37077">
              <w:rPr>
                <w:sz w:val="21"/>
                <w:szCs w:val="21"/>
              </w:rPr>
              <w:t>Urewera</w:t>
            </w:r>
            <w:proofErr w:type="spellEnd"/>
            <w:r w:rsidR="00A04638">
              <w:rPr>
                <w:sz w:val="21"/>
                <w:szCs w:val="21"/>
              </w:rPr>
              <w:t xml:space="preserve"> and the adjoining </w:t>
            </w:r>
            <w:proofErr w:type="spellStart"/>
            <w:r w:rsidR="00A04638">
              <w:rPr>
                <w:sz w:val="21"/>
                <w:szCs w:val="21"/>
              </w:rPr>
              <w:t>D</w:t>
            </w:r>
            <w:r w:rsidR="00D0077E">
              <w:rPr>
                <w:sz w:val="21"/>
                <w:szCs w:val="21"/>
              </w:rPr>
              <w:t>o</w:t>
            </w:r>
            <w:r w:rsidR="00A04638">
              <w:rPr>
                <w:sz w:val="21"/>
                <w:szCs w:val="21"/>
              </w:rPr>
              <w:t>C</w:t>
            </w:r>
            <w:proofErr w:type="spellEnd"/>
            <w:r w:rsidR="00A04638">
              <w:rPr>
                <w:sz w:val="21"/>
                <w:szCs w:val="21"/>
              </w:rPr>
              <w:t xml:space="preserve"> estate</w:t>
            </w:r>
            <w:r w:rsidR="00AA1B28" w:rsidRPr="00D37077">
              <w:rPr>
                <w:sz w:val="21"/>
                <w:szCs w:val="21"/>
              </w:rPr>
              <w:t xml:space="preserve">. </w:t>
            </w:r>
            <w:r w:rsidR="00744E7A" w:rsidRPr="00D37077">
              <w:rPr>
                <w:sz w:val="21"/>
                <w:szCs w:val="21"/>
              </w:rPr>
              <w:t xml:space="preserve">The open letter </w:t>
            </w:r>
            <w:r w:rsidR="0039120D">
              <w:rPr>
                <w:sz w:val="21"/>
                <w:szCs w:val="21"/>
              </w:rPr>
              <w:t xml:space="preserve">raises members concern that the poor condition of the upper catchment is contributing </w:t>
            </w:r>
            <w:r w:rsidR="00A04638">
              <w:rPr>
                <w:sz w:val="21"/>
                <w:szCs w:val="21"/>
              </w:rPr>
              <w:t>to flooding and silt build up</w:t>
            </w:r>
            <w:r w:rsidR="00281089">
              <w:rPr>
                <w:sz w:val="21"/>
                <w:szCs w:val="21"/>
              </w:rPr>
              <w:t xml:space="preserve"> in the lower catchment</w:t>
            </w:r>
            <w:r w:rsidR="00A04638">
              <w:rPr>
                <w:sz w:val="21"/>
                <w:szCs w:val="21"/>
              </w:rPr>
              <w:t xml:space="preserve">. </w:t>
            </w:r>
            <w:r w:rsidR="006F085A" w:rsidRPr="00D37077">
              <w:rPr>
                <w:sz w:val="21"/>
                <w:szCs w:val="21"/>
              </w:rPr>
              <w:t xml:space="preserve">High </w:t>
            </w:r>
            <w:r w:rsidR="00D74A65" w:rsidRPr="00D37077">
              <w:rPr>
                <w:sz w:val="21"/>
                <w:szCs w:val="21"/>
              </w:rPr>
              <w:t>E.coli</w:t>
            </w:r>
            <w:r w:rsidR="006F085A" w:rsidRPr="00D37077">
              <w:rPr>
                <w:sz w:val="21"/>
                <w:szCs w:val="21"/>
              </w:rPr>
              <w:t xml:space="preserve"> readings in the upper </w:t>
            </w:r>
            <w:r w:rsidR="00A04638">
              <w:rPr>
                <w:sz w:val="21"/>
                <w:szCs w:val="21"/>
              </w:rPr>
              <w:t>river was</w:t>
            </w:r>
            <w:r w:rsidR="006F085A" w:rsidRPr="00D37077">
              <w:rPr>
                <w:sz w:val="21"/>
                <w:szCs w:val="21"/>
              </w:rPr>
              <w:t xml:space="preserve"> cited as evidence. </w:t>
            </w:r>
            <w:r w:rsidR="001761E6" w:rsidRPr="00D37077">
              <w:rPr>
                <w:sz w:val="21"/>
                <w:szCs w:val="21"/>
              </w:rPr>
              <w:t>Mass areas of Pamp</w:t>
            </w:r>
            <w:r w:rsidR="000C4EE1">
              <w:rPr>
                <w:sz w:val="21"/>
                <w:szCs w:val="21"/>
              </w:rPr>
              <w:t>a</w:t>
            </w:r>
            <w:r w:rsidR="001761E6" w:rsidRPr="00D37077">
              <w:rPr>
                <w:sz w:val="21"/>
                <w:szCs w:val="21"/>
              </w:rPr>
              <w:t>s was also noted as a concern.</w:t>
            </w:r>
            <w:r w:rsidR="00273D42">
              <w:rPr>
                <w:sz w:val="21"/>
                <w:szCs w:val="21"/>
              </w:rPr>
              <w:t xml:space="preserve">  Staff recommended </w:t>
            </w:r>
            <w:r w:rsidR="002C405F">
              <w:rPr>
                <w:sz w:val="21"/>
                <w:szCs w:val="21"/>
              </w:rPr>
              <w:t xml:space="preserve">members </w:t>
            </w:r>
            <w:r w:rsidR="00273D42">
              <w:rPr>
                <w:sz w:val="21"/>
                <w:szCs w:val="21"/>
              </w:rPr>
              <w:t xml:space="preserve">work directly with the parties concerned e.g. Doc and TUT.  Potential for this to be a project for </w:t>
            </w:r>
            <w:r w:rsidR="002C405F">
              <w:rPr>
                <w:sz w:val="21"/>
                <w:szCs w:val="21"/>
              </w:rPr>
              <w:t>a PHD student</w:t>
            </w:r>
            <w:r w:rsidR="00273D42">
              <w:rPr>
                <w:sz w:val="21"/>
                <w:szCs w:val="21"/>
              </w:rPr>
              <w:t xml:space="preserve">. </w:t>
            </w:r>
            <w:r w:rsidR="002C405F">
              <w:rPr>
                <w:sz w:val="21"/>
                <w:szCs w:val="21"/>
              </w:rPr>
              <w:t xml:space="preserve">Satellite survey of the area was discussed. </w:t>
            </w:r>
          </w:p>
          <w:p w14:paraId="5170A234" w14:textId="77777777" w:rsidR="00F12358" w:rsidRPr="00D37077" w:rsidRDefault="00F12358" w:rsidP="00C5147C">
            <w:pPr>
              <w:pStyle w:val="IndentMinutes"/>
              <w:ind w:left="0"/>
              <w:rPr>
                <w:b/>
                <w:sz w:val="21"/>
                <w:szCs w:val="21"/>
                <w:u w:val="single"/>
              </w:rPr>
            </w:pPr>
            <w:r w:rsidRPr="00D37077">
              <w:rPr>
                <w:b/>
                <w:sz w:val="21"/>
                <w:szCs w:val="21"/>
                <w:u w:val="single"/>
              </w:rPr>
              <w:t>Items for staff follow up:</w:t>
            </w:r>
          </w:p>
          <w:p w14:paraId="406439AD" w14:textId="1B018200" w:rsidR="00F12358" w:rsidRPr="005200CF" w:rsidRDefault="001761E6" w:rsidP="001224BD">
            <w:pPr>
              <w:pStyle w:val="IndentMinutes"/>
              <w:numPr>
                <w:ilvl w:val="0"/>
                <w:numId w:val="15"/>
              </w:numPr>
              <w:rPr>
                <w:sz w:val="21"/>
                <w:szCs w:val="21"/>
              </w:rPr>
            </w:pPr>
            <w:r w:rsidRPr="005200CF">
              <w:rPr>
                <w:sz w:val="21"/>
                <w:szCs w:val="21"/>
              </w:rPr>
              <w:t xml:space="preserve">Initial planning to undertake a high-level investigation to determine river scheme impacts of potential deterioration of </w:t>
            </w:r>
            <w:r w:rsidR="00D0077E">
              <w:rPr>
                <w:sz w:val="21"/>
                <w:szCs w:val="21"/>
              </w:rPr>
              <w:t>E</w:t>
            </w:r>
            <w:r w:rsidRPr="005200CF">
              <w:rPr>
                <w:sz w:val="21"/>
                <w:szCs w:val="21"/>
              </w:rPr>
              <w:t xml:space="preserve">astern </w:t>
            </w:r>
            <w:r w:rsidR="00D0077E">
              <w:rPr>
                <w:sz w:val="21"/>
                <w:szCs w:val="21"/>
              </w:rPr>
              <w:t>B</w:t>
            </w:r>
            <w:r w:rsidRPr="005200CF">
              <w:rPr>
                <w:sz w:val="21"/>
                <w:szCs w:val="21"/>
              </w:rPr>
              <w:t xml:space="preserve">ay forests. </w:t>
            </w:r>
          </w:p>
          <w:p w14:paraId="2806355F" w14:textId="05722392" w:rsidR="00C41964" w:rsidRPr="00D37077" w:rsidRDefault="00C41964" w:rsidP="00C41964">
            <w:pPr>
              <w:spacing w:after="0"/>
              <w:jc w:val="right"/>
              <w:rPr>
                <w:rFonts w:ascii="Gotham Office" w:hAnsi="Gotham Office"/>
                <w:sz w:val="21"/>
                <w:szCs w:val="21"/>
              </w:rPr>
            </w:pPr>
          </w:p>
        </w:tc>
      </w:tr>
    </w:tbl>
    <w:p w14:paraId="264C808A" w14:textId="287A422F" w:rsidR="00F67131" w:rsidRPr="00D37077" w:rsidRDefault="00F67131" w:rsidP="00F67131">
      <w:pPr>
        <w:spacing w:after="0"/>
        <w:rPr>
          <w:rFonts w:ascii="Gotham Office" w:hAnsi="Gotham Office"/>
          <w:sz w:val="21"/>
          <w:szCs w:val="21"/>
        </w:rPr>
      </w:pPr>
    </w:p>
    <w:p w14:paraId="2C8D97D5" w14:textId="2A715B83" w:rsidR="007C318A" w:rsidRPr="00281089" w:rsidRDefault="00281089" w:rsidP="00744E7A">
      <w:pPr>
        <w:spacing w:after="0"/>
        <w:rPr>
          <w:rFonts w:ascii="Gotham Office" w:hAnsi="Gotham Office"/>
          <w:sz w:val="21"/>
          <w:szCs w:val="21"/>
        </w:rPr>
      </w:pPr>
      <w:r>
        <w:rPr>
          <w:rFonts w:ascii="Gotham Office" w:hAnsi="Gotham Office"/>
          <w:sz w:val="21"/>
          <w:szCs w:val="21"/>
        </w:rPr>
        <w:t xml:space="preserve">12.00 pm </w:t>
      </w:r>
      <w:r w:rsidR="00C5147C">
        <w:rPr>
          <w:rFonts w:ascii="Gotham Office" w:hAnsi="Gotham Office"/>
          <w:sz w:val="21"/>
          <w:szCs w:val="21"/>
        </w:rPr>
        <w:t xml:space="preserve">- </w:t>
      </w:r>
      <w:r>
        <w:rPr>
          <w:rFonts w:ascii="Gotham Office" w:hAnsi="Gotham Office"/>
          <w:sz w:val="21"/>
          <w:szCs w:val="21"/>
        </w:rPr>
        <w:t xml:space="preserve">Tu O’Brien and Wilson James left the meeting. </w:t>
      </w:r>
    </w:p>
    <w:p w14:paraId="10D6B746" w14:textId="1CC35B49" w:rsidR="003D531A" w:rsidRPr="00D37077" w:rsidRDefault="003D531A" w:rsidP="003D531A">
      <w:pPr>
        <w:pStyle w:val="ICHeading1Minutes"/>
        <w:rPr>
          <w:sz w:val="21"/>
          <w:szCs w:val="21"/>
        </w:rPr>
      </w:pPr>
      <w:bookmarkStart w:id="10" w:name="PDF1_ItemNotOnAgenda"/>
      <w:r w:rsidRPr="00D37077">
        <w:rPr>
          <w:sz w:val="21"/>
          <w:szCs w:val="21"/>
        </w:rPr>
        <w:t>Public Forum</w:t>
      </w:r>
    </w:p>
    <w:p w14:paraId="592529F1" w14:textId="4BDB55B4" w:rsidR="00532062" w:rsidRPr="00D37077" w:rsidRDefault="00840EB7" w:rsidP="008D0496">
      <w:pPr>
        <w:pStyle w:val="ICHeading2Minutes"/>
        <w:rPr>
          <w:sz w:val="21"/>
          <w:szCs w:val="21"/>
        </w:rPr>
      </w:pPr>
      <w:bookmarkStart w:id="11" w:name="PDF2_NameofPerson"/>
      <w:r w:rsidRPr="00D37077">
        <w:rPr>
          <w:sz w:val="21"/>
          <w:szCs w:val="21"/>
        </w:rPr>
        <w:t>5</w:t>
      </w:r>
      <w:r w:rsidR="003D531A" w:rsidRPr="00D37077">
        <w:rPr>
          <w:sz w:val="21"/>
          <w:szCs w:val="21"/>
        </w:rPr>
        <w:t>.</w:t>
      </w:r>
      <w:r w:rsidRPr="00D37077">
        <w:rPr>
          <w:sz w:val="21"/>
          <w:szCs w:val="21"/>
        </w:rPr>
        <w:fldChar w:fldCharType="begin"/>
      </w:r>
      <w:r w:rsidRPr="00D37077">
        <w:rPr>
          <w:sz w:val="21"/>
          <w:szCs w:val="21"/>
        </w:rPr>
        <w:instrText xml:space="preserve"> SEQ SeqInsert \* Charformat </w:instrText>
      </w:r>
      <w:r w:rsidRPr="00D37077">
        <w:rPr>
          <w:sz w:val="21"/>
          <w:szCs w:val="21"/>
        </w:rPr>
        <w:fldChar w:fldCharType="separate"/>
      </w:r>
      <w:r w:rsidR="00F56A26">
        <w:rPr>
          <w:noProof/>
          <w:sz w:val="21"/>
          <w:szCs w:val="21"/>
        </w:rPr>
        <w:t>1</w:t>
      </w:r>
      <w:r w:rsidRPr="00D37077">
        <w:rPr>
          <w:noProof/>
          <w:sz w:val="21"/>
          <w:szCs w:val="21"/>
        </w:rPr>
        <w:fldChar w:fldCharType="end"/>
      </w:r>
      <w:r w:rsidR="003D531A" w:rsidRPr="00D37077">
        <w:rPr>
          <w:sz w:val="21"/>
          <w:szCs w:val="21"/>
        </w:rPr>
        <w:tab/>
      </w:r>
      <w:bookmarkEnd w:id="11"/>
      <w:r w:rsidR="00EA71A4">
        <w:rPr>
          <w:sz w:val="21"/>
          <w:szCs w:val="21"/>
        </w:rPr>
        <w:t xml:space="preserve">Renewal of Southern Generation’s </w:t>
      </w:r>
      <w:proofErr w:type="spellStart"/>
      <w:r w:rsidR="00EA71A4">
        <w:rPr>
          <w:sz w:val="21"/>
          <w:szCs w:val="21"/>
        </w:rPr>
        <w:t>Aniwhenua</w:t>
      </w:r>
      <w:proofErr w:type="spellEnd"/>
      <w:r w:rsidR="00EA71A4">
        <w:rPr>
          <w:sz w:val="21"/>
          <w:szCs w:val="21"/>
        </w:rPr>
        <w:t xml:space="preserve"> Dam resource consent - </w:t>
      </w:r>
      <w:r w:rsidR="007C318A" w:rsidRPr="00D37077">
        <w:rPr>
          <w:sz w:val="21"/>
          <w:szCs w:val="21"/>
        </w:rPr>
        <w:t>Scott</w:t>
      </w:r>
      <w:r w:rsidR="0025497A" w:rsidRPr="00D37077">
        <w:rPr>
          <w:sz w:val="21"/>
          <w:szCs w:val="21"/>
        </w:rPr>
        <w:t>y</w:t>
      </w:r>
      <w:r w:rsidR="007C318A" w:rsidRPr="00D37077">
        <w:rPr>
          <w:sz w:val="21"/>
          <w:szCs w:val="21"/>
        </w:rPr>
        <w:t xml:space="preserve"> Muir</w:t>
      </w:r>
    </w:p>
    <w:p w14:paraId="6221E72D" w14:textId="24BE74DC" w:rsidR="00325D96" w:rsidRDefault="00C5147C" w:rsidP="00D545B3">
      <w:pPr>
        <w:pStyle w:val="ICHeading2Minutes"/>
        <w:numPr>
          <w:ilvl w:val="0"/>
          <w:numId w:val="15"/>
        </w:numPr>
        <w:tabs>
          <w:tab w:val="clear" w:pos="709"/>
        </w:tabs>
        <w:spacing w:before="0" w:after="0"/>
        <w:ind w:left="1418" w:hanging="425"/>
        <w:jc w:val="both"/>
        <w:rPr>
          <w:b w:val="0"/>
          <w:bCs/>
          <w:sz w:val="21"/>
          <w:szCs w:val="21"/>
        </w:rPr>
      </w:pPr>
      <w:r>
        <w:rPr>
          <w:b w:val="0"/>
          <w:bCs/>
          <w:sz w:val="21"/>
          <w:szCs w:val="21"/>
        </w:rPr>
        <w:t>Highlighted</w:t>
      </w:r>
      <w:r w:rsidR="00EA71A4">
        <w:rPr>
          <w:b w:val="0"/>
          <w:bCs/>
          <w:sz w:val="21"/>
          <w:szCs w:val="21"/>
        </w:rPr>
        <w:t xml:space="preserve"> </w:t>
      </w:r>
      <w:r w:rsidR="00920410">
        <w:rPr>
          <w:b w:val="0"/>
          <w:bCs/>
          <w:sz w:val="21"/>
          <w:szCs w:val="21"/>
        </w:rPr>
        <w:t xml:space="preserve">the need for forward </w:t>
      </w:r>
      <w:r w:rsidR="00EA71A4">
        <w:rPr>
          <w:b w:val="0"/>
          <w:bCs/>
          <w:sz w:val="21"/>
          <w:szCs w:val="21"/>
        </w:rPr>
        <w:t xml:space="preserve">planning and investigation </w:t>
      </w:r>
      <w:r w:rsidR="00325D96">
        <w:rPr>
          <w:b w:val="0"/>
          <w:bCs/>
          <w:sz w:val="21"/>
          <w:szCs w:val="21"/>
        </w:rPr>
        <w:t>for the up-and-coming</w:t>
      </w:r>
      <w:r w:rsidR="00A6476C">
        <w:rPr>
          <w:b w:val="0"/>
          <w:bCs/>
          <w:sz w:val="21"/>
          <w:szCs w:val="21"/>
        </w:rPr>
        <w:t xml:space="preserve"> </w:t>
      </w:r>
      <w:proofErr w:type="spellStart"/>
      <w:r w:rsidR="00325D96">
        <w:rPr>
          <w:b w:val="0"/>
          <w:bCs/>
          <w:sz w:val="21"/>
          <w:szCs w:val="21"/>
        </w:rPr>
        <w:t>Aniwhenua</w:t>
      </w:r>
      <w:proofErr w:type="spellEnd"/>
      <w:r w:rsidR="00325D96">
        <w:rPr>
          <w:b w:val="0"/>
          <w:bCs/>
          <w:sz w:val="21"/>
          <w:szCs w:val="21"/>
        </w:rPr>
        <w:t xml:space="preserve"> Dam consent renewal</w:t>
      </w:r>
      <w:r w:rsidR="0039120D">
        <w:rPr>
          <w:b w:val="0"/>
          <w:bCs/>
          <w:sz w:val="21"/>
          <w:szCs w:val="21"/>
        </w:rPr>
        <w:t xml:space="preserve">, </w:t>
      </w:r>
      <w:r w:rsidR="00966515">
        <w:rPr>
          <w:b w:val="0"/>
          <w:bCs/>
          <w:sz w:val="21"/>
          <w:szCs w:val="21"/>
        </w:rPr>
        <w:t>including investigations into</w:t>
      </w:r>
      <w:r w:rsidR="0039120D">
        <w:rPr>
          <w:b w:val="0"/>
          <w:bCs/>
          <w:sz w:val="21"/>
          <w:szCs w:val="21"/>
        </w:rPr>
        <w:t xml:space="preserve"> gravel impacts and low flows.  </w:t>
      </w:r>
    </w:p>
    <w:p w14:paraId="520BB091" w14:textId="26E0F9A8" w:rsidR="00920410" w:rsidRPr="007E345E" w:rsidRDefault="00920410" w:rsidP="00D545B3">
      <w:pPr>
        <w:pStyle w:val="ICHeading2Minutes"/>
        <w:numPr>
          <w:ilvl w:val="0"/>
          <w:numId w:val="22"/>
        </w:numPr>
        <w:spacing w:before="0" w:after="0"/>
        <w:ind w:left="1418" w:hanging="425"/>
        <w:jc w:val="both"/>
        <w:rPr>
          <w:b w:val="0"/>
          <w:bCs/>
          <w:sz w:val="21"/>
          <w:szCs w:val="21"/>
        </w:rPr>
      </w:pPr>
      <w:r>
        <w:rPr>
          <w:b w:val="0"/>
          <w:bCs/>
          <w:sz w:val="21"/>
          <w:szCs w:val="21"/>
        </w:rPr>
        <w:lastRenderedPageBreak/>
        <w:t xml:space="preserve">Van </w:t>
      </w:r>
      <w:proofErr w:type="spellStart"/>
      <w:r>
        <w:rPr>
          <w:b w:val="0"/>
          <w:bCs/>
          <w:sz w:val="21"/>
          <w:szCs w:val="21"/>
        </w:rPr>
        <w:t>Voorthuysen’s</w:t>
      </w:r>
      <w:proofErr w:type="spellEnd"/>
      <w:r>
        <w:rPr>
          <w:b w:val="0"/>
          <w:bCs/>
          <w:sz w:val="21"/>
          <w:szCs w:val="21"/>
        </w:rPr>
        <w:t xml:space="preserve"> Consenting Process – Managing Multiple Roles report, highlighted recommendation</w:t>
      </w:r>
      <w:r w:rsidR="00394AE7">
        <w:rPr>
          <w:b w:val="0"/>
          <w:bCs/>
          <w:sz w:val="21"/>
          <w:szCs w:val="21"/>
        </w:rPr>
        <w:t>s including</w:t>
      </w:r>
      <w:r>
        <w:rPr>
          <w:b w:val="0"/>
          <w:bCs/>
          <w:sz w:val="21"/>
          <w:szCs w:val="21"/>
        </w:rPr>
        <w:t xml:space="preserve"> that </w:t>
      </w:r>
      <w:r w:rsidR="000C4EE1">
        <w:rPr>
          <w:b w:val="0"/>
          <w:bCs/>
          <w:sz w:val="21"/>
          <w:szCs w:val="21"/>
        </w:rPr>
        <w:t xml:space="preserve">the </w:t>
      </w:r>
      <w:r>
        <w:rPr>
          <w:b w:val="0"/>
          <w:bCs/>
          <w:sz w:val="21"/>
          <w:szCs w:val="21"/>
        </w:rPr>
        <w:t xml:space="preserve">Consents </w:t>
      </w:r>
      <w:r w:rsidR="000C4EE1">
        <w:rPr>
          <w:b w:val="0"/>
          <w:bCs/>
          <w:sz w:val="21"/>
          <w:szCs w:val="21"/>
        </w:rPr>
        <w:t xml:space="preserve">team </w:t>
      </w:r>
      <w:r>
        <w:rPr>
          <w:b w:val="0"/>
          <w:bCs/>
          <w:sz w:val="21"/>
          <w:szCs w:val="21"/>
        </w:rPr>
        <w:t>use</w:t>
      </w:r>
      <w:r w:rsidR="000C4EE1">
        <w:rPr>
          <w:b w:val="0"/>
          <w:bCs/>
          <w:sz w:val="21"/>
          <w:szCs w:val="21"/>
        </w:rPr>
        <w:t>s</w:t>
      </w:r>
      <w:r>
        <w:rPr>
          <w:b w:val="0"/>
          <w:bCs/>
          <w:sz w:val="21"/>
          <w:szCs w:val="21"/>
        </w:rPr>
        <w:t xml:space="preserve"> independent commissioners and officers. </w:t>
      </w:r>
    </w:p>
    <w:p w14:paraId="58E12507" w14:textId="5BD5F61F" w:rsidR="008C047F" w:rsidRPr="00603F7B" w:rsidRDefault="008C047F" w:rsidP="00603F7B">
      <w:pPr>
        <w:pStyle w:val="IndentMinutes"/>
        <w:ind w:left="0" w:firstLine="567"/>
        <w:rPr>
          <w:b/>
          <w:sz w:val="21"/>
          <w:szCs w:val="21"/>
          <w:u w:val="single"/>
        </w:rPr>
      </w:pPr>
      <w:r w:rsidRPr="00D37077">
        <w:rPr>
          <w:b/>
          <w:sz w:val="21"/>
          <w:szCs w:val="21"/>
          <w:u w:val="single"/>
        </w:rPr>
        <w:t>Items for staff follow up:</w:t>
      </w:r>
    </w:p>
    <w:p w14:paraId="4B0541D7" w14:textId="67428EDD" w:rsidR="00920410" w:rsidRPr="008C047F" w:rsidRDefault="00422232" w:rsidP="00603F7B">
      <w:pPr>
        <w:pStyle w:val="ICHeading2Minutes"/>
        <w:keepNext/>
        <w:keepLines/>
        <w:numPr>
          <w:ilvl w:val="0"/>
          <w:numId w:val="22"/>
        </w:numPr>
        <w:tabs>
          <w:tab w:val="clear" w:pos="709"/>
          <w:tab w:val="left" w:pos="1560"/>
          <w:tab w:val="right" w:pos="9072"/>
        </w:tabs>
        <w:spacing w:after="0"/>
        <w:ind w:left="1560" w:hanging="567"/>
        <w:jc w:val="both"/>
        <w:rPr>
          <w:b w:val="0"/>
          <w:bCs/>
          <w:sz w:val="21"/>
          <w:szCs w:val="21"/>
        </w:rPr>
      </w:pPr>
      <w:r w:rsidRPr="008C047F">
        <w:rPr>
          <w:b w:val="0"/>
          <w:bCs/>
          <w:sz w:val="21"/>
          <w:szCs w:val="21"/>
        </w:rPr>
        <w:t xml:space="preserve">Look at </w:t>
      </w:r>
      <w:r w:rsidR="009E0019" w:rsidRPr="008C047F">
        <w:rPr>
          <w:b w:val="0"/>
          <w:bCs/>
          <w:sz w:val="21"/>
          <w:szCs w:val="21"/>
        </w:rPr>
        <w:t xml:space="preserve">the Dam consent renewal process and a </w:t>
      </w:r>
      <w:r w:rsidRPr="008C047F">
        <w:rPr>
          <w:b w:val="0"/>
          <w:bCs/>
          <w:sz w:val="21"/>
          <w:szCs w:val="21"/>
        </w:rPr>
        <w:t>work programme</w:t>
      </w:r>
      <w:r w:rsidR="009E0019" w:rsidRPr="008C047F">
        <w:rPr>
          <w:b w:val="0"/>
          <w:bCs/>
          <w:sz w:val="21"/>
          <w:szCs w:val="21"/>
        </w:rPr>
        <w:t xml:space="preserve"> that may be needed to respond</w:t>
      </w:r>
      <w:r w:rsidRPr="008C047F">
        <w:rPr>
          <w:b w:val="0"/>
          <w:bCs/>
          <w:sz w:val="21"/>
          <w:szCs w:val="21"/>
        </w:rPr>
        <w:t xml:space="preserve"> (action plan)</w:t>
      </w:r>
      <w:r w:rsidR="009E0019" w:rsidRPr="008C047F">
        <w:rPr>
          <w:b w:val="0"/>
          <w:bCs/>
          <w:sz w:val="21"/>
          <w:szCs w:val="21"/>
        </w:rPr>
        <w:t xml:space="preserve">. Report back to the next meeting on the </w:t>
      </w:r>
      <w:proofErr w:type="spellStart"/>
      <w:r w:rsidRPr="008C047F">
        <w:rPr>
          <w:b w:val="0"/>
          <w:bCs/>
          <w:sz w:val="21"/>
          <w:szCs w:val="21"/>
        </w:rPr>
        <w:t>An</w:t>
      </w:r>
      <w:r w:rsidR="00774502" w:rsidRPr="008C047F">
        <w:rPr>
          <w:b w:val="0"/>
          <w:bCs/>
          <w:sz w:val="21"/>
          <w:szCs w:val="21"/>
        </w:rPr>
        <w:t>i</w:t>
      </w:r>
      <w:r w:rsidRPr="008C047F">
        <w:rPr>
          <w:b w:val="0"/>
          <w:bCs/>
          <w:sz w:val="21"/>
          <w:szCs w:val="21"/>
        </w:rPr>
        <w:t>whenua</w:t>
      </w:r>
      <w:proofErr w:type="spellEnd"/>
      <w:r w:rsidRPr="008C047F">
        <w:rPr>
          <w:b w:val="0"/>
          <w:bCs/>
          <w:sz w:val="21"/>
          <w:szCs w:val="21"/>
        </w:rPr>
        <w:t xml:space="preserve"> Dam and consent renewal </w:t>
      </w:r>
      <w:r w:rsidR="00774502" w:rsidRPr="008C047F">
        <w:rPr>
          <w:b w:val="0"/>
          <w:bCs/>
          <w:sz w:val="21"/>
          <w:szCs w:val="21"/>
        </w:rPr>
        <w:t xml:space="preserve">for </w:t>
      </w:r>
      <w:r w:rsidRPr="008C047F">
        <w:rPr>
          <w:b w:val="0"/>
          <w:bCs/>
          <w:sz w:val="21"/>
          <w:szCs w:val="21"/>
        </w:rPr>
        <w:t>2026</w:t>
      </w:r>
      <w:r w:rsidR="00774502" w:rsidRPr="008C047F">
        <w:rPr>
          <w:b w:val="0"/>
          <w:bCs/>
          <w:sz w:val="21"/>
          <w:szCs w:val="21"/>
        </w:rPr>
        <w:t>.</w:t>
      </w:r>
      <w:r w:rsidR="003B777C" w:rsidRPr="008C047F">
        <w:rPr>
          <w:b w:val="0"/>
          <w:bCs/>
          <w:sz w:val="21"/>
          <w:szCs w:val="21"/>
        </w:rPr>
        <w:t xml:space="preserve"> </w:t>
      </w:r>
      <w:r w:rsidR="006A448D">
        <w:rPr>
          <w:b w:val="0"/>
          <w:bCs/>
          <w:sz w:val="21"/>
          <w:szCs w:val="21"/>
        </w:rPr>
        <w:t xml:space="preserve">Look at the </w:t>
      </w:r>
      <w:r w:rsidRPr="008C047F">
        <w:rPr>
          <w:b w:val="0"/>
          <w:bCs/>
          <w:sz w:val="21"/>
          <w:szCs w:val="21"/>
        </w:rPr>
        <w:t>previous consent to see what can be</w:t>
      </w:r>
      <w:r w:rsidR="003B777C" w:rsidRPr="008C047F">
        <w:rPr>
          <w:b w:val="0"/>
          <w:bCs/>
          <w:sz w:val="21"/>
          <w:szCs w:val="21"/>
        </w:rPr>
        <w:t xml:space="preserve"> improved.</w:t>
      </w:r>
      <w:r w:rsidR="00C84D36" w:rsidRPr="008C047F">
        <w:rPr>
          <w:b w:val="0"/>
          <w:bCs/>
          <w:sz w:val="21"/>
          <w:szCs w:val="21"/>
        </w:rPr>
        <w:t xml:space="preserve"> </w:t>
      </w:r>
      <w:bookmarkEnd w:id="10"/>
    </w:p>
    <w:p w14:paraId="45A42E01" w14:textId="708575CE" w:rsidR="00F67131" w:rsidRPr="00920410" w:rsidRDefault="00C84D36" w:rsidP="00920410">
      <w:pPr>
        <w:pStyle w:val="ICHeading2Minutes"/>
        <w:keepNext/>
        <w:keepLines/>
        <w:tabs>
          <w:tab w:val="right" w:pos="9072"/>
        </w:tabs>
        <w:spacing w:before="720" w:after="720"/>
        <w:ind w:left="0" w:firstLine="0"/>
        <w:jc w:val="both"/>
        <w:rPr>
          <w:sz w:val="21"/>
          <w:szCs w:val="21"/>
        </w:rPr>
      </w:pPr>
      <w:r w:rsidRPr="00920410">
        <w:rPr>
          <w:sz w:val="21"/>
          <w:szCs w:val="21"/>
          <w:lang w:val="en-GB"/>
        </w:rPr>
        <w:t>12.35</w:t>
      </w:r>
      <w:r w:rsidR="00E14571" w:rsidRPr="00920410">
        <w:rPr>
          <w:sz w:val="21"/>
          <w:szCs w:val="21"/>
          <w:lang w:val="en-GB"/>
        </w:rPr>
        <w:t xml:space="preserve"> pm</w:t>
      </w:r>
      <w:r w:rsidR="00F67131" w:rsidRPr="00920410">
        <w:rPr>
          <w:sz w:val="21"/>
          <w:szCs w:val="21"/>
          <w:lang w:val="en-GB"/>
        </w:rPr>
        <w:t xml:space="preserve"> – the meeting </w:t>
      </w:r>
      <w:r w:rsidR="00F67131" w:rsidRPr="00920410">
        <w:rPr>
          <w:sz w:val="21"/>
          <w:szCs w:val="21"/>
          <w:u w:val="single"/>
          <w:lang w:val="en-GB"/>
        </w:rPr>
        <w:t>closed</w:t>
      </w:r>
      <w:r w:rsidR="00F67131" w:rsidRPr="00920410">
        <w:rPr>
          <w:sz w:val="21"/>
          <w:szCs w:val="21"/>
          <w:lang w:val="en-GB"/>
        </w:rPr>
        <w:t>.</w:t>
      </w:r>
    </w:p>
    <w:tbl>
      <w:tblPr>
        <w:tblStyle w:val="TableGrid"/>
        <w:tblW w:w="0" w:type="auto"/>
        <w:tblInd w:w="46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1"/>
      </w:tblGrid>
      <w:tr w:rsidR="00F67131" w:rsidRPr="00D37077" w14:paraId="11CE6486" w14:textId="77777777" w:rsidTr="00200DE9">
        <w:tc>
          <w:tcPr>
            <w:tcW w:w="4951" w:type="dxa"/>
          </w:tcPr>
          <w:p w14:paraId="4685B06F" w14:textId="77777777" w:rsidR="00F67131" w:rsidRPr="00D37077" w:rsidRDefault="00F67131" w:rsidP="00200DE9">
            <w:pPr>
              <w:jc w:val="right"/>
              <w:rPr>
                <w:sz w:val="21"/>
                <w:szCs w:val="21"/>
              </w:rPr>
            </w:pPr>
            <w:bookmarkStart w:id="12" w:name="PDFSignature"/>
            <w:bookmarkEnd w:id="12"/>
          </w:p>
        </w:tc>
      </w:tr>
    </w:tbl>
    <w:p w14:paraId="45A3D46C" w14:textId="77777777" w:rsidR="00AC7F87" w:rsidRDefault="00AC7F87">
      <w:pPr>
        <w:rPr>
          <w:rFonts w:ascii="Gotham Office" w:hAnsi="Gotham Office"/>
          <w:sz w:val="21"/>
          <w:szCs w:val="21"/>
        </w:rPr>
        <w:sectPr w:rsidR="00AC7F87" w:rsidSect="00200DE9">
          <w:headerReference w:type="even" r:id="rId9"/>
          <w:headerReference w:type="default" r:id="rId10"/>
          <w:footerReference w:type="even" r:id="rId11"/>
          <w:footerReference w:type="default" r:id="rId12"/>
          <w:headerReference w:type="first" r:id="rId13"/>
          <w:footerReference w:type="first" r:id="rId14"/>
          <w:pgSz w:w="11907" w:h="16840" w:code="9"/>
          <w:pgMar w:top="1134" w:right="1134" w:bottom="1134" w:left="1134" w:header="567" w:footer="567" w:gutter="0"/>
          <w:cols w:space="720"/>
          <w:formProt w:val="0"/>
          <w:titlePg/>
          <w:docGrid w:linePitch="299"/>
        </w:sectPr>
      </w:pPr>
    </w:p>
    <w:tbl>
      <w:tblPr>
        <w:tblStyle w:val="TableGrid"/>
        <w:tblW w:w="14425" w:type="dxa"/>
        <w:tblLook w:val="04A0" w:firstRow="1" w:lastRow="0" w:firstColumn="1" w:lastColumn="0" w:noHBand="0" w:noVBand="1"/>
      </w:tblPr>
      <w:tblGrid>
        <w:gridCol w:w="5783"/>
        <w:gridCol w:w="2314"/>
        <w:gridCol w:w="1537"/>
        <w:gridCol w:w="4791"/>
      </w:tblGrid>
      <w:tr w:rsidR="00D609AF" w14:paraId="612D9897" w14:textId="77777777" w:rsidTr="00200DE9">
        <w:trPr>
          <w:tblHeader/>
        </w:trPr>
        <w:tc>
          <w:tcPr>
            <w:tcW w:w="5783" w:type="dxa"/>
            <w:tcBorders>
              <w:top w:val="nil"/>
              <w:left w:val="nil"/>
              <w:bottom w:val="nil"/>
              <w:right w:val="nil"/>
            </w:tcBorders>
            <w:shd w:val="clear" w:color="auto" w:fill="auto"/>
          </w:tcPr>
          <w:p w14:paraId="669B6BF4" w14:textId="77777777" w:rsidR="00D609AF" w:rsidRDefault="00D609AF" w:rsidP="00200DE9">
            <w:pPr>
              <w:rPr>
                <w:b/>
                <w:sz w:val="32"/>
                <w:szCs w:val="32"/>
              </w:rPr>
            </w:pPr>
            <w:r>
              <w:rPr>
                <w:b/>
                <w:sz w:val="32"/>
                <w:szCs w:val="32"/>
              </w:rPr>
              <w:lastRenderedPageBreak/>
              <w:t>Action Sheet</w:t>
            </w:r>
          </w:p>
          <w:p w14:paraId="73894E92" w14:textId="77777777" w:rsidR="00D609AF" w:rsidRDefault="00D609AF" w:rsidP="00200DE9">
            <w:pPr>
              <w:spacing w:after="120"/>
              <w:rPr>
                <w:b/>
                <w:sz w:val="28"/>
                <w:szCs w:val="28"/>
              </w:rPr>
            </w:pPr>
            <w:r>
              <w:rPr>
                <w:b/>
                <w:sz w:val="28"/>
                <w:szCs w:val="28"/>
              </w:rPr>
              <w:t>Rangitāiki-Tarawera Rivers Scheme Advisory Group Meeting</w:t>
            </w:r>
          </w:p>
          <w:p w14:paraId="75983C8F" w14:textId="77777777" w:rsidR="00D609AF" w:rsidRDefault="00D609AF" w:rsidP="00200DE9">
            <w:pPr>
              <w:rPr>
                <w:b/>
                <w:sz w:val="24"/>
                <w:szCs w:val="24"/>
              </w:rPr>
            </w:pPr>
            <w:r>
              <w:rPr>
                <w:b/>
                <w:sz w:val="24"/>
                <w:szCs w:val="24"/>
              </w:rPr>
              <w:t>22 March 2023</w:t>
            </w:r>
          </w:p>
          <w:p w14:paraId="6C582E29" w14:textId="77777777" w:rsidR="00D609AF" w:rsidRDefault="00D609AF" w:rsidP="00200DE9">
            <w:pPr>
              <w:rPr>
                <w:b/>
              </w:rPr>
            </w:pPr>
          </w:p>
        </w:tc>
        <w:tc>
          <w:tcPr>
            <w:tcW w:w="2314" w:type="dxa"/>
            <w:tcBorders>
              <w:top w:val="nil"/>
              <w:left w:val="nil"/>
              <w:bottom w:val="nil"/>
              <w:right w:val="nil"/>
            </w:tcBorders>
            <w:shd w:val="clear" w:color="auto" w:fill="auto"/>
          </w:tcPr>
          <w:p w14:paraId="0DEFD09C" w14:textId="77777777" w:rsidR="00D609AF" w:rsidRDefault="00D609AF" w:rsidP="00200DE9">
            <w:pPr>
              <w:rPr>
                <w:b/>
              </w:rPr>
            </w:pPr>
          </w:p>
        </w:tc>
        <w:tc>
          <w:tcPr>
            <w:tcW w:w="1537" w:type="dxa"/>
            <w:tcBorders>
              <w:top w:val="nil"/>
              <w:left w:val="nil"/>
              <w:bottom w:val="nil"/>
              <w:right w:val="nil"/>
            </w:tcBorders>
            <w:shd w:val="clear" w:color="auto" w:fill="auto"/>
          </w:tcPr>
          <w:p w14:paraId="4422B1EF" w14:textId="77777777" w:rsidR="00D609AF" w:rsidRDefault="00D609AF" w:rsidP="00200DE9">
            <w:pPr>
              <w:rPr>
                <w:b/>
              </w:rPr>
            </w:pPr>
          </w:p>
        </w:tc>
        <w:tc>
          <w:tcPr>
            <w:tcW w:w="4791" w:type="dxa"/>
            <w:tcBorders>
              <w:top w:val="nil"/>
              <w:left w:val="nil"/>
              <w:bottom w:val="nil"/>
              <w:right w:val="nil"/>
            </w:tcBorders>
            <w:shd w:val="clear" w:color="auto" w:fill="auto"/>
          </w:tcPr>
          <w:p w14:paraId="0210FFAF" w14:textId="77777777" w:rsidR="00D609AF" w:rsidRDefault="00D609AF" w:rsidP="00200DE9">
            <w:pPr>
              <w:rPr>
                <w:b/>
              </w:rPr>
            </w:pPr>
          </w:p>
        </w:tc>
      </w:tr>
      <w:tr w:rsidR="00D609AF" w:rsidRPr="00501FF3" w14:paraId="3237D6A0" w14:textId="77777777" w:rsidTr="00200DE9">
        <w:trPr>
          <w:tblHeader/>
        </w:trPr>
        <w:tc>
          <w:tcPr>
            <w:tcW w:w="5783" w:type="dxa"/>
            <w:tcBorders>
              <w:top w:val="nil"/>
              <w:left w:val="single" w:sz="4" w:space="0" w:color="auto"/>
              <w:bottom w:val="single" w:sz="4" w:space="0" w:color="auto"/>
              <w:right w:val="single" w:sz="4" w:space="0" w:color="auto"/>
            </w:tcBorders>
            <w:shd w:val="clear" w:color="auto" w:fill="BFBFBF" w:themeFill="background1" w:themeFillShade="BF"/>
            <w:hideMark/>
          </w:tcPr>
          <w:p w14:paraId="2D43C5A8" w14:textId="77777777" w:rsidR="00D609AF" w:rsidRPr="00501FF3" w:rsidRDefault="00D609AF" w:rsidP="00200DE9">
            <w:pPr>
              <w:rPr>
                <w:b/>
                <w:sz w:val="20"/>
              </w:rPr>
            </w:pPr>
            <w:r w:rsidRPr="00501FF3">
              <w:rPr>
                <w:b/>
                <w:sz w:val="20"/>
              </w:rPr>
              <w:t>Action</w:t>
            </w:r>
          </w:p>
        </w:tc>
        <w:tc>
          <w:tcPr>
            <w:tcW w:w="2314" w:type="dxa"/>
            <w:tcBorders>
              <w:top w:val="nil"/>
              <w:left w:val="single" w:sz="4" w:space="0" w:color="auto"/>
              <w:bottom w:val="single" w:sz="4" w:space="0" w:color="auto"/>
              <w:right w:val="single" w:sz="4" w:space="0" w:color="auto"/>
            </w:tcBorders>
            <w:shd w:val="clear" w:color="auto" w:fill="BFBFBF" w:themeFill="background1" w:themeFillShade="BF"/>
            <w:hideMark/>
          </w:tcPr>
          <w:p w14:paraId="1C027E9F" w14:textId="77777777" w:rsidR="00D609AF" w:rsidRPr="00501FF3" w:rsidRDefault="00D609AF" w:rsidP="00200DE9">
            <w:pPr>
              <w:rPr>
                <w:b/>
                <w:sz w:val="20"/>
              </w:rPr>
            </w:pPr>
            <w:r w:rsidRPr="00501FF3">
              <w:rPr>
                <w:b/>
                <w:sz w:val="20"/>
              </w:rPr>
              <w:t>Person Responsible</w:t>
            </w:r>
          </w:p>
        </w:tc>
        <w:tc>
          <w:tcPr>
            <w:tcW w:w="1537" w:type="dxa"/>
            <w:tcBorders>
              <w:top w:val="nil"/>
              <w:left w:val="single" w:sz="4" w:space="0" w:color="auto"/>
              <w:bottom w:val="single" w:sz="4" w:space="0" w:color="auto"/>
              <w:right w:val="single" w:sz="4" w:space="0" w:color="auto"/>
            </w:tcBorders>
            <w:shd w:val="clear" w:color="auto" w:fill="BFBFBF" w:themeFill="background1" w:themeFillShade="BF"/>
            <w:hideMark/>
          </w:tcPr>
          <w:p w14:paraId="26C06345" w14:textId="77777777" w:rsidR="00D609AF" w:rsidRPr="00501FF3" w:rsidRDefault="00D609AF" w:rsidP="00200DE9">
            <w:pPr>
              <w:rPr>
                <w:b/>
                <w:sz w:val="20"/>
              </w:rPr>
            </w:pPr>
            <w:r w:rsidRPr="00501FF3">
              <w:rPr>
                <w:b/>
                <w:sz w:val="20"/>
              </w:rPr>
              <w:t>Completed</w:t>
            </w:r>
          </w:p>
        </w:tc>
        <w:tc>
          <w:tcPr>
            <w:tcW w:w="4791" w:type="dxa"/>
            <w:tcBorders>
              <w:top w:val="nil"/>
              <w:left w:val="single" w:sz="4" w:space="0" w:color="auto"/>
              <w:bottom w:val="single" w:sz="4" w:space="0" w:color="auto"/>
              <w:right w:val="single" w:sz="4" w:space="0" w:color="auto"/>
            </w:tcBorders>
            <w:shd w:val="clear" w:color="auto" w:fill="BFBFBF" w:themeFill="background1" w:themeFillShade="BF"/>
            <w:hideMark/>
          </w:tcPr>
          <w:p w14:paraId="3DAD08D0" w14:textId="77777777" w:rsidR="00D609AF" w:rsidRPr="00501FF3" w:rsidRDefault="00D609AF" w:rsidP="00200DE9">
            <w:pPr>
              <w:rPr>
                <w:b/>
                <w:sz w:val="20"/>
              </w:rPr>
            </w:pPr>
            <w:r w:rsidRPr="00501FF3">
              <w:rPr>
                <w:b/>
                <w:sz w:val="20"/>
              </w:rPr>
              <w:t>Comment</w:t>
            </w:r>
          </w:p>
        </w:tc>
      </w:tr>
      <w:tr w:rsidR="00D609AF" w:rsidRPr="00501FF3" w14:paraId="770CEDCD" w14:textId="77777777" w:rsidTr="00200DE9">
        <w:tc>
          <w:tcPr>
            <w:tcW w:w="5783" w:type="dxa"/>
            <w:tcBorders>
              <w:top w:val="single" w:sz="4" w:space="0" w:color="auto"/>
              <w:left w:val="single" w:sz="4" w:space="0" w:color="auto"/>
              <w:bottom w:val="single" w:sz="4" w:space="0" w:color="auto"/>
              <w:right w:val="single" w:sz="4" w:space="0" w:color="auto"/>
            </w:tcBorders>
          </w:tcPr>
          <w:p w14:paraId="23318168" w14:textId="77777777" w:rsidR="00D609AF" w:rsidRPr="00501FF3" w:rsidRDefault="00D609AF" w:rsidP="00D609AF">
            <w:pPr>
              <w:pStyle w:val="ListParagraph"/>
              <w:numPr>
                <w:ilvl w:val="0"/>
                <w:numId w:val="26"/>
              </w:numPr>
              <w:spacing w:before="0" w:after="0"/>
            </w:pPr>
            <w:r w:rsidRPr="00501FF3">
              <w:t xml:space="preserve">Members to contact Sharleen if interested in an additional meeting prior to the community session. It was noted that Council is seeking additional CIP funding for the spillway.  </w:t>
            </w:r>
          </w:p>
        </w:tc>
        <w:tc>
          <w:tcPr>
            <w:tcW w:w="2314" w:type="dxa"/>
            <w:tcBorders>
              <w:top w:val="single" w:sz="4" w:space="0" w:color="auto"/>
              <w:left w:val="single" w:sz="4" w:space="0" w:color="auto"/>
              <w:bottom w:val="single" w:sz="4" w:space="0" w:color="auto"/>
              <w:right w:val="single" w:sz="4" w:space="0" w:color="auto"/>
            </w:tcBorders>
            <w:vAlign w:val="center"/>
          </w:tcPr>
          <w:p w14:paraId="3D3E3EFC" w14:textId="393F7CB0" w:rsidR="00D609AF" w:rsidRPr="00501FF3" w:rsidRDefault="00D609AF" w:rsidP="00200DE9">
            <w:pPr>
              <w:rPr>
                <w:sz w:val="20"/>
              </w:rPr>
            </w:pPr>
            <w:r w:rsidRPr="00501FF3">
              <w:rPr>
                <w:sz w:val="20"/>
              </w:rPr>
              <w:t>Sharleen</w:t>
            </w:r>
            <w:r w:rsidR="00200DE9">
              <w:rPr>
                <w:sz w:val="20"/>
              </w:rPr>
              <w:t xml:space="preserve"> Augustus</w:t>
            </w:r>
          </w:p>
        </w:tc>
        <w:tc>
          <w:tcPr>
            <w:tcW w:w="1537" w:type="dxa"/>
            <w:tcBorders>
              <w:top w:val="single" w:sz="4" w:space="0" w:color="auto"/>
              <w:left w:val="single" w:sz="4" w:space="0" w:color="auto"/>
              <w:bottom w:val="single" w:sz="4" w:space="0" w:color="auto"/>
              <w:right w:val="single" w:sz="4" w:space="0" w:color="auto"/>
            </w:tcBorders>
            <w:vAlign w:val="center"/>
          </w:tcPr>
          <w:p w14:paraId="180318F9" w14:textId="7094154F" w:rsidR="00D609AF" w:rsidRPr="00501FF3" w:rsidRDefault="006D7FCF" w:rsidP="00200DE9">
            <w:pPr>
              <w:jc w:val="center"/>
              <w:rPr>
                <w:sz w:val="20"/>
              </w:rPr>
            </w:pPr>
            <w:r>
              <w:rPr>
                <w:sz w:val="20"/>
              </w:rPr>
              <w:t>Yes</w:t>
            </w:r>
          </w:p>
        </w:tc>
        <w:tc>
          <w:tcPr>
            <w:tcW w:w="4791" w:type="dxa"/>
            <w:tcBorders>
              <w:top w:val="single" w:sz="4" w:space="0" w:color="auto"/>
              <w:left w:val="single" w:sz="4" w:space="0" w:color="auto"/>
              <w:bottom w:val="single" w:sz="4" w:space="0" w:color="auto"/>
              <w:right w:val="single" w:sz="4" w:space="0" w:color="auto"/>
            </w:tcBorders>
          </w:tcPr>
          <w:p w14:paraId="37F8101E" w14:textId="77777777" w:rsidR="007E345E" w:rsidRPr="00501FF3" w:rsidRDefault="007E345E" w:rsidP="00200DE9">
            <w:pPr>
              <w:spacing w:before="60" w:after="60"/>
              <w:rPr>
                <w:sz w:val="20"/>
              </w:rPr>
            </w:pPr>
          </w:p>
          <w:p w14:paraId="49E1D09D" w14:textId="428F1DA6" w:rsidR="00D609AF" w:rsidRPr="00501FF3" w:rsidRDefault="00D609AF" w:rsidP="007E345E">
            <w:pPr>
              <w:spacing w:before="120"/>
              <w:rPr>
                <w:sz w:val="20"/>
              </w:rPr>
            </w:pPr>
            <w:r w:rsidRPr="00501FF3">
              <w:rPr>
                <w:sz w:val="20"/>
              </w:rPr>
              <w:t>No request for additional meeting</w:t>
            </w:r>
          </w:p>
        </w:tc>
      </w:tr>
      <w:tr w:rsidR="00D609AF" w:rsidRPr="00501FF3" w14:paraId="6C185014" w14:textId="77777777" w:rsidTr="00200DE9">
        <w:tc>
          <w:tcPr>
            <w:tcW w:w="5783" w:type="dxa"/>
            <w:tcBorders>
              <w:top w:val="single" w:sz="4" w:space="0" w:color="auto"/>
              <w:left w:val="single" w:sz="4" w:space="0" w:color="auto"/>
              <w:bottom w:val="single" w:sz="4" w:space="0" w:color="auto"/>
              <w:right w:val="single" w:sz="4" w:space="0" w:color="auto"/>
            </w:tcBorders>
          </w:tcPr>
          <w:p w14:paraId="447A9F4F" w14:textId="36F67B77" w:rsidR="00D609AF" w:rsidRPr="00501FF3" w:rsidRDefault="00D609AF" w:rsidP="00D609AF">
            <w:pPr>
              <w:pStyle w:val="IndentMinutes"/>
              <w:numPr>
                <w:ilvl w:val="0"/>
                <w:numId w:val="26"/>
              </w:numPr>
              <w:spacing w:before="0" w:after="0"/>
              <w:rPr>
                <w:bCs/>
              </w:rPr>
            </w:pPr>
            <w:r w:rsidRPr="00501FF3">
              <w:rPr>
                <w:bCs/>
              </w:rPr>
              <w:t xml:space="preserve">Provide initial salinity results </w:t>
            </w:r>
            <w:r w:rsidR="00AB474B">
              <w:rPr>
                <w:bCs/>
              </w:rPr>
              <w:t>for</w:t>
            </w:r>
            <w:r w:rsidRPr="00501FF3">
              <w:rPr>
                <w:bCs/>
              </w:rPr>
              <w:t xml:space="preserve"> the Lower Rangitāiki at </w:t>
            </w:r>
            <w:r w:rsidR="00F178F6" w:rsidRPr="00501FF3">
              <w:rPr>
                <w:bCs/>
              </w:rPr>
              <w:t>13</w:t>
            </w:r>
            <w:r w:rsidRPr="00501FF3">
              <w:rPr>
                <w:bCs/>
              </w:rPr>
              <w:t xml:space="preserve"> September 2023 meeting.</w:t>
            </w:r>
          </w:p>
        </w:tc>
        <w:tc>
          <w:tcPr>
            <w:tcW w:w="2314" w:type="dxa"/>
            <w:tcBorders>
              <w:top w:val="single" w:sz="4" w:space="0" w:color="auto"/>
              <w:left w:val="single" w:sz="4" w:space="0" w:color="auto"/>
              <w:bottom w:val="single" w:sz="4" w:space="0" w:color="auto"/>
              <w:right w:val="single" w:sz="4" w:space="0" w:color="auto"/>
            </w:tcBorders>
          </w:tcPr>
          <w:p w14:paraId="2F3E6095" w14:textId="77777777" w:rsidR="00D609AF" w:rsidRPr="00501FF3" w:rsidRDefault="00D609AF" w:rsidP="00200DE9">
            <w:pPr>
              <w:rPr>
                <w:sz w:val="20"/>
              </w:rPr>
            </w:pPr>
          </w:p>
          <w:p w14:paraId="070C0787" w14:textId="7C1E6F00" w:rsidR="00D609AF" w:rsidRPr="00501FF3" w:rsidRDefault="00D609AF" w:rsidP="00200DE9">
            <w:pPr>
              <w:rPr>
                <w:sz w:val="20"/>
              </w:rPr>
            </w:pPr>
            <w:r w:rsidRPr="00501FF3">
              <w:rPr>
                <w:sz w:val="20"/>
              </w:rPr>
              <w:t>Mark</w:t>
            </w:r>
            <w:r w:rsidR="007D0308">
              <w:rPr>
                <w:sz w:val="20"/>
              </w:rPr>
              <w:t xml:space="preserve"> Townsend</w:t>
            </w:r>
          </w:p>
        </w:tc>
        <w:tc>
          <w:tcPr>
            <w:tcW w:w="1537" w:type="dxa"/>
            <w:tcBorders>
              <w:top w:val="single" w:sz="4" w:space="0" w:color="auto"/>
              <w:left w:val="single" w:sz="4" w:space="0" w:color="auto"/>
              <w:bottom w:val="single" w:sz="4" w:space="0" w:color="auto"/>
              <w:right w:val="single" w:sz="4" w:space="0" w:color="auto"/>
            </w:tcBorders>
          </w:tcPr>
          <w:p w14:paraId="73897FE3" w14:textId="18FB2D53" w:rsidR="00D609AF" w:rsidRPr="00501FF3" w:rsidRDefault="006D7FCF" w:rsidP="006D7FCF">
            <w:pPr>
              <w:rPr>
                <w:sz w:val="20"/>
              </w:rPr>
            </w:pPr>
            <w:r>
              <w:rPr>
                <w:sz w:val="20"/>
              </w:rPr>
              <w:t>Underway</w:t>
            </w:r>
          </w:p>
        </w:tc>
        <w:tc>
          <w:tcPr>
            <w:tcW w:w="4791" w:type="dxa"/>
            <w:tcBorders>
              <w:top w:val="single" w:sz="4" w:space="0" w:color="auto"/>
              <w:left w:val="single" w:sz="4" w:space="0" w:color="auto"/>
              <w:bottom w:val="single" w:sz="4" w:space="0" w:color="auto"/>
              <w:right w:val="single" w:sz="4" w:space="0" w:color="auto"/>
            </w:tcBorders>
          </w:tcPr>
          <w:p w14:paraId="7CFC09FE" w14:textId="56B38330" w:rsidR="00D609AF" w:rsidRPr="00501FF3" w:rsidRDefault="00963BCE" w:rsidP="00200DE9">
            <w:pPr>
              <w:spacing w:before="60" w:after="60"/>
              <w:rPr>
                <w:sz w:val="20"/>
              </w:rPr>
            </w:pPr>
            <w:r w:rsidRPr="00501FF3">
              <w:rPr>
                <w:sz w:val="20"/>
              </w:rPr>
              <w:t xml:space="preserve">Initial results to be provided at September meeting if available. </w:t>
            </w:r>
          </w:p>
        </w:tc>
      </w:tr>
      <w:tr w:rsidR="00D609AF" w:rsidRPr="00501FF3" w14:paraId="7D056F25" w14:textId="77777777" w:rsidTr="00200DE9">
        <w:tc>
          <w:tcPr>
            <w:tcW w:w="5783" w:type="dxa"/>
            <w:tcBorders>
              <w:top w:val="single" w:sz="4" w:space="0" w:color="auto"/>
              <w:left w:val="single" w:sz="4" w:space="0" w:color="auto"/>
              <w:bottom w:val="single" w:sz="4" w:space="0" w:color="auto"/>
              <w:right w:val="single" w:sz="4" w:space="0" w:color="auto"/>
            </w:tcBorders>
          </w:tcPr>
          <w:p w14:paraId="7BC50460" w14:textId="77777777" w:rsidR="00D609AF" w:rsidRPr="00501FF3" w:rsidRDefault="00D609AF" w:rsidP="00D609AF">
            <w:pPr>
              <w:pStyle w:val="IndentMinutes"/>
              <w:numPr>
                <w:ilvl w:val="0"/>
                <w:numId w:val="26"/>
              </w:numPr>
              <w:spacing w:before="0" w:after="0"/>
              <w:rPr>
                <w:bCs/>
              </w:rPr>
            </w:pPr>
            <w:r w:rsidRPr="00501FF3">
              <w:rPr>
                <w:bCs/>
              </w:rPr>
              <w:t>BOPRC Staff to contact Leeann regarding rabbit control assistance from the community in Edgecumbe</w:t>
            </w:r>
          </w:p>
        </w:tc>
        <w:tc>
          <w:tcPr>
            <w:tcW w:w="2314" w:type="dxa"/>
            <w:tcBorders>
              <w:top w:val="single" w:sz="4" w:space="0" w:color="auto"/>
              <w:left w:val="single" w:sz="4" w:space="0" w:color="auto"/>
              <w:bottom w:val="single" w:sz="4" w:space="0" w:color="auto"/>
              <w:right w:val="single" w:sz="4" w:space="0" w:color="auto"/>
            </w:tcBorders>
            <w:vAlign w:val="center"/>
          </w:tcPr>
          <w:p w14:paraId="5045D37B" w14:textId="270B4E9B" w:rsidR="00D609AF" w:rsidRPr="00501FF3" w:rsidRDefault="006D7FCF" w:rsidP="00200DE9">
            <w:pPr>
              <w:rPr>
                <w:sz w:val="20"/>
              </w:rPr>
            </w:pPr>
            <w:r>
              <w:rPr>
                <w:sz w:val="20"/>
              </w:rPr>
              <w:t>Dan Batten</w:t>
            </w:r>
          </w:p>
        </w:tc>
        <w:tc>
          <w:tcPr>
            <w:tcW w:w="1537" w:type="dxa"/>
            <w:tcBorders>
              <w:top w:val="single" w:sz="4" w:space="0" w:color="auto"/>
              <w:left w:val="single" w:sz="4" w:space="0" w:color="auto"/>
              <w:bottom w:val="single" w:sz="4" w:space="0" w:color="auto"/>
              <w:right w:val="single" w:sz="4" w:space="0" w:color="auto"/>
            </w:tcBorders>
            <w:vAlign w:val="center"/>
          </w:tcPr>
          <w:p w14:paraId="21CEF239" w14:textId="4E0D87FD" w:rsidR="00D609AF" w:rsidRPr="00501FF3" w:rsidRDefault="006D7FCF" w:rsidP="00200DE9">
            <w:pPr>
              <w:jc w:val="center"/>
              <w:rPr>
                <w:sz w:val="20"/>
              </w:rPr>
            </w:pPr>
            <w:r>
              <w:rPr>
                <w:sz w:val="20"/>
              </w:rPr>
              <w:t>Yes</w:t>
            </w:r>
          </w:p>
        </w:tc>
        <w:tc>
          <w:tcPr>
            <w:tcW w:w="4791" w:type="dxa"/>
            <w:tcBorders>
              <w:top w:val="single" w:sz="4" w:space="0" w:color="auto"/>
              <w:left w:val="single" w:sz="4" w:space="0" w:color="auto"/>
              <w:bottom w:val="single" w:sz="4" w:space="0" w:color="auto"/>
              <w:right w:val="single" w:sz="4" w:space="0" w:color="auto"/>
            </w:tcBorders>
          </w:tcPr>
          <w:p w14:paraId="1B2F34B3" w14:textId="31BFCDB7" w:rsidR="00D609AF" w:rsidRPr="00501FF3" w:rsidRDefault="00AB474B" w:rsidP="00200DE9">
            <w:pPr>
              <w:spacing w:before="60" w:after="60"/>
              <w:rPr>
                <w:sz w:val="20"/>
              </w:rPr>
            </w:pPr>
            <w:r>
              <w:rPr>
                <w:sz w:val="20"/>
              </w:rPr>
              <w:t xml:space="preserve">Health and safety restrictions. </w:t>
            </w:r>
          </w:p>
        </w:tc>
      </w:tr>
      <w:tr w:rsidR="00D609AF" w:rsidRPr="00501FF3" w14:paraId="43087EA1" w14:textId="77777777" w:rsidTr="00200DE9">
        <w:tc>
          <w:tcPr>
            <w:tcW w:w="5783" w:type="dxa"/>
            <w:tcBorders>
              <w:top w:val="single" w:sz="4" w:space="0" w:color="auto"/>
              <w:left w:val="single" w:sz="4" w:space="0" w:color="auto"/>
              <w:bottom w:val="single" w:sz="4" w:space="0" w:color="auto"/>
              <w:right w:val="single" w:sz="4" w:space="0" w:color="auto"/>
            </w:tcBorders>
          </w:tcPr>
          <w:p w14:paraId="5485E084" w14:textId="77777777" w:rsidR="00D609AF" w:rsidRPr="00501FF3" w:rsidRDefault="00D609AF" w:rsidP="00D609AF">
            <w:pPr>
              <w:numPr>
                <w:ilvl w:val="0"/>
                <w:numId w:val="26"/>
              </w:numPr>
              <w:contextualSpacing/>
              <w:jc w:val="both"/>
              <w:rPr>
                <w:sz w:val="20"/>
                <w:lang w:val="en-AU" w:eastAsia="en-AU"/>
              </w:rPr>
            </w:pPr>
            <w:r w:rsidRPr="00501FF3">
              <w:rPr>
                <w:sz w:val="20"/>
                <w:lang w:val="en-AU" w:eastAsia="en-AU"/>
              </w:rPr>
              <w:t xml:space="preserve">Provide loan breakdown including whether fixed or floating, interest rates and loan term. </w:t>
            </w:r>
          </w:p>
        </w:tc>
        <w:tc>
          <w:tcPr>
            <w:tcW w:w="2314" w:type="dxa"/>
            <w:tcBorders>
              <w:top w:val="single" w:sz="4" w:space="0" w:color="auto"/>
              <w:left w:val="single" w:sz="4" w:space="0" w:color="auto"/>
              <w:bottom w:val="single" w:sz="4" w:space="0" w:color="auto"/>
              <w:right w:val="single" w:sz="4" w:space="0" w:color="auto"/>
            </w:tcBorders>
            <w:vAlign w:val="center"/>
          </w:tcPr>
          <w:p w14:paraId="2F030E62" w14:textId="2D83AB12" w:rsidR="00D609AF" w:rsidRPr="00501FF3" w:rsidRDefault="00D609AF" w:rsidP="00200DE9">
            <w:pPr>
              <w:rPr>
                <w:sz w:val="20"/>
              </w:rPr>
            </w:pPr>
            <w:r w:rsidRPr="00501FF3">
              <w:rPr>
                <w:sz w:val="20"/>
              </w:rPr>
              <w:t>Kirsty</w:t>
            </w:r>
            <w:r w:rsidR="006869D7" w:rsidRPr="00501FF3">
              <w:rPr>
                <w:sz w:val="20"/>
              </w:rPr>
              <w:t xml:space="preserve"> Brown</w:t>
            </w:r>
          </w:p>
        </w:tc>
        <w:tc>
          <w:tcPr>
            <w:tcW w:w="1537" w:type="dxa"/>
            <w:tcBorders>
              <w:top w:val="single" w:sz="4" w:space="0" w:color="auto"/>
              <w:left w:val="single" w:sz="4" w:space="0" w:color="auto"/>
              <w:bottom w:val="single" w:sz="4" w:space="0" w:color="auto"/>
              <w:right w:val="single" w:sz="4" w:space="0" w:color="auto"/>
            </w:tcBorders>
            <w:vAlign w:val="center"/>
          </w:tcPr>
          <w:p w14:paraId="234B84B1" w14:textId="667AF2AD" w:rsidR="00D609AF" w:rsidRPr="00501FF3" w:rsidRDefault="006869D7" w:rsidP="00200DE9">
            <w:pPr>
              <w:jc w:val="center"/>
              <w:rPr>
                <w:sz w:val="20"/>
              </w:rPr>
            </w:pPr>
            <w:r w:rsidRPr="00501FF3">
              <w:rPr>
                <w:sz w:val="20"/>
              </w:rPr>
              <w:t>Yes</w:t>
            </w:r>
          </w:p>
        </w:tc>
        <w:tc>
          <w:tcPr>
            <w:tcW w:w="4791" w:type="dxa"/>
            <w:tcBorders>
              <w:top w:val="single" w:sz="4" w:space="0" w:color="auto"/>
              <w:left w:val="single" w:sz="4" w:space="0" w:color="auto"/>
              <w:bottom w:val="single" w:sz="4" w:space="0" w:color="auto"/>
              <w:right w:val="single" w:sz="4" w:space="0" w:color="auto"/>
            </w:tcBorders>
          </w:tcPr>
          <w:p w14:paraId="232E51E5" w14:textId="5C4CDA7C" w:rsidR="00D609AF" w:rsidRPr="00501FF3" w:rsidRDefault="00DD2261" w:rsidP="00200DE9">
            <w:pPr>
              <w:spacing w:before="60" w:after="60"/>
              <w:rPr>
                <w:sz w:val="20"/>
              </w:rPr>
            </w:pPr>
            <w:r>
              <w:rPr>
                <w:sz w:val="20"/>
              </w:rPr>
              <w:t xml:space="preserve">Email </w:t>
            </w:r>
            <w:r w:rsidR="007D0308">
              <w:rPr>
                <w:sz w:val="20"/>
              </w:rPr>
              <w:t xml:space="preserve">to members </w:t>
            </w:r>
            <w:r w:rsidR="0021132D">
              <w:rPr>
                <w:sz w:val="20"/>
              </w:rPr>
              <w:t>1 August 2023</w:t>
            </w:r>
          </w:p>
        </w:tc>
      </w:tr>
      <w:tr w:rsidR="00D609AF" w:rsidRPr="00501FF3" w14:paraId="39FBFB21" w14:textId="77777777" w:rsidTr="00200DE9">
        <w:tc>
          <w:tcPr>
            <w:tcW w:w="5783" w:type="dxa"/>
            <w:tcBorders>
              <w:top w:val="single" w:sz="4" w:space="0" w:color="auto"/>
              <w:left w:val="single" w:sz="4" w:space="0" w:color="auto"/>
              <w:bottom w:val="single" w:sz="4" w:space="0" w:color="auto"/>
              <w:right w:val="single" w:sz="4" w:space="0" w:color="auto"/>
            </w:tcBorders>
          </w:tcPr>
          <w:p w14:paraId="37EEC86C" w14:textId="77777777" w:rsidR="00D609AF" w:rsidRPr="00501FF3" w:rsidRDefault="00D609AF" w:rsidP="00D609AF">
            <w:pPr>
              <w:numPr>
                <w:ilvl w:val="0"/>
                <w:numId w:val="26"/>
              </w:numPr>
              <w:spacing w:after="240"/>
              <w:contextualSpacing/>
              <w:jc w:val="both"/>
              <w:rPr>
                <w:sz w:val="20"/>
                <w:lang w:val="en-AU" w:eastAsia="en-AU"/>
              </w:rPr>
            </w:pPr>
            <w:r w:rsidRPr="00501FF3">
              <w:rPr>
                <w:sz w:val="20"/>
                <w:lang w:val="en-AU" w:eastAsia="en-AU"/>
              </w:rPr>
              <w:t xml:space="preserve">Provide overview update of asset value increases over recent year, including Edgecumbe works and Rangitāiki Floodway.  </w:t>
            </w:r>
          </w:p>
        </w:tc>
        <w:tc>
          <w:tcPr>
            <w:tcW w:w="2314" w:type="dxa"/>
            <w:tcBorders>
              <w:top w:val="single" w:sz="4" w:space="0" w:color="auto"/>
              <w:left w:val="single" w:sz="4" w:space="0" w:color="auto"/>
              <w:bottom w:val="single" w:sz="4" w:space="0" w:color="auto"/>
              <w:right w:val="single" w:sz="4" w:space="0" w:color="auto"/>
            </w:tcBorders>
            <w:vAlign w:val="center"/>
          </w:tcPr>
          <w:p w14:paraId="5E8B9A38" w14:textId="3A7AEB04" w:rsidR="00D609AF" w:rsidRPr="00501FF3" w:rsidRDefault="00D609AF" w:rsidP="00200DE9">
            <w:pPr>
              <w:rPr>
                <w:sz w:val="20"/>
              </w:rPr>
            </w:pPr>
            <w:r w:rsidRPr="00501FF3">
              <w:rPr>
                <w:sz w:val="20"/>
              </w:rPr>
              <w:t>Kirsty</w:t>
            </w:r>
            <w:r w:rsidR="006869D7" w:rsidRPr="00501FF3">
              <w:rPr>
                <w:sz w:val="20"/>
              </w:rPr>
              <w:t xml:space="preserve"> Brown</w:t>
            </w:r>
          </w:p>
        </w:tc>
        <w:tc>
          <w:tcPr>
            <w:tcW w:w="1537" w:type="dxa"/>
            <w:tcBorders>
              <w:top w:val="single" w:sz="4" w:space="0" w:color="auto"/>
              <w:left w:val="single" w:sz="4" w:space="0" w:color="auto"/>
              <w:bottom w:val="single" w:sz="4" w:space="0" w:color="auto"/>
              <w:right w:val="single" w:sz="4" w:space="0" w:color="auto"/>
            </w:tcBorders>
            <w:vAlign w:val="center"/>
          </w:tcPr>
          <w:p w14:paraId="2CA83F05" w14:textId="09DB3BA4" w:rsidR="00D609AF" w:rsidRPr="00501FF3" w:rsidRDefault="006869D7" w:rsidP="00200DE9">
            <w:pPr>
              <w:jc w:val="center"/>
              <w:rPr>
                <w:sz w:val="20"/>
              </w:rPr>
            </w:pPr>
            <w:r w:rsidRPr="00501FF3">
              <w:rPr>
                <w:sz w:val="20"/>
              </w:rPr>
              <w:t>Yes</w:t>
            </w:r>
          </w:p>
        </w:tc>
        <w:tc>
          <w:tcPr>
            <w:tcW w:w="4791" w:type="dxa"/>
            <w:tcBorders>
              <w:top w:val="single" w:sz="4" w:space="0" w:color="auto"/>
              <w:left w:val="single" w:sz="4" w:space="0" w:color="auto"/>
              <w:bottom w:val="single" w:sz="4" w:space="0" w:color="auto"/>
              <w:right w:val="single" w:sz="4" w:space="0" w:color="auto"/>
            </w:tcBorders>
          </w:tcPr>
          <w:p w14:paraId="4D867324" w14:textId="3569FAB5" w:rsidR="00D609AF" w:rsidRPr="00501FF3" w:rsidRDefault="0021132D" w:rsidP="00200DE9">
            <w:pPr>
              <w:spacing w:before="60" w:after="60"/>
              <w:rPr>
                <w:sz w:val="20"/>
              </w:rPr>
            </w:pPr>
            <w:r>
              <w:rPr>
                <w:sz w:val="20"/>
              </w:rPr>
              <w:t>Email to members 1 August 2023</w:t>
            </w:r>
          </w:p>
        </w:tc>
      </w:tr>
      <w:tr w:rsidR="00D609AF" w:rsidRPr="00501FF3" w14:paraId="5245B857" w14:textId="77777777" w:rsidTr="00200DE9">
        <w:tc>
          <w:tcPr>
            <w:tcW w:w="5783" w:type="dxa"/>
            <w:tcBorders>
              <w:top w:val="single" w:sz="4" w:space="0" w:color="auto"/>
              <w:left w:val="single" w:sz="4" w:space="0" w:color="auto"/>
              <w:bottom w:val="single" w:sz="4" w:space="0" w:color="auto"/>
              <w:right w:val="single" w:sz="4" w:space="0" w:color="auto"/>
            </w:tcBorders>
          </w:tcPr>
          <w:p w14:paraId="35A975F4" w14:textId="77777777" w:rsidR="00D609AF" w:rsidRPr="00501FF3" w:rsidRDefault="00D609AF" w:rsidP="00D609AF">
            <w:pPr>
              <w:pStyle w:val="IndentMinutes"/>
              <w:numPr>
                <w:ilvl w:val="0"/>
                <w:numId w:val="26"/>
              </w:numPr>
              <w:spacing w:before="0" w:after="0"/>
            </w:pPr>
            <w:r w:rsidRPr="00501FF3">
              <w:t xml:space="preserve">Initial planning to undertake a high-level investigation to determine river scheme impacts of potential deterioration of eastern bay forests. </w:t>
            </w:r>
          </w:p>
        </w:tc>
        <w:tc>
          <w:tcPr>
            <w:tcW w:w="2314" w:type="dxa"/>
            <w:tcBorders>
              <w:top w:val="single" w:sz="4" w:space="0" w:color="auto"/>
              <w:left w:val="single" w:sz="4" w:space="0" w:color="auto"/>
              <w:bottom w:val="single" w:sz="4" w:space="0" w:color="auto"/>
              <w:right w:val="single" w:sz="4" w:space="0" w:color="auto"/>
            </w:tcBorders>
            <w:vAlign w:val="center"/>
          </w:tcPr>
          <w:p w14:paraId="411EE9C2" w14:textId="0D037DF9" w:rsidR="00D609AF" w:rsidRPr="00501FF3" w:rsidRDefault="00D609AF" w:rsidP="00200DE9">
            <w:pPr>
              <w:rPr>
                <w:sz w:val="20"/>
              </w:rPr>
            </w:pPr>
            <w:r w:rsidRPr="00501FF3">
              <w:rPr>
                <w:sz w:val="20"/>
              </w:rPr>
              <w:t>Mark</w:t>
            </w:r>
            <w:r w:rsidR="006D7FCF">
              <w:rPr>
                <w:sz w:val="20"/>
              </w:rPr>
              <w:t xml:space="preserve"> Townsend</w:t>
            </w:r>
          </w:p>
        </w:tc>
        <w:tc>
          <w:tcPr>
            <w:tcW w:w="1537" w:type="dxa"/>
            <w:tcBorders>
              <w:top w:val="single" w:sz="4" w:space="0" w:color="auto"/>
              <w:left w:val="single" w:sz="4" w:space="0" w:color="auto"/>
              <w:bottom w:val="single" w:sz="4" w:space="0" w:color="auto"/>
              <w:right w:val="single" w:sz="4" w:space="0" w:color="auto"/>
            </w:tcBorders>
            <w:vAlign w:val="center"/>
          </w:tcPr>
          <w:p w14:paraId="59FA8254" w14:textId="678E3822" w:rsidR="00D609AF" w:rsidRPr="00501FF3" w:rsidRDefault="004026A8" w:rsidP="00200DE9">
            <w:pPr>
              <w:jc w:val="center"/>
              <w:rPr>
                <w:sz w:val="20"/>
              </w:rPr>
            </w:pPr>
            <w:r>
              <w:rPr>
                <w:sz w:val="20"/>
              </w:rPr>
              <w:t>Yes</w:t>
            </w:r>
          </w:p>
        </w:tc>
        <w:tc>
          <w:tcPr>
            <w:tcW w:w="4791" w:type="dxa"/>
            <w:tcBorders>
              <w:top w:val="single" w:sz="4" w:space="0" w:color="auto"/>
              <w:left w:val="single" w:sz="4" w:space="0" w:color="auto"/>
              <w:bottom w:val="single" w:sz="4" w:space="0" w:color="auto"/>
              <w:right w:val="single" w:sz="4" w:space="0" w:color="auto"/>
            </w:tcBorders>
          </w:tcPr>
          <w:p w14:paraId="7A66BBF6" w14:textId="3E4B5541" w:rsidR="00D609AF" w:rsidRPr="00501FF3" w:rsidRDefault="004026A8" w:rsidP="00200DE9">
            <w:pPr>
              <w:spacing w:before="60" w:after="60"/>
              <w:rPr>
                <w:sz w:val="20"/>
              </w:rPr>
            </w:pPr>
            <w:r>
              <w:rPr>
                <w:sz w:val="20"/>
              </w:rPr>
              <w:t xml:space="preserve">Update to be provided at September 2023 meeting.  </w:t>
            </w:r>
            <w:r w:rsidR="00AB474B">
              <w:rPr>
                <w:sz w:val="20"/>
              </w:rPr>
              <w:t xml:space="preserve">Initial analysis of aerial photography </w:t>
            </w:r>
            <w:r w:rsidR="00FE5FD5">
              <w:rPr>
                <w:sz w:val="20"/>
              </w:rPr>
              <w:t xml:space="preserve">did not reveal anything. </w:t>
            </w:r>
          </w:p>
        </w:tc>
      </w:tr>
      <w:tr w:rsidR="00D609AF" w:rsidRPr="00501FF3" w14:paraId="1237D6CD" w14:textId="77777777" w:rsidTr="00200DE9">
        <w:tc>
          <w:tcPr>
            <w:tcW w:w="5783" w:type="dxa"/>
            <w:tcBorders>
              <w:top w:val="single" w:sz="4" w:space="0" w:color="auto"/>
              <w:left w:val="single" w:sz="4" w:space="0" w:color="auto"/>
              <w:bottom w:val="single" w:sz="4" w:space="0" w:color="auto"/>
              <w:right w:val="single" w:sz="4" w:space="0" w:color="auto"/>
            </w:tcBorders>
          </w:tcPr>
          <w:p w14:paraId="57BDB1B4" w14:textId="64C816B5" w:rsidR="00D609AF" w:rsidRPr="00501FF3" w:rsidRDefault="00D609AF" w:rsidP="00D609AF">
            <w:pPr>
              <w:pStyle w:val="ICHeading2Minutes"/>
              <w:keepNext/>
              <w:keepLines/>
              <w:numPr>
                <w:ilvl w:val="0"/>
                <w:numId w:val="26"/>
              </w:numPr>
              <w:tabs>
                <w:tab w:val="clear" w:pos="709"/>
                <w:tab w:val="left" w:pos="1560"/>
                <w:tab w:val="right" w:pos="9072"/>
              </w:tabs>
              <w:spacing w:before="0" w:after="0"/>
              <w:jc w:val="both"/>
              <w:rPr>
                <w:b w:val="0"/>
                <w:bCs/>
                <w:sz w:val="20"/>
                <w:szCs w:val="20"/>
              </w:rPr>
            </w:pPr>
            <w:r w:rsidRPr="00501FF3">
              <w:rPr>
                <w:b w:val="0"/>
                <w:bCs/>
                <w:sz w:val="20"/>
                <w:szCs w:val="20"/>
              </w:rPr>
              <w:t xml:space="preserve">Report back to the next meeting on the </w:t>
            </w:r>
            <w:proofErr w:type="spellStart"/>
            <w:r w:rsidRPr="00501FF3">
              <w:rPr>
                <w:b w:val="0"/>
                <w:bCs/>
                <w:sz w:val="20"/>
                <w:szCs w:val="20"/>
              </w:rPr>
              <w:t>Aniwhenua</w:t>
            </w:r>
            <w:proofErr w:type="spellEnd"/>
            <w:r w:rsidRPr="00501FF3">
              <w:rPr>
                <w:b w:val="0"/>
                <w:bCs/>
                <w:sz w:val="20"/>
                <w:szCs w:val="20"/>
              </w:rPr>
              <w:t xml:space="preserve"> Dam and consent renewal for 2026. </w:t>
            </w:r>
          </w:p>
        </w:tc>
        <w:tc>
          <w:tcPr>
            <w:tcW w:w="2314" w:type="dxa"/>
            <w:tcBorders>
              <w:top w:val="single" w:sz="4" w:space="0" w:color="auto"/>
              <w:left w:val="single" w:sz="4" w:space="0" w:color="auto"/>
              <w:bottom w:val="single" w:sz="4" w:space="0" w:color="auto"/>
              <w:right w:val="single" w:sz="4" w:space="0" w:color="auto"/>
            </w:tcBorders>
            <w:vAlign w:val="center"/>
          </w:tcPr>
          <w:p w14:paraId="235726E6" w14:textId="61C211E5" w:rsidR="00D609AF" w:rsidRPr="00501FF3" w:rsidRDefault="00D609AF" w:rsidP="00200DE9">
            <w:pPr>
              <w:rPr>
                <w:sz w:val="20"/>
              </w:rPr>
            </w:pPr>
            <w:r w:rsidRPr="00501FF3">
              <w:rPr>
                <w:sz w:val="20"/>
              </w:rPr>
              <w:t>Ma</w:t>
            </w:r>
            <w:r w:rsidR="006D7FCF">
              <w:rPr>
                <w:sz w:val="20"/>
              </w:rPr>
              <w:t>rk Townsend</w:t>
            </w:r>
          </w:p>
        </w:tc>
        <w:tc>
          <w:tcPr>
            <w:tcW w:w="1537" w:type="dxa"/>
            <w:tcBorders>
              <w:top w:val="single" w:sz="4" w:space="0" w:color="auto"/>
              <w:left w:val="single" w:sz="4" w:space="0" w:color="auto"/>
              <w:bottom w:val="single" w:sz="4" w:space="0" w:color="auto"/>
              <w:right w:val="single" w:sz="4" w:space="0" w:color="auto"/>
            </w:tcBorders>
            <w:vAlign w:val="center"/>
          </w:tcPr>
          <w:p w14:paraId="617C1D98" w14:textId="5FA93C41" w:rsidR="00D609AF" w:rsidRPr="00501FF3" w:rsidRDefault="00AE0E6F" w:rsidP="00AE0E6F">
            <w:pPr>
              <w:rPr>
                <w:sz w:val="20"/>
              </w:rPr>
            </w:pPr>
            <w:r>
              <w:rPr>
                <w:sz w:val="20"/>
              </w:rPr>
              <w:t>Progressing</w:t>
            </w:r>
          </w:p>
        </w:tc>
        <w:tc>
          <w:tcPr>
            <w:tcW w:w="4791" w:type="dxa"/>
            <w:tcBorders>
              <w:top w:val="single" w:sz="4" w:space="0" w:color="auto"/>
              <w:left w:val="single" w:sz="4" w:space="0" w:color="auto"/>
              <w:bottom w:val="single" w:sz="4" w:space="0" w:color="auto"/>
              <w:right w:val="single" w:sz="4" w:space="0" w:color="auto"/>
            </w:tcBorders>
          </w:tcPr>
          <w:p w14:paraId="71883A77" w14:textId="5E658C7A" w:rsidR="00D609AF" w:rsidRPr="00501FF3" w:rsidRDefault="006D7FCF" w:rsidP="00200DE9">
            <w:pPr>
              <w:spacing w:before="60" w:after="60"/>
              <w:rPr>
                <w:sz w:val="20"/>
              </w:rPr>
            </w:pPr>
            <w:r>
              <w:rPr>
                <w:sz w:val="20"/>
              </w:rPr>
              <w:t xml:space="preserve">Update to be provided at September 2023 meeting. </w:t>
            </w:r>
          </w:p>
        </w:tc>
      </w:tr>
    </w:tbl>
    <w:p w14:paraId="24A016C0" w14:textId="3A4FEBDD" w:rsidR="002C3839" w:rsidRPr="00501FF3" w:rsidRDefault="002C3839">
      <w:pPr>
        <w:rPr>
          <w:rFonts w:ascii="Gotham Office" w:hAnsi="Gotham Office"/>
          <w:sz w:val="20"/>
          <w:szCs w:val="20"/>
        </w:rPr>
      </w:pPr>
    </w:p>
    <w:p w14:paraId="41DAAD65" w14:textId="77777777" w:rsidR="004736A9" w:rsidRPr="00D37077" w:rsidRDefault="004736A9">
      <w:pPr>
        <w:rPr>
          <w:rFonts w:ascii="Gotham Office" w:hAnsi="Gotham Office"/>
          <w:sz w:val="21"/>
          <w:szCs w:val="21"/>
        </w:rPr>
      </w:pPr>
    </w:p>
    <w:sectPr w:rsidR="004736A9" w:rsidRPr="00D37077" w:rsidSect="00AC7F87">
      <w:pgSz w:w="16840" w:h="11907" w:orient="landscape" w:code="9"/>
      <w:pgMar w:top="1134" w:right="1134" w:bottom="1134" w:left="1134" w:header="567" w:footer="567" w:gutter="0"/>
      <w:cols w:space="720"/>
      <w:formProt w:val="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F11CFD" w14:textId="77777777" w:rsidR="0073121F" w:rsidRDefault="0073121F">
      <w:pPr>
        <w:spacing w:after="0" w:line="240" w:lineRule="auto"/>
      </w:pPr>
      <w:r>
        <w:separator/>
      </w:r>
    </w:p>
  </w:endnote>
  <w:endnote w:type="continuationSeparator" w:id="0">
    <w:p w14:paraId="0E41EB00" w14:textId="77777777" w:rsidR="0073121F" w:rsidRDefault="007312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 Office">
    <w:panose1 w:val="02000000000000000000"/>
    <w:charset w:val="00"/>
    <w:family w:val="auto"/>
    <w:pitch w:val="variable"/>
    <w:sig w:usb0="A00002FF" w:usb1="4000005B" w:usb2="00000000" w:usb3="00000000" w:csb0="0000009F" w:csb1="00000000"/>
  </w:font>
  <w:font w:name="Calibri">
    <w:panose1 w:val="020F0502020204030204"/>
    <w:charset w:val="00"/>
    <w:family w:val="swiss"/>
    <w:pitch w:val="variable"/>
    <w:sig w:usb0="E4002EFF" w:usb1="C000247B" w:usb2="00000009" w:usb3="00000000" w:csb0="000001FF" w:csb1="00000000"/>
  </w:font>
  <w:font w:name="Source Sans Pro">
    <w:altName w:val="Source Sans Pro"/>
    <w:charset w:val="00"/>
    <w:family w:val="swiss"/>
    <w:pitch w:val="variable"/>
    <w:sig w:usb0="600002F7" w:usb1="02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10D0F" w14:textId="77777777" w:rsidR="00200DE9" w:rsidRDefault="00200DE9" w:rsidP="00200DE9">
    <w:pPr>
      <w:spacing w:after="0"/>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smal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258"/>
      <w:gridCol w:w="2381"/>
    </w:tblGrid>
    <w:tr w:rsidR="00200DE9" w:rsidRPr="00C2357F" w14:paraId="65078C1B" w14:textId="77777777" w:rsidTr="00200DE9">
      <w:trPr>
        <w:trHeight w:val="20"/>
      </w:trPr>
      <w:tc>
        <w:tcPr>
          <w:tcW w:w="7258" w:type="dxa"/>
          <w:vAlign w:val="center"/>
        </w:tcPr>
        <w:p w14:paraId="6BB7614C" w14:textId="182CD1CC" w:rsidR="00200DE9" w:rsidRPr="00C2357F" w:rsidRDefault="00200DE9" w:rsidP="00200DE9">
          <w:pPr>
            <w:jc w:val="right"/>
            <w:rPr>
              <w:sz w:val="18"/>
            </w:rPr>
          </w:pPr>
        </w:p>
      </w:tc>
      <w:tc>
        <w:tcPr>
          <w:tcW w:w="2381" w:type="dxa"/>
          <w:vAlign w:val="center"/>
        </w:tcPr>
        <w:p w14:paraId="751C9831" w14:textId="77777777" w:rsidR="00200DE9" w:rsidRPr="00C2357F" w:rsidRDefault="00F67131" w:rsidP="00200DE9">
          <w:pPr>
            <w:jc w:val="right"/>
            <w:rPr>
              <w:sz w:val="18"/>
            </w:rPr>
          </w:pPr>
          <w:r w:rsidRPr="00C2357F">
            <w:rPr>
              <w:sz w:val="18"/>
            </w:rPr>
            <w:fldChar w:fldCharType="begin"/>
          </w:r>
          <w:r w:rsidRPr="00C2357F">
            <w:rPr>
              <w:sz w:val="18"/>
            </w:rPr>
            <w:instrText xml:space="preserve"> PAGE   \* MERGEFORMAT </w:instrText>
          </w:r>
          <w:r w:rsidRPr="00C2357F">
            <w:rPr>
              <w:sz w:val="18"/>
            </w:rPr>
            <w:fldChar w:fldCharType="separate"/>
          </w:r>
          <w:r w:rsidRPr="00C2357F">
            <w:rPr>
              <w:sz w:val="18"/>
            </w:rPr>
            <w:t>1</w:t>
          </w:r>
          <w:r w:rsidRPr="00C2357F">
            <w:rPr>
              <w:sz w:val="18"/>
            </w:rPr>
            <w:fldChar w:fldCharType="end"/>
          </w:r>
        </w:p>
      </w:tc>
    </w:tr>
  </w:tbl>
  <w:p w14:paraId="6D96CED5" w14:textId="77777777" w:rsidR="00200DE9" w:rsidRPr="00C2357F" w:rsidRDefault="00200DE9" w:rsidP="00200DE9">
    <w:pPr>
      <w:pStyle w:val="Footer"/>
      <w:rPr>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smal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258"/>
      <w:gridCol w:w="2381"/>
    </w:tblGrid>
    <w:tr w:rsidR="00200DE9" w:rsidRPr="00C2357F" w14:paraId="6BA69B60" w14:textId="77777777" w:rsidTr="00200DE9">
      <w:trPr>
        <w:trHeight w:val="20"/>
      </w:trPr>
      <w:tc>
        <w:tcPr>
          <w:tcW w:w="7258" w:type="dxa"/>
          <w:vAlign w:val="center"/>
        </w:tcPr>
        <w:p w14:paraId="433315F2" w14:textId="03D6DA85" w:rsidR="00200DE9" w:rsidRPr="00C2357F" w:rsidRDefault="00200DE9" w:rsidP="00200DE9">
          <w:pPr>
            <w:jc w:val="right"/>
            <w:rPr>
              <w:sz w:val="18"/>
              <w:szCs w:val="16"/>
            </w:rPr>
          </w:pPr>
        </w:p>
      </w:tc>
      <w:tc>
        <w:tcPr>
          <w:tcW w:w="2381" w:type="dxa"/>
          <w:vAlign w:val="center"/>
        </w:tcPr>
        <w:p w14:paraId="19DDC3A0" w14:textId="77777777" w:rsidR="00200DE9" w:rsidRPr="00C2357F" w:rsidRDefault="00F67131" w:rsidP="00200DE9">
          <w:pPr>
            <w:jc w:val="right"/>
            <w:rPr>
              <w:sz w:val="18"/>
              <w:szCs w:val="16"/>
            </w:rPr>
          </w:pPr>
          <w:r w:rsidRPr="00C2357F">
            <w:rPr>
              <w:sz w:val="18"/>
              <w:szCs w:val="16"/>
            </w:rPr>
            <w:fldChar w:fldCharType="begin"/>
          </w:r>
          <w:r w:rsidRPr="00C2357F">
            <w:rPr>
              <w:sz w:val="18"/>
              <w:szCs w:val="16"/>
            </w:rPr>
            <w:instrText xml:space="preserve"> PAGE   \* MERGEFORMAT </w:instrText>
          </w:r>
          <w:r w:rsidRPr="00C2357F">
            <w:rPr>
              <w:sz w:val="18"/>
              <w:szCs w:val="16"/>
            </w:rPr>
            <w:fldChar w:fldCharType="separate"/>
          </w:r>
          <w:r w:rsidRPr="00C2357F">
            <w:rPr>
              <w:sz w:val="18"/>
              <w:szCs w:val="16"/>
            </w:rPr>
            <w:t>2</w:t>
          </w:r>
          <w:r w:rsidRPr="00C2357F">
            <w:rPr>
              <w:sz w:val="18"/>
              <w:szCs w:val="16"/>
            </w:rPr>
            <w:fldChar w:fldCharType="end"/>
          </w:r>
        </w:p>
      </w:tc>
    </w:tr>
  </w:tbl>
  <w:p w14:paraId="71A3B24D" w14:textId="77777777" w:rsidR="00200DE9" w:rsidRPr="00C2357F" w:rsidRDefault="00200DE9" w:rsidP="00200DE9">
    <w:pPr>
      <w:pStyle w:val="Footer"/>
      <w:rPr>
        <w:sz w:val="18"/>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D5BB19" w14:textId="77777777" w:rsidR="0073121F" w:rsidRDefault="0073121F">
      <w:pPr>
        <w:spacing w:after="0" w:line="240" w:lineRule="auto"/>
      </w:pPr>
      <w:r>
        <w:separator/>
      </w:r>
    </w:p>
  </w:footnote>
  <w:footnote w:type="continuationSeparator" w:id="0">
    <w:p w14:paraId="4112C787" w14:textId="77777777" w:rsidR="0073121F" w:rsidRDefault="007312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9B35A" w14:textId="77777777" w:rsidR="00200DE9" w:rsidRDefault="00200DE9" w:rsidP="00200DE9">
    <w:pPr>
      <w:spacing w:after="0"/>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 w:type="dxa"/>
        <w:left w:w="0" w:type="dxa"/>
        <w:bottom w:w="28" w:type="dxa"/>
        <w:right w:w="0" w:type="dxa"/>
      </w:tblCellMar>
      <w:tblLook w:val="04A0" w:firstRow="1" w:lastRow="0" w:firstColumn="1" w:lastColumn="0" w:noHBand="0" w:noVBand="1"/>
    </w:tblPr>
    <w:tblGrid>
      <w:gridCol w:w="9356"/>
      <w:gridCol w:w="283"/>
    </w:tblGrid>
    <w:tr w:rsidR="00200DE9" w:rsidRPr="00C2357F" w14:paraId="47B6AB76" w14:textId="77777777" w:rsidTr="00DA6C3B">
      <w:tc>
        <w:tcPr>
          <w:tcW w:w="9356" w:type="dxa"/>
        </w:tcPr>
        <w:p w14:paraId="406B2898" w14:textId="6489DE94" w:rsidR="00200DE9" w:rsidRPr="00C2357F" w:rsidRDefault="00F67131" w:rsidP="00200DE9">
          <w:pPr>
            <w:rPr>
              <w:caps/>
              <w:sz w:val="18"/>
              <w:szCs w:val="16"/>
            </w:rPr>
          </w:pPr>
          <w:r w:rsidRPr="00C2357F">
            <w:rPr>
              <w:caps/>
              <w:sz w:val="18"/>
              <w:szCs w:val="16"/>
            </w:rPr>
            <w:fldChar w:fldCharType="begin"/>
          </w:r>
          <w:r w:rsidRPr="00C2357F">
            <w:rPr>
              <w:caps/>
              <w:sz w:val="18"/>
              <w:szCs w:val="16"/>
            </w:rPr>
            <w:instrText xml:space="preserve"> DOCVARIABLE "dvconfheaderText"  \* Charformat </w:instrText>
          </w:r>
          <w:r w:rsidRPr="00C2357F">
            <w:rPr>
              <w:caps/>
              <w:sz w:val="18"/>
              <w:szCs w:val="16"/>
            </w:rPr>
            <w:fldChar w:fldCharType="end"/>
          </w:r>
          <w:r w:rsidRPr="00C2357F">
            <w:rPr>
              <w:caps/>
              <w:sz w:val="18"/>
              <w:szCs w:val="16"/>
            </w:rPr>
            <w:fldChar w:fldCharType="begin"/>
          </w:r>
          <w:r w:rsidRPr="00C2357F">
            <w:rPr>
              <w:caps/>
              <w:sz w:val="18"/>
              <w:szCs w:val="16"/>
            </w:rPr>
            <w:instrText xml:space="preserve"> DOCVARIABLE "dvAgendaText"  \* Charformat </w:instrText>
          </w:r>
          <w:r w:rsidRPr="00C2357F">
            <w:rPr>
              <w:caps/>
              <w:sz w:val="18"/>
              <w:szCs w:val="16"/>
            </w:rPr>
            <w:fldChar w:fldCharType="end"/>
          </w:r>
          <w:r w:rsidR="00785286">
            <w:rPr>
              <w:caps/>
              <w:sz w:val="18"/>
              <w:szCs w:val="16"/>
            </w:rPr>
            <w:t>rangitaiki-tarawera rivers</w:t>
          </w:r>
          <w:r w:rsidR="00CF2E07">
            <w:rPr>
              <w:caps/>
              <w:sz w:val="18"/>
              <w:szCs w:val="16"/>
            </w:rPr>
            <w:t xml:space="preserve"> SCHEME MEETING NOTES – </w:t>
          </w:r>
          <w:r w:rsidR="00785286">
            <w:rPr>
              <w:caps/>
              <w:sz w:val="18"/>
              <w:szCs w:val="16"/>
            </w:rPr>
            <w:t>22</w:t>
          </w:r>
          <w:r w:rsidR="00CF2E07">
            <w:rPr>
              <w:caps/>
              <w:sz w:val="18"/>
              <w:szCs w:val="16"/>
            </w:rPr>
            <w:t xml:space="preserve"> MARCH 2023</w:t>
          </w:r>
          <w:r w:rsidR="000C5D9A">
            <w:rPr>
              <w:caps/>
              <w:sz w:val="18"/>
              <w:szCs w:val="16"/>
            </w:rPr>
            <w:t xml:space="preserve"> </w:t>
          </w:r>
        </w:p>
      </w:tc>
      <w:tc>
        <w:tcPr>
          <w:tcW w:w="283" w:type="dxa"/>
        </w:tcPr>
        <w:p w14:paraId="6A011CB1" w14:textId="4468CFA1" w:rsidR="00200DE9" w:rsidRPr="00C2357F" w:rsidRDefault="00F67131" w:rsidP="00200DE9">
          <w:pPr>
            <w:jc w:val="right"/>
            <w:rPr>
              <w:caps/>
              <w:sz w:val="18"/>
              <w:szCs w:val="16"/>
            </w:rPr>
          </w:pPr>
          <w:r w:rsidRPr="00C2357F">
            <w:rPr>
              <w:caps/>
              <w:sz w:val="18"/>
              <w:szCs w:val="16"/>
            </w:rPr>
            <w:fldChar w:fldCharType="begin"/>
          </w:r>
          <w:r w:rsidRPr="00C2357F">
            <w:rPr>
              <w:caps/>
              <w:sz w:val="18"/>
              <w:szCs w:val="16"/>
            </w:rPr>
            <w:instrText xml:space="preserve"> DOCVARIABLE "dvDateMeeting" \@ "d MMMM yyyy" \* Charformat </w:instrText>
          </w:r>
          <w:r w:rsidRPr="00C2357F">
            <w:rPr>
              <w:caps/>
              <w:sz w:val="18"/>
              <w:szCs w:val="16"/>
            </w:rPr>
            <w:fldChar w:fldCharType="end"/>
          </w:r>
        </w:p>
      </w:tc>
    </w:tr>
  </w:tbl>
  <w:p w14:paraId="45DC9CB1" w14:textId="77777777" w:rsidR="00200DE9" w:rsidRPr="00C2357F" w:rsidRDefault="00200DE9" w:rsidP="00200DE9">
    <w:pPr>
      <w:pStyle w:val="Header"/>
      <w:tabs>
        <w:tab w:val="clear" w:pos="4513"/>
        <w:tab w:val="clear" w:pos="9026"/>
      </w:tabs>
      <w:jc w:val="left"/>
      <w:rPr>
        <w:sz w:val="18"/>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90CBA" w14:textId="77777777" w:rsidR="00106BD9" w:rsidRDefault="00106BD9" w:rsidP="00DB62E7">
    <w:pPr>
      <w:rPr>
        <w:b/>
        <w:sz w:val="24"/>
        <w:szCs w:val="24"/>
      </w:rPr>
    </w:pPr>
  </w:p>
  <w:p w14:paraId="376CF31E" w14:textId="77777777" w:rsidR="00200DE9" w:rsidRPr="00D10D5D" w:rsidRDefault="00200DE9" w:rsidP="00200DE9">
    <w:pPr>
      <w:pStyle w:val="Header"/>
      <w:tabs>
        <w:tab w:val="clear" w:pos="9026"/>
        <w:tab w:val="right" w:pos="962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42256"/>
    <w:multiLevelType w:val="hybridMultilevel"/>
    <w:tmpl w:val="FF748DD0"/>
    <w:lvl w:ilvl="0" w:tplc="14090001">
      <w:start w:val="1"/>
      <w:numFmt w:val="bullet"/>
      <w:lvlText w:val=""/>
      <w:lvlJc w:val="left"/>
      <w:pPr>
        <w:ind w:left="1429" w:hanging="360"/>
      </w:pPr>
      <w:rPr>
        <w:rFonts w:ascii="Symbol" w:hAnsi="Symbol" w:hint="default"/>
      </w:rPr>
    </w:lvl>
    <w:lvl w:ilvl="1" w:tplc="14090003" w:tentative="1">
      <w:start w:val="1"/>
      <w:numFmt w:val="bullet"/>
      <w:lvlText w:val="o"/>
      <w:lvlJc w:val="left"/>
      <w:pPr>
        <w:ind w:left="2149" w:hanging="360"/>
      </w:pPr>
      <w:rPr>
        <w:rFonts w:ascii="Courier New" w:hAnsi="Courier New" w:cs="Courier New" w:hint="default"/>
      </w:rPr>
    </w:lvl>
    <w:lvl w:ilvl="2" w:tplc="14090005" w:tentative="1">
      <w:start w:val="1"/>
      <w:numFmt w:val="bullet"/>
      <w:lvlText w:val=""/>
      <w:lvlJc w:val="left"/>
      <w:pPr>
        <w:ind w:left="2869" w:hanging="360"/>
      </w:pPr>
      <w:rPr>
        <w:rFonts w:ascii="Wingdings" w:hAnsi="Wingdings" w:hint="default"/>
      </w:rPr>
    </w:lvl>
    <w:lvl w:ilvl="3" w:tplc="14090001" w:tentative="1">
      <w:start w:val="1"/>
      <w:numFmt w:val="bullet"/>
      <w:lvlText w:val=""/>
      <w:lvlJc w:val="left"/>
      <w:pPr>
        <w:ind w:left="3589" w:hanging="360"/>
      </w:pPr>
      <w:rPr>
        <w:rFonts w:ascii="Symbol" w:hAnsi="Symbol" w:hint="default"/>
      </w:rPr>
    </w:lvl>
    <w:lvl w:ilvl="4" w:tplc="14090003" w:tentative="1">
      <w:start w:val="1"/>
      <w:numFmt w:val="bullet"/>
      <w:lvlText w:val="o"/>
      <w:lvlJc w:val="left"/>
      <w:pPr>
        <w:ind w:left="4309" w:hanging="360"/>
      </w:pPr>
      <w:rPr>
        <w:rFonts w:ascii="Courier New" w:hAnsi="Courier New" w:cs="Courier New" w:hint="default"/>
      </w:rPr>
    </w:lvl>
    <w:lvl w:ilvl="5" w:tplc="14090005" w:tentative="1">
      <w:start w:val="1"/>
      <w:numFmt w:val="bullet"/>
      <w:lvlText w:val=""/>
      <w:lvlJc w:val="left"/>
      <w:pPr>
        <w:ind w:left="5029" w:hanging="360"/>
      </w:pPr>
      <w:rPr>
        <w:rFonts w:ascii="Wingdings" w:hAnsi="Wingdings" w:hint="default"/>
      </w:rPr>
    </w:lvl>
    <w:lvl w:ilvl="6" w:tplc="14090001" w:tentative="1">
      <w:start w:val="1"/>
      <w:numFmt w:val="bullet"/>
      <w:lvlText w:val=""/>
      <w:lvlJc w:val="left"/>
      <w:pPr>
        <w:ind w:left="5749" w:hanging="360"/>
      </w:pPr>
      <w:rPr>
        <w:rFonts w:ascii="Symbol" w:hAnsi="Symbol" w:hint="default"/>
      </w:rPr>
    </w:lvl>
    <w:lvl w:ilvl="7" w:tplc="14090003" w:tentative="1">
      <w:start w:val="1"/>
      <w:numFmt w:val="bullet"/>
      <w:lvlText w:val="o"/>
      <w:lvlJc w:val="left"/>
      <w:pPr>
        <w:ind w:left="6469" w:hanging="360"/>
      </w:pPr>
      <w:rPr>
        <w:rFonts w:ascii="Courier New" w:hAnsi="Courier New" w:cs="Courier New" w:hint="default"/>
      </w:rPr>
    </w:lvl>
    <w:lvl w:ilvl="8" w:tplc="14090005" w:tentative="1">
      <w:start w:val="1"/>
      <w:numFmt w:val="bullet"/>
      <w:lvlText w:val=""/>
      <w:lvlJc w:val="left"/>
      <w:pPr>
        <w:ind w:left="7189" w:hanging="360"/>
      </w:pPr>
      <w:rPr>
        <w:rFonts w:ascii="Wingdings" w:hAnsi="Wingdings" w:hint="default"/>
      </w:rPr>
    </w:lvl>
  </w:abstractNum>
  <w:abstractNum w:abstractNumId="1" w15:restartNumberingAfterBreak="0">
    <w:nsid w:val="08677C64"/>
    <w:multiLevelType w:val="hybridMultilevel"/>
    <w:tmpl w:val="95B4A1B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9B102CC"/>
    <w:multiLevelType w:val="hybridMultilevel"/>
    <w:tmpl w:val="EEACBA7A"/>
    <w:lvl w:ilvl="0" w:tplc="14090001">
      <w:start w:val="1"/>
      <w:numFmt w:val="bullet"/>
      <w:lvlText w:val=""/>
      <w:lvlJc w:val="left"/>
      <w:pPr>
        <w:ind w:left="1429" w:hanging="360"/>
      </w:pPr>
      <w:rPr>
        <w:rFonts w:ascii="Symbol" w:hAnsi="Symbol" w:hint="default"/>
      </w:rPr>
    </w:lvl>
    <w:lvl w:ilvl="1" w:tplc="14090003" w:tentative="1">
      <w:start w:val="1"/>
      <w:numFmt w:val="bullet"/>
      <w:lvlText w:val="o"/>
      <w:lvlJc w:val="left"/>
      <w:pPr>
        <w:ind w:left="2149" w:hanging="360"/>
      </w:pPr>
      <w:rPr>
        <w:rFonts w:ascii="Courier New" w:hAnsi="Courier New" w:cs="Courier New" w:hint="default"/>
      </w:rPr>
    </w:lvl>
    <w:lvl w:ilvl="2" w:tplc="14090005" w:tentative="1">
      <w:start w:val="1"/>
      <w:numFmt w:val="bullet"/>
      <w:lvlText w:val=""/>
      <w:lvlJc w:val="left"/>
      <w:pPr>
        <w:ind w:left="2869" w:hanging="360"/>
      </w:pPr>
      <w:rPr>
        <w:rFonts w:ascii="Wingdings" w:hAnsi="Wingdings" w:hint="default"/>
      </w:rPr>
    </w:lvl>
    <w:lvl w:ilvl="3" w:tplc="14090001" w:tentative="1">
      <w:start w:val="1"/>
      <w:numFmt w:val="bullet"/>
      <w:lvlText w:val=""/>
      <w:lvlJc w:val="left"/>
      <w:pPr>
        <w:ind w:left="3589" w:hanging="360"/>
      </w:pPr>
      <w:rPr>
        <w:rFonts w:ascii="Symbol" w:hAnsi="Symbol" w:hint="default"/>
      </w:rPr>
    </w:lvl>
    <w:lvl w:ilvl="4" w:tplc="14090003" w:tentative="1">
      <w:start w:val="1"/>
      <w:numFmt w:val="bullet"/>
      <w:lvlText w:val="o"/>
      <w:lvlJc w:val="left"/>
      <w:pPr>
        <w:ind w:left="4309" w:hanging="360"/>
      </w:pPr>
      <w:rPr>
        <w:rFonts w:ascii="Courier New" w:hAnsi="Courier New" w:cs="Courier New" w:hint="default"/>
      </w:rPr>
    </w:lvl>
    <w:lvl w:ilvl="5" w:tplc="14090005" w:tentative="1">
      <w:start w:val="1"/>
      <w:numFmt w:val="bullet"/>
      <w:lvlText w:val=""/>
      <w:lvlJc w:val="left"/>
      <w:pPr>
        <w:ind w:left="5029" w:hanging="360"/>
      </w:pPr>
      <w:rPr>
        <w:rFonts w:ascii="Wingdings" w:hAnsi="Wingdings" w:hint="default"/>
      </w:rPr>
    </w:lvl>
    <w:lvl w:ilvl="6" w:tplc="14090001" w:tentative="1">
      <w:start w:val="1"/>
      <w:numFmt w:val="bullet"/>
      <w:lvlText w:val=""/>
      <w:lvlJc w:val="left"/>
      <w:pPr>
        <w:ind w:left="5749" w:hanging="360"/>
      </w:pPr>
      <w:rPr>
        <w:rFonts w:ascii="Symbol" w:hAnsi="Symbol" w:hint="default"/>
      </w:rPr>
    </w:lvl>
    <w:lvl w:ilvl="7" w:tplc="14090003" w:tentative="1">
      <w:start w:val="1"/>
      <w:numFmt w:val="bullet"/>
      <w:lvlText w:val="o"/>
      <w:lvlJc w:val="left"/>
      <w:pPr>
        <w:ind w:left="6469" w:hanging="360"/>
      </w:pPr>
      <w:rPr>
        <w:rFonts w:ascii="Courier New" w:hAnsi="Courier New" w:cs="Courier New" w:hint="default"/>
      </w:rPr>
    </w:lvl>
    <w:lvl w:ilvl="8" w:tplc="14090005" w:tentative="1">
      <w:start w:val="1"/>
      <w:numFmt w:val="bullet"/>
      <w:lvlText w:val=""/>
      <w:lvlJc w:val="left"/>
      <w:pPr>
        <w:ind w:left="7189" w:hanging="360"/>
      </w:pPr>
      <w:rPr>
        <w:rFonts w:ascii="Wingdings" w:hAnsi="Wingdings" w:hint="default"/>
      </w:rPr>
    </w:lvl>
  </w:abstractNum>
  <w:abstractNum w:abstractNumId="3" w15:restartNumberingAfterBreak="0">
    <w:nsid w:val="18400482"/>
    <w:multiLevelType w:val="multilevel"/>
    <w:tmpl w:val="A4F86FF4"/>
    <w:lvl w:ilvl="0">
      <w:start w:val="1"/>
      <w:numFmt w:val="decimal"/>
      <w:pStyle w:val="ListParagraph"/>
      <w:lvlText w:val="%1"/>
      <w:lvlJc w:val="left"/>
      <w:pPr>
        <w:ind w:left="567" w:hanging="567"/>
      </w:pPr>
      <w:rPr>
        <w:rFonts w:ascii="Gotham Office" w:hAnsi="Gotham Office" w:hint="default"/>
        <w:b/>
        <w:i w:val="0"/>
        <w:sz w:val="20"/>
      </w:rPr>
    </w:lvl>
    <w:lvl w:ilvl="1">
      <w:start w:val="1"/>
      <w:numFmt w:val="lowerLetter"/>
      <w:pStyle w:val="BodyText2"/>
      <w:lvlText w:val="(%2)"/>
      <w:lvlJc w:val="left"/>
      <w:pPr>
        <w:ind w:left="992" w:hanging="425"/>
      </w:pPr>
      <w:rPr>
        <w:rFonts w:ascii="Gotham Office" w:hAnsi="Gotham Office" w:hint="default"/>
        <w:b/>
        <w:i w:val="0"/>
        <w:sz w:val="20"/>
      </w:rPr>
    </w:lvl>
    <w:lvl w:ilvl="2">
      <w:start w:val="1"/>
      <w:numFmt w:val="lowerRoman"/>
      <w:lvlText w:val="(%3)"/>
      <w:lvlJc w:val="left"/>
      <w:pPr>
        <w:ind w:left="1418" w:hanging="426"/>
      </w:pPr>
      <w:rPr>
        <w:rFonts w:ascii="Gotham Office" w:hAnsi="Gotham Office" w:hint="default"/>
        <w:b/>
        <w:i w:val="0"/>
        <w:sz w:val="20"/>
      </w:rPr>
    </w:lvl>
    <w:lvl w:ilvl="3">
      <w:start w:val="1"/>
      <w:numFmt w:val="bullet"/>
      <w:lvlText w:val=""/>
      <w:lvlJc w:val="left"/>
      <w:pPr>
        <w:ind w:left="992" w:hanging="425"/>
      </w:pPr>
      <w:rPr>
        <w:rFonts w:ascii="Symbol" w:hAnsi="Symbol" w:hint="default"/>
        <w:color w:val="auto"/>
      </w:rPr>
    </w:lvl>
    <w:lvl w:ilvl="4">
      <w:start w:val="1"/>
      <w:numFmt w:val="bullet"/>
      <w:lvlText w:val=""/>
      <w:lvlJc w:val="left"/>
      <w:pPr>
        <w:ind w:left="1418" w:hanging="426"/>
      </w:pPr>
      <w:rPr>
        <w:rFonts w:ascii="Symbol" w:hAnsi="Symbol" w:hint="default"/>
        <w:color w:val="auto"/>
      </w:rPr>
    </w:lvl>
    <w:lvl w:ilvl="5">
      <w:start w:val="1"/>
      <w:numFmt w:val="bullet"/>
      <w:lvlText w:val=""/>
      <w:lvlJc w:val="left"/>
      <w:pPr>
        <w:ind w:left="1843" w:hanging="425"/>
      </w:pPr>
      <w:rPr>
        <w:rFonts w:ascii="Symbol" w:hAnsi="Symbol" w:hint="default"/>
        <w:color w:val="auto"/>
      </w:rPr>
    </w:lvl>
    <w:lvl w:ilvl="6">
      <w:start w:val="1"/>
      <w:numFmt w:val="none"/>
      <w:lvlText w:val=""/>
      <w:lvlJc w:val="left"/>
      <w:pPr>
        <w:ind w:left="0" w:firstLine="0"/>
      </w:pPr>
      <w:rPr>
        <w:rFonts w:hint="default"/>
      </w:rPr>
    </w:lvl>
    <w:lvl w:ilvl="7">
      <w:start w:val="1"/>
      <w:numFmt w:val="none"/>
      <w:lvlText w:val=""/>
      <w:lvlJc w:val="left"/>
      <w:pPr>
        <w:ind w:left="0" w:hanging="32767"/>
      </w:pPr>
      <w:rPr>
        <w:rFonts w:hint="default"/>
      </w:rPr>
    </w:lvl>
    <w:lvl w:ilvl="8">
      <w:start w:val="1"/>
      <w:numFmt w:val="none"/>
      <w:lvlText w:val=""/>
      <w:lvlJc w:val="left"/>
      <w:pPr>
        <w:ind w:left="0" w:firstLine="0"/>
      </w:pPr>
      <w:rPr>
        <w:rFonts w:hint="default"/>
      </w:rPr>
    </w:lvl>
  </w:abstractNum>
  <w:abstractNum w:abstractNumId="4" w15:restartNumberingAfterBreak="0">
    <w:nsid w:val="18C02690"/>
    <w:multiLevelType w:val="hybridMultilevel"/>
    <w:tmpl w:val="4B0464D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19CB2C16"/>
    <w:multiLevelType w:val="multilevel"/>
    <w:tmpl w:val="AD5E9064"/>
    <w:numStyleLink w:val="ICBulletList"/>
  </w:abstractNum>
  <w:abstractNum w:abstractNumId="6" w15:restartNumberingAfterBreak="0">
    <w:nsid w:val="1EA60D2D"/>
    <w:multiLevelType w:val="hybridMultilevel"/>
    <w:tmpl w:val="5210A95A"/>
    <w:lvl w:ilvl="0" w:tplc="14090001">
      <w:start w:val="1"/>
      <w:numFmt w:val="bullet"/>
      <w:lvlText w:val=""/>
      <w:lvlJc w:val="left"/>
      <w:pPr>
        <w:ind w:left="1429" w:hanging="360"/>
      </w:pPr>
      <w:rPr>
        <w:rFonts w:ascii="Symbol" w:hAnsi="Symbol" w:hint="default"/>
      </w:rPr>
    </w:lvl>
    <w:lvl w:ilvl="1" w:tplc="14090003" w:tentative="1">
      <w:start w:val="1"/>
      <w:numFmt w:val="bullet"/>
      <w:lvlText w:val="o"/>
      <w:lvlJc w:val="left"/>
      <w:pPr>
        <w:ind w:left="2149" w:hanging="360"/>
      </w:pPr>
      <w:rPr>
        <w:rFonts w:ascii="Courier New" w:hAnsi="Courier New" w:cs="Courier New" w:hint="default"/>
      </w:rPr>
    </w:lvl>
    <w:lvl w:ilvl="2" w:tplc="14090005" w:tentative="1">
      <w:start w:val="1"/>
      <w:numFmt w:val="bullet"/>
      <w:lvlText w:val=""/>
      <w:lvlJc w:val="left"/>
      <w:pPr>
        <w:ind w:left="2869" w:hanging="360"/>
      </w:pPr>
      <w:rPr>
        <w:rFonts w:ascii="Wingdings" w:hAnsi="Wingdings" w:hint="default"/>
      </w:rPr>
    </w:lvl>
    <w:lvl w:ilvl="3" w:tplc="14090001" w:tentative="1">
      <w:start w:val="1"/>
      <w:numFmt w:val="bullet"/>
      <w:lvlText w:val=""/>
      <w:lvlJc w:val="left"/>
      <w:pPr>
        <w:ind w:left="3589" w:hanging="360"/>
      </w:pPr>
      <w:rPr>
        <w:rFonts w:ascii="Symbol" w:hAnsi="Symbol" w:hint="default"/>
      </w:rPr>
    </w:lvl>
    <w:lvl w:ilvl="4" w:tplc="14090003" w:tentative="1">
      <w:start w:val="1"/>
      <w:numFmt w:val="bullet"/>
      <w:lvlText w:val="o"/>
      <w:lvlJc w:val="left"/>
      <w:pPr>
        <w:ind w:left="4309" w:hanging="360"/>
      </w:pPr>
      <w:rPr>
        <w:rFonts w:ascii="Courier New" w:hAnsi="Courier New" w:cs="Courier New" w:hint="default"/>
      </w:rPr>
    </w:lvl>
    <w:lvl w:ilvl="5" w:tplc="14090005" w:tentative="1">
      <w:start w:val="1"/>
      <w:numFmt w:val="bullet"/>
      <w:lvlText w:val=""/>
      <w:lvlJc w:val="left"/>
      <w:pPr>
        <w:ind w:left="5029" w:hanging="360"/>
      </w:pPr>
      <w:rPr>
        <w:rFonts w:ascii="Wingdings" w:hAnsi="Wingdings" w:hint="default"/>
      </w:rPr>
    </w:lvl>
    <w:lvl w:ilvl="6" w:tplc="14090001" w:tentative="1">
      <w:start w:val="1"/>
      <w:numFmt w:val="bullet"/>
      <w:lvlText w:val=""/>
      <w:lvlJc w:val="left"/>
      <w:pPr>
        <w:ind w:left="5749" w:hanging="360"/>
      </w:pPr>
      <w:rPr>
        <w:rFonts w:ascii="Symbol" w:hAnsi="Symbol" w:hint="default"/>
      </w:rPr>
    </w:lvl>
    <w:lvl w:ilvl="7" w:tplc="14090003" w:tentative="1">
      <w:start w:val="1"/>
      <w:numFmt w:val="bullet"/>
      <w:lvlText w:val="o"/>
      <w:lvlJc w:val="left"/>
      <w:pPr>
        <w:ind w:left="6469" w:hanging="360"/>
      </w:pPr>
      <w:rPr>
        <w:rFonts w:ascii="Courier New" w:hAnsi="Courier New" w:cs="Courier New" w:hint="default"/>
      </w:rPr>
    </w:lvl>
    <w:lvl w:ilvl="8" w:tplc="14090005" w:tentative="1">
      <w:start w:val="1"/>
      <w:numFmt w:val="bullet"/>
      <w:lvlText w:val=""/>
      <w:lvlJc w:val="left"/>
      <w:pPr>
        <w:ind w:left="7189" w:hanging="360"/>
      </w:pPr>
      <w:rPr>
        <w:rFonts w:ascii="Wingdings" w:hAnsi="Wingdings" w:hint="default"/>
      </w:rPr>
    </w:lvl>
  </w:abstractNum>
  <w:abstractNum w:abstractNumId="7" w15:restartNumberingAfterBreak="0">
    <w:nsid w:val="29D746CE"/>
    <w:multiLevelType w:val="singleLevel"/>
    <w:tmpl w:val="14090001"/>
    <w:lvl w:ilvl="0">
      <w:start w:val="1"/>
      <w:numFmt w:val="bullet"/>
      <w:lvlText w:val=""/>
      <w:lvlJc w:val="left"/>
      <w:pPr>
        <w:ind w:left="992" w:hanging="283"/>
      </w:pPr>
      <w:rPr>
        <w:rFonts w:ascii="Symbol" w:hAnsi="Symbol" w:hint="default"/>
      </w:rPr>
    </w:lvl>
  </w:abstractNum>
  <w:abstractNum w:abstractNumId="8" w15:restartNumberingAfterBreak="0">
    <w:nsid w:val="29D912B2"/>
    <w:multiLevelType w:val="hybridMultilevel"/>
    <w:tmpl w:val="8168E26C"/>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2D060636"/>
    <w:multiLevelType w:val="hybridMultilevel"/>
    <w:tmpl w:val="CA2817C0"/>
    <w:lvl w:ilvl="0" w:tplc="14090001">
      <w:start w:val="1"/>
      <w:numFmt w:val="bullet"/>
      <w:lvlText w:val=""/>
      <w:lvlJc w:val="left"/>
      <w:pPr>
        <w:ind w:left="1429" w:hanging="360"/>
      </w:pPr>
      <w:rPr>
        <w:rFonts w:ascii="Symbol" w:hAnsi="Symbol" w:hint="default"/>
      </w:rPr>
    </w:lvl>
    <w:lvl w:ilvl="1" w:tplc="14090003" w:tentative="1">
      <w:start w:val="1"/>
      <w:numFmt w:val="bullet"/>
      <w:lvlText w:val="o"/>
      <w:lvlJc w:val="left"/>
      <w:pPr>
        <w:ind w:left="2149" w:hanging="360"/>
      </w:pPr>
      <w:rPr>
        <w:rFonts w:ascii="Courier New" w:hAnsi="Courier New" w:cs="Courier New" w:hint="default"/>
      </w:rPr>
    </w:lvl>
    <w:lvl w:ilvl="2" w:tplc="14090005" w:tentative="1">
      <w:start w:val="1"/>
      <w:numFmt w:val="bullet"/>
      <w:lvlText w:val=""/>
      <w:lvlJc w:val="left"/>
      <w:pPr>
        <w:ind w:left="2869" w:hanging="360"/>
      </w:pPr>
      <w:rPr>
        <w:rFonts w:ascii="Wingdings" w:hAnsi="Wingdings" w:hint="default"/>
      </w:rPr>
    </w:lvl>
    <w:lvl w:ilvl="3" w:tplc="14090001" w:tentative="1">
      <w:start w:val="1"/>
      <w:numFmt w:val="bullet"/>
      <w:lvlText w:val=""/>
      <w:lvlJc w:val="left"/>
      <w:pPr>
        <w:ind w:left="3589" w:hanging="360"/>
      </w:pPr>
      <w:rPr>
        <w:rFonts w:ascii="Symbol" w:hAnsi="Symbol" w:hint="default"/>
      </w:rPr>
    </w:lvl>
    <w:lvl w:ilvl="4" w:tplc="14090003" w:tentative="1">
      <w:start w:val="1"/>
      <w:numFmt w:val="bullet"/>
      <w:lvlText w:val="o"/>
      <w:lvlJc w:val="left"/>
      <w:pPr>
        <w:ind w:left="4309" w:hanging="360"/>
      </w:pPr>
      <w:rPr>
        <w:rFonts w:ascii="Courier New" w:hAnsi="Courier New" w:cs="Courier New" w:hint="default"/>
      </w:rPr>
    </w:lvl>
    <w:lvl w:ilvl="5" w:tplc="14090005" w:tentative="1">
      <w:start w:val="1"/>
      <w:numFmt w:val="bullet"/>
      <w:lvlText w:val=""/>
      <w:lvlJc w:val="left"/>
      <w:pPr>
        <w:ind w:left="5029" w:hanging="360"/>
      </w:pPr>
      <w:rPr>
        <w:rFonts w:ascii="Wingdings" w:hAnsi="Wingdings" w:hint="default"/>
      </w:rPr>
    </w:lvl>
    <w:lvl w:ilvl="6" w:tplc="14090001" w:tentative="1">
      <w:start w:val="1"/>
      <w:numFmt w:val="bullet"/>
      <w:lvlText w:val=""/>
      <w:lvlJc w:val="left"/>
      <w:pPr>
        <w:ind w:left="5749" w:hanging="360"/>
      </w:pPr>
      <w:rPr>
        <w:rFonts w:ascii="Symbol" w:hAnsi="Symbol" w:hint="default"/>
      </w:rPr>
    </w:lvl>
    <w:lvl w:ilvl="7" w:tplc="14090003" w:tentative="1">
      <w:start w:val="1"/>
      <w:numFmt w:val="bullet"/>
      <w:lvlText w:val="o"/>
      <w:lvlJc w:val="left"/>
      <w:pPr>
        <w:ind w:left="6469" w:hanging="360"/>
      </w:pPr>
      <w:rPr>
        <w:rFonts w:ascii="Courier New" w:hAnsi="Courier New" w:cs="Courier New" w:hint="default"/>
      </w:rPr>
    </w:lvl>
    <w:lvl w:ilvl="8" w:tplc="14090005" w:tentative="1">
      <w:start w:val="1"/>
      <w:numFmt w:val="bullet"/>
      <w:lvlText w:val=""/>
      <w:lvlJc w:val="left"/>
      <w:pPr>
        <w:ind w:left="7189" w:hanging="360"/>
      </w:pPr>
      <w:rPr>
        <w:rFonts w:ascii="Wingdings" w:hAnsi="Wingdings" w:hint="default"/>
      </w:rPr>
    </w:lvl>
  </w:abstractNum>
  <w:abstractNum w:abstractNumId="10" w15:restartNumberingAfterBreak="0">
    <w:nsid w:val="2D152B67"/>
    <w:multiLevelType w:val="hybridMultilevel"/>
    <w:tmpl w:val="A096027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30A85C5D"/>
    <w:multiLevelType w:val="hybridMultilevel"/>
    <w:tmpl w:val="635A03A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C251E62"/>
    <w:multiLevelType w:val="multilevel"/>
    <w:tmpl w:val="A4F86FF4"/>
    <w:lvl w:ilvl="0">
      <w:start w:val="1"/>
      <w:numFmt w:val="decimal"/>
      <w:lvlText w:val="%1"/>
      <w:lvlJc w:val="left"/>
      <w:pPr>
        <w:ind w:left="567" w:hanging="567"/>
      </w:pPr>
      <w:rPr>
        <w:rFonts w:ascii="Gotham Office" w:hAnsi="Gotham Office" w:hint="default"/>
        <w:b/>
        <w:i w:val="0"/>
        <w:sz w:val="20"/>
      </w:rPr>
    </w:lvl>
    <w:lvl w:ilvl="1">
      <w:start w:val="1"/>
      <w:numFmt w:val="lowerLetter"/>
      <w:lvlText w:val="(%2)"/>
      <w:lvlJc w:val="left"/>
      <w:pPr>
        <w:ind w:left="992" w:hanging="425"/>
      </w:pPr>
      <w:rPr>
        <w:rFonts w:ascii="Gotham Office" w:hAnsi="Gotham Office" w:hint="default"/>
        <w:b/>
        <w:i w:val="0"/>
        <w:sz w:val="20"/>
      </w:rPr>
    </w:lvl>
    <w:lvl w:ilvl="2">
      <w:start w:val="1"/>
      <w:numFmt w:val="lowerRoman"/>
      <w:lvlText w:val="(%3)"/>
      <w:lvlJc w:val="left"/>
      <w:pPr>
        <w:ind w:left="1418" w:hanging="426"/>
      </w:pPr>
      <w:rPr>
        <w:rFonts w:ascii="Gotham Office" w:hAnsi="Gotham Office" w:hint="default"/>
        <w:b/>
        <w:i w:val="0"/>
        <w:sz w:val="20"/>
      </w:rPr>
    </w:lvl>
    <w:lvl w:ilvl="3">
      <w:start w:val="1"/>
      <w:numFmt w:val="bullet"/>
      <w:lvlText w:val=""/>
      <w:lvlJc w:val="left"/>
      <w:pPr>
        <w:ind w:left="992" w:hanging="425"/>
      </w:pPr>
      <w:rPr>
        <w:rFonts w:ascii="Symbol" w:hAnsi="Symbol" w:hint="default"/>
        <w:color w:val="auto"/>
      </w:rPr>
    </w:lvl>
    <w:lvl w:ilvl="4">
      <w:start w:val="1"/>
      <w:numFmt w:val="bullet"/>
      <w:lvlText w:val=""/>
      <w:lvlJc w:val="left"/>
      <w:pPr>
        <w:ind w:left="1418" w:hanging="426"/>
      </w:pPr>
      <w:rPr>
        <w:rFonts w:ascii="Symbol" w:hAnsi="Symbol" w:hint="default"/>
        <w:color w:val="auto"/>
      </w:rPr>
    </w:lvl>
    <w:lvl w:ilvl="5">
      <w:start w:val="1"/>
      <w:numFmt w:val="bullet"/>
      <w:lvlText w:val=""/>
      <w:lvlJc w:val="left"/>
      <w:pPr>
        <w:ind w:left="1843" w:hanging="425"/>
      </w:pPr>
      <w:rPr>
        <w:rFonts w:ascii="Symbol" w:hAnsi="Symbol" w:hint="default"/>
        <w:color w:val="auto"/>
      </w:rPr>
    </w:lvl>
    <w:lvl w:ilvl="6">
      <w:start w:val="1"/>
      <w:numFmt w:val="none"/>
      <w:lvlText w:val=""/>
      <w:lvlJc w:val="left"/>
      <w:pPr>
        <w:ind w:left="0" w:firstLine="0"/>
      </w:pPr>
      <w:rPr>
        <w:rFonts w:hint="default"/>
      </w:rPr>
    </w:lvl>
    <w:lvl w:ilvl="7">
      <w:start w:val="1"/>
      <w:numFmt w:val="none"/>
      <w:lvlText w:val=""/>
      <w:lvlJc w:val="left"/>
      <w:pPr>
        <w:ind w:left="0" w:hanging="32767"/>
      </w:pPr>
      <w:rPr>
        <w:rFonts w:hint="default"/>
      </w:rPr>
    </w:lvl>
    <w:lvl w:ilvl="8">
      <w:start w:val="1"/>
      <w:numFmt w:val="none"/>
      <w:lvlText w:val=""/>
      <w:lvlJc w:val="left"/>
      <w:pPr>
        <w:ind w:left="0" w:firstLine="0"/>
      </w:pPr>
      <w:rPr>
        <w:rFonts w:hint="default"/>
      </w:rPr>
    </w:lvl>
  </w:abstractNum>
  <w:abstractNum w:abstractNumId="13" w15:restartNumberingAfterBreak="0">
    <w:nsid w:val="3DD7155E"/>
    <w:multiLevelType w:val="multilevel"/>
    <w:tmpl w:val="AD5E9064"/>
    <w:styleLink w:val="ICBulletList"/>
    <w:lvl w:ilvl="0">
      <w:start w:val="1"/>
      <w:numFmt w:val="bullet"/>
      <w:lvlText w:val=""/>
      <w:lvlJc w:val="left"/>
      <w:pPr>
        <w:ind w:left="992" w:hanging="283"/>
      </w:pPr>
      <w:rPr>
        <w:rFonts w:ascii="Symbol" w:hAnsi="Symbol" w:hint="default"/>
      </w:rPr>
    </w:lvl>
    <w:lvl w:ilvl="1">
      <w:start w:val="1"/>
      <w:numFmt w:val="bullet"/>
      <w:lvlText w:val="o"/>
      <w:lvlJc w:val="left"/>
      <w:pPr>
        <w:ind w:left="1276" w:hanging="283"/>
      </w:pPr>
      <w:rPr>
        <w:rFonts w:ascii="Courier New" w:hAnsi="Courier New" w:hint="default"/>
      </w:rPr>
    </w:lvl>
    <w:lvl w:ilvl="2">
      <w:start w:val="1"/>
      <w:numFmt w:val="bullet"/>
      <w:lvlText w:val=""/>
      <w:lvlJc w:val="left"/>
      <w:pPr>
        <w:ind w:left="1560" w:hanging="283"/>
      </w:pPr>
      <w:rPr>
        <w:rFonts w:ascii="Wingdings" w:hAnsi="Wingdings" w:hint="default"/>
      </w:rPr>
    </w:lvl>
    <w:lvl w:ilvl="3">
      <w:start w:val="1"/>
      <w:numFmt w:val="bullet"/>
      <w:lvlText w:val=""/>
      <w:lvlJc w:val="left"/>
      <w:pPr>
        <w:ind w:left="1844" w:hanging="283"/>
      </w:pPr>
      <w:rPr>
        <w:rFonts w:ascii="Symbol" w:hAnsi="Symbol" w:hint="default"/>
      </w:rPr>
    </w:lvl>
    <w:lvl w:ilvl="4">
      <w:start w:val="1"/>
      <w:numFmt w:val="bullet"/>
      <w:lvlText w:val="o"/>
      <w:lvlJc w:val="left"/>
      <w:pPr>
        <w:ind w:left="2128" w:hanging="283"/>
      </w:pPr>
      <w:rPr>
        <w:rFonts w:ascii="Courier New" w:hAnsi="Courier New" w:cs="Courier New" w:hint="default"/>
      </w:rPr>
    </w:lvl>
    <w:lvl w:ilvl="5">
      <w:start w:val="1"/>
      <w:numFmt w:val="bullet"/>
      <w:lvlText w:val=""/>
      <w:lvlJc w:val="left"/>
      <w:pPr>
        <w:ind w:left="2412" w:hanging="283"/>
      </w:pPr>
      <w:rPr>
        <w:rFonts w:ascii="Wingdings" w:hAnsi="Wingdings" w:hint="default"/>
      </w:rPr>
    </w:lvl>
    <w:lvl w:ilvl="6">
      <w:start w:val="1"/>
      <w:numFmt w:val="bullet"/>
      <w:lvlText w:val=""/>
      <w:lvlJc w:val="left"/>
      <w:pPr>
        <w:ind w:left="2696" w:hanging="283"/>
      </w:pPr>
      <w:rPr>
        <w:rFonts w:ascii="Symbol" w:hAnsi="Symbol" w:hint="default"/>
      </w:rPr>
    </w:lvl>
    <w:lvl w:ilvl="7">
      <w:start w:val="1"/>
      <w:numFmt w:val="bullet"/>
      <w:lvlText w:val="o"/>
      <w:lvlJc w:val="left"/>
      <w:pPr>
        <w:ind w:left="2980" w:hanging="283"/>
      </w:pPr>
      <w:rPr>
        <w:rFonts w:ascii="Courier New" w:hAnsi="Courier New" w:cs="Courier New" w:hint="default"/>
      </w:rPr>
    </w:lvl>
    <w:lvl w:ilvl="8">
      <w:start w:val="1"/>
      <w:numFmt w:val="bullet"/>
      <w:lvlText w:val=""/>
      <w:lvlJc w:val="left"/>
      <w:pPr>
        <w:ind w:left="3264" w:hanging="283"/>
      </w:pPr>
      <w:rPr>
        <w:rFonts w:ascii="Wingdings" w:hAnsi="Wingdings" w:hint="default"/>
      </w:rPr>
    </w:lvl>
  </w:abstractNum>
  <w:abstractNum w:abstractNumId="14" w15:restartNumberingAfterBreak="0">
    <w:nsid w:val="3F916E67"/>
    <w:multiLevelType w:val="hybridMultilevel"/>
    <w:tmpl w:val="455063F6"/>
    <w:lvl w:ilvl="0" w:tplc="1409000F">
      <w:start w:val="1"/>
      <w:numFmt w:val="decimal"/>
      <w:lvlText w:val="%1."/>
      <w:lvlJc w:val="left"/>
      <w:pPr>
        <w:ind w:left="360" w:hanging="360"/>
      </w:pPr>
    </w:lvl>
    <w:lvl w:ilvl="1" w:tplc="14090019">
      <w:start w:val="1"/>
      <w:numFmt w:val="lowerLetter"/>
      <w:lvlText w:val="%2."/>
      <w:lvlJc w:val="left"/>
      <w:pPr>
        <w:ind w:left="1080" w:hanging="360"/>
      </w:pPr>
    </w:lvl>
    <w:lvl w:ilvl="2" w:tplc="1409001B">
      <w:start w:val="1"/>
      <w:numFmt w:val="lowerRoman"/>
      <w:lvlText w:val="%3."/>
      <w:lvlJc w:val="right"/>
      <w:pPr>
        <w:ind w:left="1800" w:hanging="180"/>
      </w:pPr>
    </w:lvl>
    <w:lvl w:ilvl="3" w:tplc="1409000F">
      <w:start w:val="1"/>
      <w:numFmt w:val="decimal"/>
      <w:lvlText w:val="%4."/>
      <w:lvlJc w:val="left"/>
      <w:pPr>
        <w:ind w:left="2520" w:hanging="360"/>
      </w:pPr>
    </w:lvl>
    <w:lvl w:ilvl="4" w:tplc="14090019">
      <w:start w:val="1"/>
      <w:numFmt w:val="lowerLetter"/>
      <w:lvlText w:val="%5."/>
      <w:lvlJc w:val="left"/>
      <w:pPr>
        <w:ind w:left="3240" w:hanging="360"/>
      </w:pPr>
    </w:lvl>
    <w:lvl w:ilvl="5" w:tplc="1409001B">
      <w:start w:val="1"/>
      <w:numFmt w:val="lowerRoman"/>
      <w:lvlText w:val="%6."/>
      <w:lvlJc w:val="right"/>
      <w:pPr>
        <w:ind w:left="3960" w:hanging="180"/>
      </w:pPr>
    </w:lvl>
    <w:lvl w:ilvl="6" w:tplc="1409000F">
      <w:start w:val="1"/>
      <w:numFmt w:val="decimal"/>
      <w:lvlText w:val="%7."/>
      <w:lvlJc w:val="left"/>
      <w:pPr>
        <w:ind w:left="4680" w:hanging="360"/>
      </w:pPr>
    </w:lvl>
    <w:lvl w:ilvl="7" w:tplc="14090019">
      <w:start w:val="1"/>
      <w:numFmt w:val="lowerLetter"/>
      <w:lvlText w:val="%8."/>
      <w:lvlJc w:val="left"/>
      <w:pPr>
        <w:ind w:left="5400" w:hanging="360"/>
      </w:pPr>
    </w:lvl>
    <w:lvl w:ilvl="8" w:tplc="1409001B">
      <w:start w:val="1"/>
      <w:numFmt w:val="lowerRoman"/>
      <w:lvlText w:val="%9."/>
      <w:lvlJc w:val="right"/>
      <w:pPr>
        <w:ind w:left="6120" w:hanging="180"/>
      </w:pPr>
    </w:lvl>
  </w:abstractNum>
  <w:abstractNum w:abstractNumId="15" w15:restartNumberingAfterBreak="0">
    <w:nsid w:val="40E72191"/>
    <w:multiLevelType w:val="multilevel"/>
    <w:tmpl w:val="AD5E9064"/>
    <w:numStyleLink w:val="ICBulletList"/>
  </w:abstractNum>
  <w:abstractNum w:abstractNumId="16" w15:restartNumberingAfterBreak="0">
    <w:nsid w:val="4AA15403"/>
    <w:multiLevelType w:val="hybridMultilevel"/>
    <w:tmpl w:val="7ED6733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4F220FD6"/>
    <w:multiLevelType w:val="multilevel"/>
    <w:tmpl w:val="A4F86FF4"/>
    <w:styleLink w:val="ICRecommendationListMinutes"/>
    <w:lvl w:ilvl="0">
      <w:start w:val="1"/>
      <w:numFmt w:val="decimal"/>
      <w:pStyle w:val="ICRecList1Minutes"/>
      <w:lvlText w:val="%1"/>
      <w:lvlJc w:val="left"/>
      <w:pPr>
        <w:ind w:left="567" w:hanging="567"/>
      </w:pPr>
      <w:rPr>
        <w:rFonts w:ascii="Gotham Office" w:hAnsi="Gotham Office" w:hint="default"/>
        <w:b/>
        <w:i w:val="0"/>
        <w:sz w:val="20"/>
      </w:rPr>
    </w:lvl>
    <w:lvl w:ilvl="1">
      <w:start w:val="1"/>
      <w:numFmt w:val="lowerLetter"/>
      <w:pStyle w:val="ICRecList2Minutes"/>
      <w:lvlText w:val="(%2)"/>
      <w:lvlJc w:val="left"/>
      <w:pPr>
        <w:ind w:left="992" w:hanging="425"/>
      </w:pPr>
      <w:rPr>
        <w:rFonts w:ascii="Gotham Office" w:hAnsi="Gotham Office" w:hint="default"/>
        <w:b/>
        <w:i w:val="0"/>
        <w:sz w:val="20"/>
      </w:rPr>
    </w:lvl>
    <w:lvl w:ilvl="2">
      <w:start w:val="1"/>
      <w:numFmt w:val="lowerRoman"/>
      <w:pStyle w:val="ICReclist3Minutes"/>
      <w:lvlText w:val="(%3)"/>
      <w:lvlJc w:val="left"/>
      <w:pPr>
        <w:ind w:left="1418" w:hanging="426"/>
      </w:pPr>
      <w:rPr>
        <w:rFonts w:ascii="Gotham Office" w:hAnsi="Gotham Office" w:hint="default"/>
        <w:b/>
        <w:i w:val="0"/>
        <w:sz w:val="20"/>
      </w:rPr>
    </w:lvl>
    <w:lvl w:ilvl="3">
      <w:start w:val="1"/>
      <w:numFmt w:val="bullet"/>
      <w:lvlText w:val=""/>
      <w:lvlJc w:val="left"/>
      <w:pPr>
        <w:ind w:left="992" w:hanging="425"/>
      </w:pPr>
      <w:rPr>
        <w:rFonts w:ascii="Symbol" w:hAnsi="Symbol" w:hint="default"/>
        <w:color w:val="auto"/>
      </w:rPr>
    </w:lvl>
    <w:lvl w:ilvl="4">
      <w:start w:val="1"/>
      <w:numFmt w:val="bullet"/>
      <w:lvlText w:val=""/>
      <w:lvlJc w:val="left"/>
      <w:pPr>
        <w:ind w:left="1418" w:hanging="426"/>
      </w:pPr>
      <w:rPr>
        <w:rFonts w:ascii="Symbol" w:hAnsi="Symbol" w:hint="default"/>
        <w:color w:val="auto"/>
      </w:rPr>
    </w:lvl>
    <w:lvl w:ilvl="5">
      <w:start w:val="1"/>
      <w:numFmt w:val="bullet"/>
      <w:lvlText w:val=""/>
      <w:lvlJc w:val="left"/>
      <w:pPr>
        <w:ind w:left="1843" w:hanging="425"/>
      </w:pPr>
      <w:rPr>
        <w:rFonts w:ascii="Symbol" w:hAnsi="Symbol" w:hint="default"/>
        <w:color w:val="auto"/>
      </w:rPr>
    </w:lvl>
    <w:lvl w:ilvl="6">
      <w:start w:val="1"/>
      <w:numFmt w:val="none"/>
      <w:lvlText w:val=""/>
      <w:lvlJc w:val="left"/>
      <w:pPr>
        <w:ind w:left="0" w:firstLine="0"/>
      </w:pPr>
      <w:rPr>
        <w:rFonts w:hint="default"/>
      </w:rPr>
    </w:lvl>
    <w:lvl w:ilvl="7">
      <w:start w:val="1"/>
      <w:numFmt w:val="none"/>
      <w:lvlText w:val=""/>
      <w:lvlJc w:val="left"/>
      <w:pPr>
        <w:ind w:left="0" w:hanging="32767"/>
      </w:pPr>
      <w:rPr>
        <w:rFonts w:hint="default"/>
      </w:rPr>
    </w:lvl>
    <w:lvl w:ilvl="8">
      <w:start w:val="1"/>
      <w:numFmt w:val="none"/>
      <w:lvlText w:val=""/>
      <w:lvlJc w:val="left"/>
      <w:pPr>
        <w:ind w:left="0" w:firstLine="0"/>
      </w:pPr>
      <w:rPr>
        <w:rFonts w:hint="default"/>
      </w:rPr>
    </w:lvl>
  </w:abstractNum>
  <w:abstractNum w:abstractNumId="18" w15:restartNumberingAfterBreak="0">
    <w:nsid w:val="4F8C01A8"/>
    <w:multiLevelType w:val="multilevel"/>
    <w:tmpl w:val="AD5E9064"/>
    <w:numStyleLink w:val="ICBulletList"/>
  </w:abstractNum>
  <w:abstractNum w:abstractNumId="19" w15:restartNumberingAfterBreak="0">
    <w:nsid w:val="50574F94"/>
    <w:multiLevelType w:val="hybridMultilevel"/>
    <w:tmpl w:val="B6E2B410"/>
    <w:lvl w:ilvl="0" w:tplc="14090001">
      <w:start w:val="1"/>
      <w:numFmt w:val="bullet"/>
      <w:lvlText w:val=""/>
      <w:lvlJc w:val="left"/>
      <w:pPr>
        <w:ind w:left="1429" w:hanging="360"/>
      </w:pPr>
      <w:rPr>
        <w:rFonts w:ascii="Symbol" w:hAnsi="Symbol" w:hint="default"/>
      </w:rPr>
    </w:lvl>
    <w:lvl w:ilvl="1" w:tplc="14090003" w:tentative="1">
      <w:start w:val="1"/>
      <w:numFmt w:val="bullet"/>
      <w:lvlText w:val="o"/>
      <w:lvlJc w:val="left"/>
      <w:pPr>
        <w:ind w:left="2149" w:hanging="360"/>
      </w:pPr>
      <w:rPr>
        <w:rFonts w:ascii="Courier New" w:hAnsi="Courier New" w:cs="Courier New" w:hint="default"/>
      </w:rPr>
    </w:lvl>
    <w:lvl w:ilvl="2" w:tplc="14090005" w:tentative="1">
      <w:start w:val="1"/>
      <w:numFmt w:val="bullet"/>
      <w:lvlText w:val=""/>
      <w:lvlJc w:val="left"/>
      <w:pPr>
        <w:ind w:left="2869" w:hanging="360"/>
      </w:pPr>
      <w:rPr>
        <w:rFonts w:ascii="Wingdings" w:hAnsi="Wingdings" w:hint="default"/>
      </w:rPr>
    </w:lvl>
    <w:lvl w:ilvl="3" w:tplc="14090001" w:tentative="1">
      <w:start w:val="1"/>
      <w:numFmt w:val="bullet"/>
      <w:lvlText w:val=""/>
      <w:lvlJc w:val="left"/>
      <w:pPr>
        <w:ind w:left="3589" w:hanging="360"/>
      </w:pPr>
      <w:rPr>
        <w:rFonts w:ascii="Symbol" w:hAnsi="Symbol" w:hint="default"/>
      </w:rPr>
    </w:lvl>
    <w:lvl w:ilvl="4" w:tplc="14090003" w:tentative="1">
      <w:start w:val="1"/>
      <w:numFmt w:val="bullet"/>
      <w:lvlText w:val="o"/>
      <w:lvlJc w:val="left"/>
      <w:pPr>
        <w:ind w:left="4309" w:hanging="360"/>
      </w:pPr>
      <w:rPr>
        <w:rFonts w:ascii="Courier New" w:hAnsi="Courier New" w:cs="Courier New" w:hint="default"/>
      </w:rPr>
    </w:lvl>
    <w:lvl w:ilvl="5" w:tplc="14090005" w:tentative="1">
      <w:start w:val="1"/>
      <w:numFmt w:val="bullet"/>
      <w:lvlText w:val=""/>
      <w:lvlJc w:val="left"/>
      <w:pPr>
        <w:ind w:left="5029" w:hanging="360"/>
      </w:pPr>
      <w:rPr>
        <w:rFonts w:ascii="Wingdings" w:hAnsi="Wingdings" w:hint="default"/>
      </w:rPr>
    </w:lvl>
    <w:lvl w:ilvl="6" w:tplc="14090001" w:tentative="1">
      <w:start w:val="1"/>
      <w:numFmt w:val="bullet"/>
      <w:lvlText w:val=""/>
      <w:lvlJc w:val="left"/>
      <w:pPr>
        <w:ind w:left="5749" w:hanging="360"/>
      </w:pPr>
      <w:rPr>
        <w:rFonts w:ascii="Symbol" w:hAnsi="Symbol" w:hint="default"/>
      </w:rPr>
    </w:lvl>
    <w:lvl w:ilvl="7" w:tplc="14090003" w:tentative="1">
      <w:start w:val="1"/>
      <w:numFmt w:val="bullet"/>
      <w:lvlText w:val="o"/>
      <w:lvlJc w:val="left"/>
      <w:pPr>
        <w:ind w:left="6469" w:hanging="360"/>
      </w:pPr>
      <w:rPr>
        <w:rFonts w:ascii="Courier New" w:hAnsi="Courier New" w:cs="Courier New" w:hint="default"/>
      </w:rPr>
    </w:lvl>
    <w:lvl w:ilvl="8" w:tplc="14090005" w:tentative="1">
      <w:start w:val="1"/>
      <w:numFmt w:val="bullet"/>
      <w:lvlText w:val=""/>
      <w:lvlJc w:val="left"/>
      <w:pPr>
        <w:ind w:left="7189" w:hanging="360"/>
      </w:pPr>
      <w:rPr>
        <w:rFonts w:ascii="Wingdings" w:hAnsi="Wingdings" w:hint="default"/>
      </w:rPr>
    </w:lvl>
  </w:abstractNum>
  <w:abstractNum w:abstractNumId="20" w15:restartNumberingAfterBreak="0">
    <w:nsid w:val="54C42452"/>
    <w:multiLevelType w:val="hybridMultilevel"/>
    <w:tmpl w:val="338CEC42"/>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21" w15:restartNumberingAfterBreak="0">
    <w:nsid w:val="561E097B"/>
    <w:multiLevelType w:val="hybridMultilevel"/>
    <w:tmpl w:val="C78CF286"/>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22" w15:restartNumberingAfterBreak="0">
    <w:nsid w:val="606F5E25"/>
    <w:multiLevelType w:val="multilevel"/>
    <w:tmpl w:val="AD5E9064"/>
    <w:numStyleLink w:val="ICBulletList"/>
  </w:abstractNum>
  <w:abstractNum w:abstractNumId="23" w15:restartNumberingAfterBreak="0">
    <w:nsid w:val="62B4521C"/>
    <w:multiLevelType w:val="multilevel"/>
    <w:tmpl w:val="AD5E9064"/>
    <w:numStyleLink w:val="ICBulletList"/>
  </w:abstractNum>
  <w:abstractNum w:abstractNumId="24" w15:restartNumberingAfterBreak="0">
    <w:nsid w:val="72185037"/>
    <w:multiLevelType w:val="hybridMultilevel"/>
    <w:tmpl w:val="2D54617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518930203">
    <w:abstractNumId w:val="17"/>
  </w:num>
  <w:num w:numId="2" w16cid:durableId="654337455">
    <w:abstractNumId w:val="13"/>
  </w:num>
  <w:num w:numId="3" w16cid:durableId="258828939">
    <w:abstractNumId w:val="12"/>
  </w:num>
  <w:num w:numId="4" w16cid:durableId="2127389581">
    <w:abstractNumId w:val="7"/>
  </w:num>
  <w:num w:numId="5" w16cid:durableId="1580482418">
    <w:abstractNumId w:val="5"/>
  </w:num>
  <w:num w:numId="6" w16cid:durableId="662122068">
    <w:abstractNumId w:val="15"/>
  </w:num>
  <w:num w:numId="7" w16cid:durableId="323751970">
    <w:abstractNumId w:val="3"/>
  </w:num>
  <w:num w:numId="8" w16cid:durableId="226915686">
    <w:abstractNumId w:val="18"/>
  </w:num>
  <w:num w:numId="9" w16cid:durableId="756831517">
    <w:abstractNumId w:val="22"/>
  </w:num>
  <w:num w:numId="10" w16cid:durableId="628557021">
    <w:abstractNumId w:val="23"/>
  </w:num>
  <w:num w:numId="11" w16cid:durableId="112512637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56945980">
    <w:abstractNumId w:val="0"/>
  </w:num>
  <w:num w:numId="13" w16cid:durableId="702637610">
    <w:abstractNumId w:val="10"/>
  </w:num>
  <w:num w:numId="14" w16cid:durableId="1633319507">
    <w:abstractNumId w:val="4"/>
  </w:num>
  <w:num w:numId="15" w16cid:durableId="2002848428">
    <w:abstractNumId w:val="8"/>
  </w:num>
  <w:num w:numId="16" w16cid:durableId="208762217">
    <w:abstractNumId w:val="6"/>
  </w:num>
  <w:num w:numId="17" w16cid:durableId="1096633318">
    <w:abstractNumId w:val="1"/>
  </w:num>
  <w:num w:numId="18" w16cid:durableId="1506896935">
    <w:abstractNumId w:val="21"/>
  </w:num>
  <w:num w:numId="19" w16cid:durableId="1099831819">
    <w:abstractNumId w:val="20"/>
  </w:num>
  <w:num w:numId="20" w16cid:durableId="29960067">
    <w:abstractNumId w:val="2"/>
  </w:num>
  <w:num w:numId="21" w16cid:durableId="1152136133">
    <w:abstractNumId w:val="19"/>
  </w:num>
  <w:num w:numId="22" w16cid:durableId="935868545">
    <w:abstractNumId w:val="24"/>
  </w:num>
  <w:num w:numId="23" w16cid:durableId="861938787">
    <w:abstractNumId w:val="9"/>
  </w:num>
  <w:num w:numId="24" w16cid:durableId="921991104">
    <w:abstractNumId w:val="16"/>
  </w:num>
  <w:num w:numId="25" w16cid:durableId="1709721158">
    <w:abstractNumId w:val="11"/>
  </w:num>
  <w:num w:numId="26" w16cid:durableId="160769494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67131"/>
    <w:rsid w:val="00000733"/>
    <w:rsid w:val="0000078B"/>
    <w:rsid w:val="00002CF7"/>
    <w:rsid w:val="00024C59"/>
    <w:rsid w:val="00024CBD"/>
    <w:rsid w:val="00040469"/>
    <w:rsid w:val="000446C0"/>
    <w:rsid w:val="00047752"/>
    <w:rsid w:val="00060A48"/>
    <w:rsid w:val="00060F1D"/>
    <w:rsid w:val="00071C30"/>
    <w:rsid w:val="00071DE2"/>
    <w:rsid w:val="00074134"/>
    <w:rsid w:val="000A6716"/>
    <w:rsid w:val="000B7F8B"/>
    <w:rsid w:val="000C4EE1"/>
    <w:rsid w:val="000C5D9A"/>
    <w:rsid w:val="000E3E06"/>
    <w:rsid w:val="000E5F24"/>
    <w:rsid w:val="000F3B0F"/>
    <w:rsid w:val="000F6DBC"/>
    <w:rsid w:val="00102D8F"/>
    <w:rsid w:val="00104F1B"/>
    <w:rsid w:val="00106BD9"/>
    <w:rsid w:val="001224BD"/>
    <w:rsid w:val="00124127"/>
    <w:rsid w:val="00127876"/>
    <w:rsid w:val="00135FF7"/>
    <w:rsid w:val="00153803"/>
    <w:rsid w:val="0016159F"/>
    <w:rsid w:val="0016416B"/>
    <w:rsid w:val="00175D6B"/>
    <w:rsid w:val="001761E6"/>
    <w:rsid w:val="001771B6"/>
    <w:rsid w:val="001775E4"/>
    <w:rsid w:val="00186F00"/>
    <w:rsid w:val="001A3C7F"/>
    <w:rsid w:val="001B5C0F"/>
    <w:rsid w:val="001C3213"/>
    <w:rsid w:val="001D5D4F"/>
    <w:rsid w:val="001E6FE0"/>
    <w:rsid w:val="001F315F"/>
    <w:rsid w:val="00200DE9"/>
    <w:rsid w:val="0021132D"/>
    <w:rsid w:val="00224504"/>
    <w:rsid w:val="00226902"/>
    <w:rsid w:val="00231C9A"/>
    <w:rsid w:val="002371FD"/>
    <w:rsid w:val="0024075D"/>
    <w:rsid w:val="002407E9"/>
    <w:rsid w:val="00240ECD"/>
    <w:rsid w:val="0024242E"/>
    <w:rsid w:val="002476A2"/>
    <w:rsid w:val="00253CE2"/>
    <w:rsid w:val="0025497A"/>
    <w:rsid w:val="00261AB6"/>
    <w:rsid w:val="00265E91"/>
    <w:rsid w:val="00273D42"/>
    <w:rsid w:val="00281089"/>
    <w:rsid w:val="00287D71"/>
    <w:rsid w:val="002924C5"/>
    <w:rsid w:val="002A0B61"/>
    <w:rsid w:val="002A7A2D"/>
    <w:rsid w:val="002B360B"/>
    <w:rsid w:val="002B529E"/>
    <w:rsid w:val="002B79C1"/>
    <w:rsid w:val="002C3839"/>
    <w:rsid w:val="002C405F"/>
    <w:rsid w:val="002D17A8"/>
    <w:rsid w:val="002D236C"/>
    <w:rsid w:val="002E0503"/>
    <w:rsid w:val="002E7DF4"/>
    <w:rsid w:val="002F3237"/>
    <w:rsid w:val="002F7F63"/>
    <w:rsid w:val="003058AD"/>
    <w:rsid w:val="0031213C"/>
    <w:rsid w:val="00320E8E"/>
    <w:rsid w:val="00321130"/>
    <w:rsid w:val="00325D96"/>
    <w:rsid w:val="0033356C"/>
    <w:rsid w:val="00337A7C"/>
    <w:rsid w:val="00346207"/>
    <w:rsid w:val="00367A7E"/>
    <w:rsid w:val="0038783D"/>
    <w:rsid w:val="0039034B"/>
    <w:rsid w:val="0039120D"/>
    <w:rsid w:val="00394AE7"/>
    <w:rsid w:val="00394FA4"/>
    <w:rsid w:val="003A3A48"/>
    <w:rsid w:val="003A773E"/>
    <w:rsid w:val="003B1C6E"/>
    <w:rsid w:val="003B777C"/>
    <w:rsid w:val="003C262C"/>
    <w:rsid w:val="003C6E99"/>
    <w:rsid w:val="003D0AEA"/>
    <w:rsid w:val="003D531A"/>
    <w:rsid w:val="003E0674"/>
    <w:rsid w:val="003E2368"/>
    <w:rsid w:val="004026A8"/>
    <w:rsid w:val="00411985"/>
    <w:rsid w:val="00417F71"/>
    <w:rsid w:val="00422232"/>
    <w:rsid w:val="00423569"/>
    <w:rsid w:val="00437B5D"/>
    <w:rsid w:val="004403B4"/>
    <w:rsid w:val="0044531E"/>
    <w:rsid w:val="004472B6"/>
    <w:rsid w:val="00447E05"/>
    <w:rsid w:val="00463DFD"/>
    <w:rsid w:val="004736A9"/>
    <w:rsid w:val="00476C0C"/>
    <w:rsid w:val="004800C1"/>
    <w:rsid w:val="004852BF"/>
    <w:rsid w:val="00487FE9"/>
    <w:rsid w:val="004923F8"/>
    <w:rsid w:val="004944AD"/>
    <w:rsid w:val="00497251"/>
    <w:rsid w:val="004A768D"/>
    <w:rsid w:val="004C13DE"/>
    <w:rsid w:val="004C4F8B"/>
    <w:rsid w:val="004C7B79"/>
    <w:rsid w:val="004E0861"/>
    <w:rsid w:val="004E57D4"/>
    <w:rsid w:val="004E7A6A"/>
    <w:rsid w:val="004F4DC5"/>
    <w:rsid w:val="004F6A1C"/>
    <w:rsid w:val="00500CDB"/>
    <w:rsid w:val="00501FF3"/>
    <w:rsid w:val="0050612E"/>
    <w:rsid w:val="00511F01"/>
    <w:rsid w:val="0051617A"/>
    <w:rsid w:val="00517153"/>
    <w:rsid w:val="005200CF"/>
    <w:rsid w:val="00532062"/>
    <w:rsid w:val="00533C2A"/>
    <w:rsid w:val="0053756B"/>
    <w:rsid w:val="0055240D"/>
    <w:rsid w:val="00553392"/>
    <w:rsid w:val="005657DA"/>
    <w:rsid w:val="00571454"/>
    <w:rsid w:val="005715C4"/>
    <w:rsid w:val="005755F9"/>
    <w:rsid w:val="00584ADC"/>
    <w:rsid w:val="00594A89"/>
    <w:rsid w:val="005A649B"/>
    <w:rsid w:val="005B3357"/>
    <w:rsid w:val="005B7FAE"/>
    <w:rsid w:val="005C146B"/>
    <w:rsid w:val="005C5EC9"/>
    <w:rsid w:val="005C7953"/>
    <w:rsid w:val="005D477A"/>
    <w:rsid w:val="005E27F8"/>
    <w:rsid w:val="005E4A5C"/>
    <w:rsid w:val="005E57D5"/>
    <w:rsid w:val="005F125D"/>
    <w:rsid w:val="00603F7B"/>
    <w:rsid w:val="006065C9"/>
    <w:rsid w:val="00622F51"/>
    <w:rsid w:val="00632D7B"/>
    <w:rsid w:val="006374CB"/>
    <w:rsid w:val="00637D28"/>
    <w:rsid w:val="00655668"/>
    <w:rsid w:val="006603D5"/>
    <w:rsid w:val="00667338"/>
    <w:rsid w:val="006726DC"/>
    <w:rsid w:val="00673986"/>
    <w:rsid w:val="00673F68"/>
    <w:rsid w:val="0067730F"/>
    <w:rsid w:val="006869D7"/>
    <w:rsid w:val="00694329"/>
    <w:rsid w:val="006A33B5"/>
    <w:rsid w:val="006A448D"/>
    <w:rsid w:val="006A5545"/>
    <w:rsid w:val="006A7C6D"/>
    <w:rsid w:val="006B4114"/>
    <w:rsid w:val="006B7AF4"/>
    <w:rsid w:val="006D7FCF"/>
    <w:rsid w:val="006E7F85"/>
    <w:rsid w:val="006F085A"/>
    <w:rsid w:val="00721155"/>
    <w:rsid w:val="00724468"/>
    <w:rsid w:val="00724E2A"/>
    <w:rsid w:val="0073121F"/>
    <w:rsid w:val="0073521C"/>
    <w:rsid w:val="00735957"/>
    <w:rsid w:val="00736E12"/>
    <w:rsid w:val="00743107"/>
    <w:rsid w:val="00744E7A"/>
    <w:rsid w:val="00746BFE"/>
    <w:rsid w:val="00752FD1"/>
    <w:rsid w:val="0075714B"/>
    <w:rsid w:val="00764A92"/>
    <w:rsid w:val="00774502"/>
    <w:rsid w:val="00785286"/>
    <w:rsid w:val="007A4297"/>
    <w:rsid w:val="007A5F31"/>
    <w:rsid w:val="007B1D3A"/>
    <w:rsid w:val="007C1D52"/>
    <w:rsid w:val="007C318A"/>
    <w:rsid w:val="007D0308"/>
    <w:rsid w:val="007D5EBB"/>
    <w:rsid w:val="007E345E"/>
    <w:rsid w:val="007E76FE"/>
    <w:rsid w:val="007F2DC1"/>
    <w:rsid w:val="00805DC1"/>
    <w:rsid w:val="00813E15"/>
    <w:rsid w:val="0081501D"/>
    <w:rsid w:val="0081607C"/>
    <w:rsid w:val="008160FE"/>
    <w:rsid w:val="008222A6"/>
    <w:rsid w:val="0082791D"/>
    <w:rsid w:val="0083105C"/>
    <w:rsid w:val="00833452"/>
    <w:rsid w:val="008341EA"/>
    <w:rsid w:val="00840EB7"/>
    <w:rsid w:val="008541B0"/>
    <w:rsid w:val="00880423"/>
    <w:rsid w:val="00885F0D"/>
    <w:rsid w:val="008931FF"/>
    <w:rsid w:val="00893DD8"/>
    <w:rsid w:val="008A3DC5"/>
    <w:rsid w:val="008A7E5C"/>
    <w:rsid w:val="008B68D3"/>
    <w:rsid w:val="008B6C20"/>
    <w:rsid w:val="008B78FF"/>
    <w:rsid w:val="008C047F"/>
    <w:rsid w:val="008C1BA8"/>
    <w:rsid w:val="008D0496"/>
    <w:rsid w:val="008E1F8B"/>
    <w:rsid w:val="008E5280"/>
    <w:rsid w:val="008F7EE2"/>
    <w:rsid w:val="00900CCC"/>
    <w:rsid w:val="00901E93"/>
    <w:rsid w:val="0091144D"/>
    <w:rsid w:val="009135A4"/>
    <w:rsid w:val="0091734F"/>
    <w:rsid w:val="00920410"/>
    <w:rsid w:val="00927A3A"/>
    <w:rsid w:val="00931BF6"/>
    <w:rsid w:val="00932615"/>
    <w:rsid w:val="009356CD"/>
    <w:rsid w:val="0093764D"/>
    <w:rsid w:val="0094780F"/>
    <w:rsid w:val="009505BB"/>
    <w:rsid w:val="00952CAF"/>
    <w:rsid w:val="00954E9B"/>
    <w:rsid w:val="00957338"/>
    <w:rsid w:val="009611E7"/>
    <w:rsid w:val="00963BCE"/>
    <w:rsid w:val="00966515"/>
    <w:rsid w:val="00970417"/>
    <w:rsid w:val="009728D8"/>
    <w:rsid w:val="0097424A"/>
    <w:rsid w:val="00975810"/>
    <w:rsid w:val="00975FA1"/>
    <w:rsid w:val="009803E2"/>
    <w:rsid w:val="00987794"/>
    <w:rsid w:val="009A0AF3"/>
    <w:rsid w:val="009A2E34"/>
    <w:rsid w:val="009A3287"/>
    <w:rsid w:val="009A4F56"/>
    <w:rsid w:val="009C0A82"/>
    <w:rsid w:val="009C20CF"/>
    <w:rsid w:val="009C7ABA"/>
    <w:rsid w:val="009D2672"/>
    <w:rsid w:val="009E0019"/>
    <w:rsid w:val="009E0AD3"/>
    <w:rsid w:val="009E336B"/>
    <w:rsid w:val="009F1493"/>
    <w:rsid w:val="009F317F"/>
    <w:rsid w:val="00A04638"/>
    <w:rsid w:val="00A257E9"/>
    <w:rsid w:val="00A26BBD"/>
    <w:rsid w:val="00A30416"/>
    <w:rsid w:val="00A32E2D"/>
    <w:rsid w:val="00A34928"/>
    <w:rsid w:val="00A453AE"/>
    <w:rsid w:val="00A61CA3"/>
    <w:rsid w:val="00A6476C"/>
    <w:rsid w:val="00A73AB5"/>
    <w:rsid w:val="00A90CD7"/>
    <w:rsid w:val="00A950CD"/>
    <w:rsid w:val="00A97AC5"/>
    <w:rsid w:val="00AA1B28"/>
    <w:rsid w:val="00AB1ECF"/>
    <w:rsid w:val="00AB3C39"/>
    <w:rsid w:val="00AB474B"/>
    <w:rsid w:val="00AC75C0"/>
    <w:rsid w:val="00AC7F87"/>
    <w:rsid w:val="00AE087D"/>
    <w:rsid w:val="00AE0E6F"/>
    <w:rsid w:val="00AE5542"/>
    <w:rsid w:val="00B02A2E"/>
    <w:rsid w:val="00B039D3"/>
    <w:rsid w:val="00B172CE"/>
    <w:rsid w:val="00B20925"/>
    <w:rsid w:val="00B301A9"/>
    <w:rsid w:val="00B31A1F"/>
    <w:rsid w:val="00B52652"/>
    <w:rsid w:val="00B53DA7"/>
    <w:rsid w:val="00B60866"/>
    <w:rsid w:val="00B73936"/>
    <w:rsid w:val="00B9070A"/>
    <w:rsid w:val="00B91D1F"/>
    <w:rsid w:val="00BB022B"/>
    <w:rsid w:val="00BB4A89"/>
    <w:rsid w:val="00BB7CD9"/>
    <w:rsid w:val="00BC1BC6"/>
    <w:rsid w:val="00BC5C8F"/>
    <w:rsid w:val="00BD5707"/>
    <w:rsid w:val="00BE198C"/>
    <w:rsid w:val="00BF7CF0"/>
    <w:rsid w:val="00C039F7"/>
    <w:rsid w:val="00C06A4C"/>
    <w:rsid w:val="00C10C94"/>
    <w:rsid w:val="00C11B37"/>
    <w:rsid w:val="00C1221C"/>
    <w:rsid w:val="00C13FD0"/>
    <w:rsid w:val="00C16C90"/>
    <w:rsid w:val="00C22D5E"/>
    <w:rsid w:val="00C26BB1"/>
    <w:rsid w:val="00C32E57"/>
    <w:rsid w:val="00C32F48"/>
    <w:rsid w:val="00C34239"/>
    <w:rsid w:val="00C35572"/>
    <w:rsid w:val="00C41964"/>
    <w:rsid w:val="00C463A2"/>
    <w:rsid w:val="00C5147C"/>
    <w:rsid w:val="00C54FB6"/>
    <w:rsid w:val="00C70844"/>
    <w:rsid w:val="00C74791"/>
    <w:rsid w:val="00C84D36"/>
    <w:rsid w:val="00C863A3"/>
    <w:rsid w:val="00C930C3"/>
    <w:rsid w:val="00C946D0"/>
    <w:rsid w:val="00C94A99"/>
    <w:rsid w:val="00CB54A1"/>
    <w:rsid w:val="00CC00A1"/>
    <w:rsid w:val="00CD047F"/>
    <w:rsid w:val="00CE0C32"/>
    <w:rsid w:val="00CE6405"/>
    <w:rsid w:val="00CF201D"/>
    <w:rsid w:val="00CF2E07"/>
    <w:rsid w:val="00CF3D83"/>
    <w:rsid w:val="00D0077E"/>
    <w:rsid w:val="00D07C0B"/>
    <w:rsid w:val="00D11F27"/>
    <w:rsid w:val="00D168CE"/>
    <w:rsid w:val="00D359D4"/>
    <w:rsid w:val="00D37077"/>
    <w:rsid w:val="00D42F90"/>
    <w:rsid w:val="00D51D33"/>
    <w:rsid w:val="00D545B3"/>
    <w:rsid w:val="00D545F0"/>
    <w:rsid w:val="00D609AF"/>
    <w:rsid w:val="00D647A5"/>
    <w:rsid w:val="00D676BD"/>
    <w:rsid w:val="00D74A65"/>
    <w:rsid w:val="00D92539"/>
    <w:rsid w:val="00DA1CB5"/>
    <w:rsid w:val="00DA657C"/>
    <w:rsid w:val="00DA6C3B"/>
    <w:rsid w:val="00DB0D09"/>
    <w:rsid w:val="00DB62E7"/>
    <w:rsid w:val="00DB7981"/>
    <w:rsid w:val="00DC095F"/>
    <w:rsid w:val="00DC3A10"/>
    <w:rsid w:val="00DD2261"/>
    <w:rsid w:val="00DE5915"/>
    <w:rsid w:val="00DF0D9C"/>
    <w:rsid w:val="00DF73FE"/>
    <w:rsid w:val="00E012FF"/>
    <w:rsid w:val="00E01E89"/>
    <w:rsid w:val="00E140CA"/>
    <w:rsid w:val="00E14571"/>
    <w:rsid w:val="00E176E9"/>
    <w:rsid w:val="00E2197A"/>
    <w:rsid w:val="00E305D3"/>
    <w:rsid w:val="00E32145"/>
    <w:rsid w:val="00E47908"/>
    <w:rsid w:val="00E5331B"/>
    <w:rsid w:val="00E53A24"/>
    <w:rsid w:val="00E77550"/>
    <w:rsid w:val="00E84FC7"/>
    <w:rsid w:val="00EA330B"/>
    <w:rsid w:val="00EA71A4"/>
    <w:rsid w:val="00EB1953"/>
    <w:rsid w:val="00EB3FC7"/>
    <w:rsid w:val="00EB4D44"/>
    <w:rsid w:val="00EC35E9"/>
    <w:rsid w:val="00EC57FC"/>
    <w:rsid w:val="00ED1520"/>
    <w:rsid w:val="00ED3053"/>
    <w:rsid w:val="00ED79DA"/>
    <w:rsid w:val="00EF599C"/>
    <w:rsid w:val="00EF5CD0"/>
    <w:rsid w:val="00F12358"/>
    <w:rsid w:val="00F178F6"/>
    <w:rsid w:val="00F20620"/>
    <w:rsid w:val="00F266BD"/>
    <w:rsid w:val="00F4305C"/>
    <w:rsid w:val="00F45C1A"/>
    <w:rsid w:val="00F56643"/>
    <w:rsid w:val="00F56A26"/>
    <w:rsid w:val="00F60187"/>
    <w:rsid w:val="00F67131"/>
    <w:rsid w:val="00F7640C"/>
    <w:rsid w:val="00F9613D"/>
    <w:rsid w:val="00F9691B"/>
    <w:rsid w:val="00FA2502"/>
    <w:rsid w:val="00FB276B"/>
    <w:rsid w:val="00FB2831"/>
    <w:rsid w:val="00FB6329"/>
    <w:rsid w:val="00FB731B"/>
    <w:rsid w:val="00FC1486"/>
    <w:rsid w:val="00FC1FDD"/>
    <w:rsid w:val="00FC68A3"/>
    <w:rsid w:val="00FD2BC2"/>
    <w:rsid w:val="00FE5FD5"/>
    <w:rsid w:val="00FF3C6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E32F86"/>
  <w15:docId w15:val="{831CDAFA-D50F-412C-A9CD-F8F27BDB1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7F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7131"/>
    <w:pPr>
      <w:numPr>
        <w:numId w:val="7"/>
      </w:numPr>
      <w:spacing w:before="240" w:after="240" w:line="240" w:lineRule="auto"/>
      <w:ind w:left="720" w:firstLine="0"/>
      <w:contextualSpacing/>
      <w:jc w:val="both"/>
    </w:pPr>
    <w:rPr>
      <w:rFonts w:ascii="Gotham Office" w:eastAsia="Times New Roman" w:hAnsi="Gotham Office" w:cs="Times New Roman"/>
      <w:sz w:val="20"/>
      <w:lang w:val="en-AU" w:eastAsia="en-AU"/>
    </w:rPr>
  </w:style>
  <w:style w:type="paragraph" w:styleId="BodyText2">
    <w:name w:val="Body Text 2"/>
    <w:basedOn w:val="Normal"/>
    <w:link w:val="BodyText2Char"/>
    <w:semiHidden/>
    <w:unhideWhenUsed/>
    <w:rsid w:val="00F67131"/>
    <w:pPr>
      <w:numPr>
        <w:ilvl w:val="1"/>
        <w:numId w:val="7"/>
      </w:numPr>
      <w:spacing w:before="240" w:after="120" w:line="480" w:lineRule="auto"/>
      <w:ind w:left="0" w:firstLine="0"/>
      <w:jc w:val="both"/>
    </w:pPr>
    <w:rPr>
      <w:rFonts w:ascii="Gotham Office" w:eastAsia="Times New Roman" w:hAnsi="Gotham Office" w:cs="Times New Roman"/>
      <w:sz w:val="20"/>
      <w:lang w:val="en-AU" w:eastAsia="en-AU"/>
    </w:rPr>
  </w:style>
  <w:style w:type="character" w:customStyle="1" w:styleId="BodyText2Char">
    <w:name w:val="Body Text 2 Char"/>
    <w:basedOn w:val="DefaultParagraphFont"/>
    <w:link w:val="BodyText2"/>
    <w:semiHidden/>
    <w:rsid w:val="00F67131"/>
    <w:rPr>
      <w:rFonts w:ascii="Gotham Office" w:eastAsia="Times New Roman" w:hAnsi="Gotham Office" w:cs="Times New Roman"/>
      <w:sz w:val="20"/>
      <w:lang w:val="en-AU" w:eastAsia="en-AU"/>
    </w:rPr>
  </w:style>
  <w:style w:type="table" w:styleId="TableGrid">
    <w:name w:val="Table Grid"/>
    <w:aliases w:val="Table Grid small"/>
    <w:basedOn w:val="TableNormal"/>
    <w:uiPriority w:val="59"/>
    <w:rsid w:val="00F67131"/>
    <w:pPr>
      <w:spacing w:after="0" w:line="240" w:lineRule="auto"/>
    </w:pPr>
    <w:rPr>
      <w:rFonts w:ascii="Gotham Office" w:eastAsia="Times New Roman" w:hAnsi="Gotham Office" w:cs="Times New Roman"/>
      <w:sz w:val="16"/>
      <w:szCs w:val="20"/>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67131"/>
    <w:pPr>
      <w:tabs>
        <w:tab w:val="center" w:pos="4513"/>
        <w:tab w:val="right" w:pos="9026"/>
      </w:tabs>
      <w:spacing w:after="0" w:line="240" w:lineRule="auto"/>
      <w:jc w:val="both"/>
    </w:pPr>
    <w:rPr>
      <w:rFonts w:ascii="Gotham Office" w:eastAsia="Times New Roman" w:hAnsi="Gotham Office" w:cs="Times New Roman"/>
      <w:sz w:val="20"/>
      <w:lang w:val="en-AU" w:eastAsia="en-AU"/>
    </w:rPr>
  </w:style>
  <w:style w:type="character" w:customStyle="1" w:styleId="HeaderChar">
    <w:name w:val="Header Char"/>
    <w:basedOn w:val="DefaultParagraphFont"/>
    <w:link w:val="Header"/>
    <w:uiPriority w:val="99"/>
    <w:rsid w:val="00F67131"/>
    <w:rPr>
      <w:rFonts w:ascii="Gotham Office" w:eastAsia="Times New Roman" w:hAnsi="Gotham Office" w:cs="Times New Roman"/>
      <w:sz w:val="20"/>
      <w:lang w:val="en-AU" w:eastAsia="en-AU"/>
    </w:rPr>
  </w:style>
  <w:style w:type="paragraph" w:styleId="Footer">
    <w:name w:val="footer"/>
    <w:basedOn w:val="Normal"/>
    <w:link w:val="FooterChar"/>
    <w:uiPriority w:val="99"/>
    <w:unhideWhenUsed/>
    <w:rsid w:val="00F67131"/>
    <w:pPr>
      <w:tabs>
        <w:tab w:val="center" w:pos="4513"/>
        <w:tab w:val="right" w:pos="9026"/>
      </w:tabs>
      <w:spacing w:after="0" w:line="240" w:lineRule="auto"/>
      <w:jc w:val="both"/>
    </w:pPr>
    <w:rPr>
      <w:rFonts w:ascii="Gotham Office" w:eastAsia="Times New Roman" w:hAnsi="Gotham Office" w:cs="Times New Roman"/>
      <w:sz w:val="20"/>
      <w:lang w:val="en-AU" w:eastAsia="en-AU"/>
    </w:rPr>
  </w:style>
  <w:style w:type="character" w:customStyle="1" w:styleId="FooterChar">
    <w:name w:val="Footer Char"/>
    <w:basedOn w:val="DefaultParagraphFont"/>
    <w:link w:val="Footer"/>
    <w:uiPriority w:val="99"/>
    <w:rsid w:val="00F67131"/>
    <w:rPr>
      <w:rFonts w:ascii="Gotham Office" w:eastAsia="Times New Roman" w:hAnsi="Gotham Office" w:cs="Times New Roman"/>
      <w:sz w:val="20"/>
      <w:lang w:val="en-AU" w:eastAsia="en-AU"/>
    </w:rPr>
  </w:style>
  <w:style w:type="table" w:customStyle="1" w:styleId="TableGridsmall1">
    <w:name w:val="Table Grid small1"/>
    <w:basedOn w:val="TableNormal"/>
    <w:next w:val="TableGrid"/>
    <w:uiPriority w:val="59"/>
    <w:rsid w:val="00F67131"/>
    <w:pPr>
      <w:spacing w:after="0" w:line="240" w:lineRule="auto"/>
    </w:pPr>
    <w:rPr>
      <w:rFonts w:ascii="Source Sans Pro" w:eastAsia="Times New Roman" w:hAnsi="Source Sans Pro" w:cs="Times New Roman"/>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dentMinutes">
    <w:name w:val="Indent Minutes"/>
    <w:basedOn w:val="Normal"/>
    <w:qFormat/>
    <w:rsid w:val="00F67131"/>
    <w:pPr>
      <w:spacing w:before="240" w:after="240" w:line="240" w:lineRule="auto"/>
      <w:ind w:left="709"/>
      <w:jc w:val="both"/>
    </w:pPr>
    <w:rPr>
      <w:rFonts w:ascii="Gotham Office" w:eastAsia="Times New Roman" w:hAnsi="Gotham Office" w:cs="Times New Roman"/>
      <w:sz w:val="20"/>
      <w:lang w:val="en-AU" w:eastAsia="en-AU"/>
    </w:rPr>
  </w:style>
  <w:style w:type="paragraph" w:customStyle="1" w:styleId="ICHeading1Minutes">
    <w:name w:val="IC_Heading_1_Minutes"/>
    <w:basedOn w:val="Normal"/>
    <w:next w:val="Normal"/>
    <w:qFormat/>
    <w:rsid w:val="00F67131"/>
    <w:pPr>
      <w:keepNext/>
      <w:spacing w:before="240" w:after="240" w:line="240" w:lineRule="auto"/>
      <w:ind w:left="709" w:hanging="709"/>
    </w:pPr>
    <w:rPr>
      <w:rFonts w:ascii="Gotham Office" w:eastAsia="Times New Roman" w:hAnsi="Gotham Office" w:cs="Times New Roman"/>
      <w:b/>
      <w:sz w:val="28"/>
      <w:szCs w:val="28"/>
    </w:rPr>
  </w:style>
  <w:style w:type="paragraph" w:customStyle="1" w:styleId="ICHeading2Minutes">
    <w:name w:val="IC_Heading_2_Minutes"/>
    <w:basedOn w:val="Normal"/>
    <w:qFormat/>
    <w:rsid w:val="00F67131"/>
    <w:pPr>
      <w:tabs>
        <w:tab w:val="left" w:pos="709"/>
        <w:tab w:val="right" w:pos="9639"/>
      </w:tabs>
      <w:spacing w:before="240" w:after="240" w:line="240" w:lineRule="auto"/>
      <w:ind w:left="709" w:right="567" w:hanging="709"/>
    </w:pPr>
    <w:rPr>
      <w:rFonts w:ascii="Gotham Office" w:eastAsia="Times New Roman" w:hAnsi="Gotham Office" w:cs="Times New Roman"/>
      <w:b/>
      <w:sz w:val="24"/>
      <w:szCs w:val="28"/>
    </w:rPr>
  </w:style>
  <w:style w:type="numbering" w:customStyle="1" w:styleId="ICRecommendationListMinutes">
    <w:name w:val="IC_RecommendationList_Minutes"/>
    <w:uiPriority w:val="99"/>
    <w:rsid w:val="00F67131"/>
    <w:pPr>
      <w:numPr>
        <w:numId w:val="1"/>
      </w:numPr>
    </w:pPr>
  </w:style>
  <w:style w:type="paragraph" w:customStyle="1" w:styleId="ICRecList1Minutes">
    <w:name w:val="IC_RecList_1_Minutes"/>
    <w:basedOn w:val="Normal"/>
    <w:qFormat/>
    <w:rsid w:val="00F67131"/>
    <w:pPr>
      <w:numPr>
        <w:numId w:val="1"/>
      </w:numPr>
      <w:spacing w:before="120" w:after="0" w:line="240" w:lineRule="auto"/>
      <w:jc w:val="both"/>
    </w:pPr>
    <w:rPr>
      <w:rFonts w:ascii="Gotham Office" w:eastAsia="Times New Roman" w:hAnsi="Gotham Office" w:cs="Times New Roman"/>
      <w:b/>
      <w:sz w:val="20"/>
      <w:lang w:val="en-AU" w:eastAsia="en-AU"/>
    </w:rPr>
  </w:style>
  <w:style w:type="paragraph" w:customStyle="1" w:styleId="ICRecList2Minutes">
    <w:name w:val="IC_RecList_2_Minutes"/>
    <w:basedOn w:val="ICRecList1Minutes"/>
    <w:qFormat/>
    <w:rsid w:val="00F67131"/>
    <w:pPr>
      <w:numPr>
        <w:ilvl w:val="1"/>
      </w:numPr>
    </w:pPr>
  </w:style>
  <w:style w:type="paragraph" w:customStyle="1" w:styleId="ICReclist3Minutes">
    <w:name w:val="IC_Reclist_3_Minutes"/>
    <w:basedOn w:val="ICRecList2Minutes"/>
    <w:qFormat/>
    <w:rsid w:val="00F67131"/>
    <w:pPr>
      <w:numPr>
        <w:ilvl w:val="2"/>
      </w:numPr>
    </w:pPr>
  </w:style>
  <w:style w:type="numbering" w:customStyle="1" w:styleId="ICBulletList">
    <w:name w:val="IC_BulletList"/>
    <w:uiPriority w:val="99"/>
    <w:rsid w:val="00F67131"/>
    <w:pPr>
      <w:numPr>
        <w:numId w:val="2"/>
      </w:numPr>
    </w:pPr>
  </w:style>
  <w:style w:type="paragraph" w:customStyle="1" w:styleId="HeadingStyle1MINS">
    <w:name w:val="Heading Style 1 MINS"/>
    <w:basedOn w:val="Normal"/>
    <w:qFormat/>
    <w:rsid w:val="00F67131"/>
    <w:pPr>
      <w:spacing w:after="240" w:line="240" w:lineRule="auto"/>
      <w:jc w:val="both"/>
    </w:pPr>
    <w:rPr>
      <w:rFonts w:ascii="Gotham Office" w:hAnsi="Gotham Office"/>
      <w:b/>
      <w:sz w:val="56"/>
      <w:lang w:val="en-GB"/>
    </w:rPr>
  </w:style>
  <w:style w:type="paragraph" w:customStyle="1" w:styleId="HeadingStyle2MINS">
    <w:name w:val="Heading Style 2 MINS"/>
    <w:basedOn w:val="HeadingStyle1MINS"/>
    <w:qFormat/>
    <w:rsid w:val="00F67131"/>
    <w:pPr>
      <w:outlineLvl w:val="0"/>
    </w:pPr>
    <w:rPr>
      <w:b w:val="0"/>
    </w:rPr>
  </w:style>
  <w:style w:type="character" w:styleId="Hyperlink">
    <w:name w:val="Hyperlink"/>
    <w:basedOn w:val="DefaultParagraphFont"/>
    <w:uiPriority w:val="99"/>
    <w:unhideWhenUsed/>
    <w:rsid w:val="003058AD"/>
    <w:rPr>
      <w:color w:val="0563C1" w:themeColor="hyperlink"/>
      <w:u w:val="single"/>
    </w:rPr>
  </w:style>
  <w:style w:type="character" w:styleId="UnresolvedMention">
    <w:name w:val="Unresolved Mention"/>
    <w:basedOn w:val="DefaultParagraphFont"/>
    <w:uiPriority w:val="99"/>
    <w:semiHidden/>
    <w:unhideWhenUsed/>
    <w:rsid w:val="003058AD"/>
    <w:rPr>
      <w:color w:val="605E5C"/>
      <w:shd w:val="clear" w:color="auto" w:fill="E1DFDD"/>
    </w:rPr>
  </w:style>
  <w:style w:type="paragraph" w:styleId="Revision">
    <w:name w:val="Revision"/>
    <w:hidden/>
    <w:uiPriority w:val="99"/>
    <w:semiHidden/>
    <w:rsid w:val="00CB54A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customXml" Target="/customXML/item3.xml" Id="R1fa4ca6c4bd64a9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BFB6F7442CDB4D47AAEFFE50118F3370" version="1.0.0">
  <systemFields>
    <field name="Objective-Id">
      <value order="0">A4338024</value>
    </field>
    <field name="Objective-Title">
      <value order="0">2023-03-22 Notes of Rangitaiki-Tarawera Rivers Scheme Advisory Group Meeting</value>
    </field>
    <field name="Objective-Description">
      <value order="0"/>
    </field>
    <field name="Objective-CreationStamp">
      <value order="0">2023-03-21T00:21:21Z</value>
    </field>
    <field name="Objective-IsApproved">
      <value order="0">false</value>
    </field>
    <field name="Objective-IsPublished">
      <value order="0">true</value>
    </field>
    <field name="Objective-DatePublished">
      <value order="0">2023-10-13T02:41:23Z</value>
    </field>
    <field name="Objective-ModificationStamp">
      <value order="0">2023-10-13T02:41:26Z</value>
    </field>
    <field name="Objective-Owner">
      <value order="0">Sharleen Augustus</value>
    </field>
    <field name="Objective-Path">
      <value order="0">EasyInfo Global Folder:'Virtual Filing Cabinet':Rivers and Drainage:Assets:Asset Management:River Scheme Advisory Groups:Rangitaiki-Tarawera River Scheme Advisory Group:. Meeting Administration:2023-03-22 Rangitaiki-Tarawera Rivers Scheme Advisory Group meeting - 22 March 2023:. Meeting Notes</value>
    </field>
    <field name="Objective-Parent">
      <value order="0">Classified Object</value>
    </field>
    <field name="Objective-State">
      <value order="0">Published</value>
    </field>
    <field name="Objective-VersionId">
      <value order="0">vA6885417</value>
    </field>
    <field name="Objective-Version">
      <value order="0">10.0</value>
    </field>
    <field name="Objective-VersionNumber">
      <value order="0">26</value>
    </field>
    <field name="Objective-VersionComment">
      <value order="0"/>
    </field>
    <field name="Objective-FileNumber">
      <value order="0">6.00040</value>
    </field>
    <field name="Objective-Classification">
      <value order="0">Public Access</value>
    </field>
    <field name="Objective-Caveats">
      <value order="0"/>
    </field>
  </systemFields>
  <catalogues>
    <catalogue name="Meeting And Hearing Type Catalogue" type="type" ori="id:cA22">
      <field name="Objective-Meeting and Hearing Type">
        <value order="0">Meeting Minutes</value>
      </field>
      <field name="Objective-Meeting Date">
        <value order="0">2023-03-21T11:00:00Z</value>
      </field>
      <field name="Objective-On Behalf Of">
        <value order="0"/>
      </field>
      <field name="Objective-Accela Key">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BFB6F7442CDB4D47AAEFFE50118F3370"/>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8A4424-2AFB-41C2-92F8-1460D85EA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237</TotalTime>
  <Pages>9</Pages>
  <Words>2303</Words>
  <Characters>13129</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Cameron</dc:creator>
  <cp:keywords/>
  <dc:description/>
  <cp:lastModifiedBy>Kirsty Brown</cp:lastModifiedBy>
  <cp:revision>4</cp:revision>
  <cp:lastPrinted>2023-04-04T00:01:00Z</cp:lastPrinted>
  <dcterms:created xsi:type="dcterms:W3CDTF">2023-05-19T03:32:00Z</dcterms:created>
  <dcterms:modified xsi:type="dcterms:W3CDTF">2023-10-11T20:23:00Z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A4338024</vt:lpwstr>
  </property>
  <property fmtid="{D5CDD505-2E9C-101B-9397-08002B2CF9AE}" pid="4" name="Objective-Title">
    <vt:lpwstr>2023-03-22 Notes of Rangitaiki-Tarawera Rivers Scheme Advisory Group Meeting</vt:lpwstr>
  </property>
  <property fmtid="{D5CDD505-2E9C-101B-9397-08002B2CF9AE}" pid="5" name="Objective-Description">
    <vt:lpwstr/>
  </property>
  <property fmtid="{D5CDD505-2E9C-101B-9397-08002B2CF9AE}" pid="6" name="Objective-CreationStamp">
    <vt:filetime>2023-03-21T00:21:21Z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2023-10-13T02:41:23Z</vt:filetime>
  </property>
  <property fmtid="{D5CDD505-2E9C-101B-9397-08002B2CF9AE}" pid="10" name="Objective-ModificationStamp">
    <vt:filetime>2023-10-13T02:41:26Z</vt:filetime>
  </property>
  <property fmtid="{D5CDD505-2E9C-101B-9397-08002B2CF9AE}" pid="11" name="Objective-Owner">
    <vt:lpwstr>Sharleen Augustus</vt:lpwstr>
  </property>
  <property fmtid="{D5CDD505-2E9C-101B-9397-08002B2CF9AE}" pid="12" name="Objective-Path">
    <vt:lpwstr>EasyInfo Global Folder:'Virtual Filing Cabinet':Rivers and Drainage:Assets:Asset Management:River Scheme Advisory Groups:Rangitaiki-Tarawera River Scheme Advisory Group:. Meeting Administration:2023-03-22 Rangitaiki-Tarawera Rivers Scheme Advisory Group meeting - 22 March 2023:. Meeting Notes</vt:lpwstr>
  </property>
  <property fmtid="{D5CDD505-2E9C-101B-9397-08002B2CF9AE}" pid="13" name="Objective-Parent">
    <vt:lpwstr>Classified Object</vt:lpwstr>
  </property>
  <property fmtid="{D5CDD505-2E9C-101B-9397-08002B2CF9AE}" pid="14" name="Objective-State">
    <vt:lpwstr>Published</vt:lpwstr>
  </property>
  <property fmtid="{D5CDD505-2E9C-101B-9397-08002B2CF9AE}" pid="15" name="Objective-VersionId">
    <vt:lpwstr>vA6885417</vt:lpwstr>
  </property>
  <property fmtid="{D5CDD505-2E9C-101B-9397-08002B2CF9AE}" pid="16" name="Objective-Version">
    <vt:lpwstr>10.0</vt:lpwstr>
  </property>
  <property fmtid="{D5CDD505-2E9C-101B-9397-08002B2CF9AE}" pid="17" name="Objective-VersionNumber">
    <vt:r8>26</vt:r8>
  </property>
  <property fmtid="{D5CDD505-2E9C-101B-9397-08002B2CF9AE}" pid="18" name="Objective-VersionComment">
    <vt:lpwstr/>
  </property>
  <property fmtid="{D5CDD505-2E9C-101B-9397-08002B2CF9AE}" pid="19" name="Objective-FileNumber">
    <vt:lpwstr>6.00040</vt:lpwstr>
  </property>
  <property fmtid="{D5CDD505-2E9C-101B-9397-08002B2CF9AE}" pid="20" name="Objective-Classification">
    <vt:lpwstr>Public Access</vt:lpwstr>
  </property>
  <property fmtid="{D5CDD505-2E9C-101B-9397-08002B2CF9AE}" pid="21" name="Objective-Caveats">
    <vt:lpwstr/>
  </property>
  <property fmtid="{D5CDD505-2E9C-101B-9397-08002B2CF9AE}" pid="22" name="Objective-Meeting and Hearing Type">
    <vt:lpwstr>Meeting Minutes</vt:lpwstr>
  </property>
  <property fmtid="{D5CDD505-2E9C-101B-9397-08002B2CF9AE}" pid="23" name="Objective-Meeting Date">
    <vt:filetime>2023-03-21T11:00:00Z</vt:filetime>
  </property>
  <property fmtid="{D5CDD505-2E9C-101B-9397-08002B2CF9AE}" pid="24" name="Objective-On Behalf Of">
    <vt:lpwstr/>
  </property>
  <property fmtid="{D5CDD505-2E9C-101B-9397-08002B2CF9AE}" pid="25" name="Objective-Accela Key">
    <vt:lpwstr/>
  </property>
</Properties>
</file>