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BA6A9B" w:rsidRPr="00CE40FA">
        <w:rPr>
          <w:sz w:val="24"/>
          <w:szCs w:val="24"/>
        </w:rPr>
        <w:t>T</w:t>
      </w:r>
      <w:r w:rsidR="006B1656">
        <w:rPr>
          <w:sz w:val="24"/>
          <w:szCs w:val="24"/>
        </w:rPr>
        <w:t>uesday 1 March 2022</w:t>
      </w:r>
      <w:r w:rsidRPr="00CE40FA">
        <w:rPr>
          <w:sz w:val="24"/>
          <w:szCs w:val="24"/>
        </w:rPr>
        <w:t xml:space="preserve">, </w:t>
      </w:r>
      <w:r w:rsidR="00BA6A9B" w:rsidRPr="00CE40FA">
        <w:rPr>
          <w:sz w:val="24"/>
          <w:szCs w:val="24"/>
        </w:rPr>
        <w:t>9a</w:t>
      </w:r>
      <w:r w:rsidR="00D11649" w:rsidRPr="00CE40FA">
        <w:rPr>
          <w:sz w:val="24"/>
          <w:szCs w:val="24"/>
        </w:rPr>
        <w:t>m</w:t>
      </w:r>
      <w:r w:rsidRPr="00CE40FA">
        <w:rPr>
          <w:sz w:val="24"/>
          <w:szCs w:val="24"/>
        </w:rPr>
        <w:t xml:space="preserve"> to </w:t>
      </w:r>
      <w:r w:rsidR="006B1656">
        <w:rPr>
          <w:sz w:val="24"/>
          <w:szCs w:val="24"/>
        </w:rPr>
        <w:t>12noon</w:t>
      </w:r>
    </w:p>
    <w:p w:rsidR="00FC4056" w:rsidRDefault="006B1656" w:rsidP="00010E94">
      <w:pPr>
        <w:pStyle w:val="BodyText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via</w:t>
      </w:r>
      <w:proofErr w:type="gramEnd"/>
      <w:r>
        <w:rPr>
          <w:b/>
          <w:sz w:val="24"/>
          <w:szCs w:val="24"/>
        </w:rPr>
        <w:t xml:space="preserve"> ZOOM</w:t>
      </w:r>
      <w:r w:rsidR="00FC4056">
        <w:rPr>
          <w:b/>
          <w:sz w:val="24"/>
          <w:szCs w:val="24"/>
        </w:rPr>
        <w:t xml:space="preserve"> – </w:t>
      </w:r>
    </w:p>
    <w:p w:rsidR="00015569" w:rsidRPr="002138BD" w:rsidRDefault="00484011" w:rsidP="00010E94">
      <w:pPr>
        <w:pStyle w:val="BodyText"/>
        <w:jc w:val="center"/>
        <w:rPr>
          <w:b/>
          <w:sz w:val="24"/>
          <w:szCs w:val="24"/>
        </w:rPr>
      </w:pPr>
      <w:hyperlink r:id="rId7" w:history="1">
        <w:r w:rsidR="00FC4056">
          <w:rPr>
            <w:rStyle w:val="Hyperlink"/>
            <w:rFonts w:ascii="Tahoma" w:eastAsia="Times New Roman" w:hAnsi="Tahoma" w:cs="Tahoma"/>
            <w:sz w:val="20"/>
            <w:szCs w:val="20"/>
          </w:rPr>
          <w:t>https://boplass.zoom.us/j/8848810005?pwd=MmpaYkpGL2R5L3diVC91SkRPUTk4dz09</w:t>
        </w:r>
      </w:hyperlink>
    </w:p>
    <w:p w:rsidR="00DE50D8" w:rsidRPr="00CE40FA" w:rsidRDefault="00DE50D8" w:rsidP="00010E94">
      <w:pPr>
        <w:pStyle w:val="BodyText"/>
        <w:jc w:val="center"/>
        <w:rPr>
          <w:sz w:val="24"/>
          <w:szCs w:val="24"/>
        </w:rPr>
      </w:pPr>
    </w:p>
    <w:p w:rsidR="00015569" w:rsidRPr="00FC4056" w:rsidRDefault="00054F38">
      <w:pPr>
        <w:pStyle w:val="BodyText"/>
        <w:ind w:left="100"/>
      </w:pPr>
      <w:r w:rsidRPr="00FC4056">
        <w:rPr>
          <w:b/>
        </w:rPr>
        <w:t>Chair:</w:t>
      </w:r>
      <w:r w:rsidRPr="00FC4056">
        <w:t xml:space="preserve"> Graeme Marshall</w:t>
      </w:r>
    </w:p>
    <w:p w:rsidR="00250D11" w:rsidRPr="0058793F" w:rsidRDefault="00250D11">
      <w:pPr>
        <w:pStyle w:val="BodyText"/>
        <w:ind w:left="100"/>
        <w:rPr>
          <w:highlight w:val="yellow"/>
        </w:rPr>
      </w:pPr>
    </w:p>
    <w:p w:rsidR="00B3169A" w:rsidRPr="0058793F" w:rsidRDefault="00AB65D7" w:rsidP="00250D11">
      <w:pPr>
        <w:pStyle w:val="BodyText"/>
        <w:ind w:left="100"/>
        <w:rPr>
          <w:highlight w:val="yellow"/>
        </w:rPr>
      </w:pPr>
      <w:r w:rsidRPr="00FC4056">
        <w:rPr>
          <w:b/>
        </w:rPr>
        <w:t>In attendance</w:t>
      </w:r>
      <w:r w:rsidRPr="00FC4056">
        <w:rPr>
          <w:b/>
          <w:i/>
        </w:rPr>
        <w:t xml:space="preserve">: </w:t>
      </w:r>
      <w:r w:rsidRPr="00FC4056">
        <w:t>Counci</w:t>
      </w:r>
      <w:r w:rsidR="00484011">
        <w:t>llor Matemoana McDonald</w:t>
      </w:r>
      <w:r w:rsidRPr="00FC4056">
        <w:t xml:space="preserve"> </w:t>
      </w:r>
      <w:r w:rsidR="004A003D" w:rsidRPr="00FC4056">
        <w:t xml:space="preserve">(BoPRC); </w:t>
      </w:r>
      <w:r w:rsidR="00892CC1">
        <w:t>Commissioner Shadrach Rolleston (TCC); Dominic Adams</w:t>
      </w:r>
      <w:r w:rsidR="0075509C">
        <w:t xml:space="preserve">, Beau </w:t>
      </w:r>
      <w:proofErr w:type="spellStart"/>
      <w:r w:rsidR="0075509C">
        <w:t>Cowdrey</w:t>
      </w:r>
      <w:proofErr w:type="spellEnd"/>
      <w:r w:rsidR="0075509C">
        <w:t>-Woods</w:t>
      </w:r>
      <w:r w:rsidR="00892CC1">
        <w:t xml:space="preserve"> (Ballance Agri-</w:t>
      </w:r>
      <w:r w:rsidR="00892CC1" w:rsidRPr="00892CC1">
        <w:t>nutrients); H</w:t>
      </w:r>
      <w:r w:rsidR="004A003D" w:rsidRPr="00892CC1">
        <w:t>ayden</w:t>
      </w:r>
      <w:r w:rsidR="004A003D" w:rsidRPr="001E51D1">
        <w:t xml:space="preserve"> Henry</w:t>
      </w:r>
      <w:r w:rsidR="00484011">
        <w:t xml:space="preserve"> </w:t>
      </w:r>
      <w:r w:rsidR="004A003D" w:rsidRPr="001E51D1">
        <w:t xml:space="preserve">(Ngāi Tukairangi); </w:t>
      </w:r>
      <w:r w:rsidR="00484011">
        <w:t>Aroha Kopae</w:t>
      </w:r>
      <w:r w:rsidR="00484011" w:rsidRPr="001E51D1">
        <w:t xml:space="preserve"> </w:t>
      </w:r>
      <w:r w:rsidR="00484011">
        <w:t xml:space="preserve">(Ngati Kuku); </w:t>
      </w:r>
      <w:r w:rsidR="00576CD0">
        <w:t>Julien Huteau (Ecoci</w:t>
      </w:r>
      <w:r w:rsidR="0075509C">
        <w:t xml:space="preserve">fic); </w:t>
      </w:r>
      <w:r w:rsidRPr="001E51D1">
        <w:t>Dan Kneebone, J</w:t>
      </w:r>
      <w:r w:rsidR="004A003D" w:rsidRPr="001E51D1">
        <w:t>oey McKenzie (Port of Tauranga);</w:t>
      </w:r>
      <w:r w:rsidRPr="001E51D1">
        <w:t xml:space="preserve"> </w:t>
      </w:r>
      <w:r w:rsidR="004A003D" w:rsidRPr="001E51D1">
        <w:t xml:space="preserve">Craig Duxfield, </w:t>
      </w:r>
      <w:r w:rsidR="004A003D" w:rsidRPr="0079584F">
        <w:t xml:space="preserve">Jodi Langbien (Lawter); </w:t>
      </w:r>
      <w:r w:rsidR="00E2144E" w:rsidRPr="00FC4056">
        <w:t xml:space="preserve">Emma Jones, </w:t>
      </w:r>
      <w:r w:rsidR="004A003D" w:rsidRPr="00FC4056">
        <w:t>Heidi Hugh</w:t>
      </w:r>
      <w:r w:rsidR="00BF0DA6" w:rsidRPr="00FC4056">
        <w:t>e</w:t>
      </w:r>
      <w:r w:rsidR="00A73878" w:rsidRPr="00FC4056">
        <w:t>s</w:t>
      </w:r>
      <w:r w:rsidR="0075509C">
        <w:t>, Rosie Kelway</w:t>
      </w:r>
      <w:r w:rsidR="00A73878" w:rsidRPr="00FC4056">
        <w:t xml:space="preserve"> (Clear the Air Mt Maunganui)</w:t>
      </w:r>
      <w:r w:rsidR="00DA7F74" w:rsidRPr="00FC4056">
        <w:t>;</w:t>
      </w:r>
      <w:r w:rsidR="00BD7430" w:rsidRPr="00FC4056">
        <w:t xml:space="preserve"> </w:t>
      </w:r>
      <w:r w:rsidR="001E51D1" w:rsidRPr="001E51D1">
        <w:t>Kate Barry-Piceno (TMFAG)</w:t>
      </w:r>
      <w:r w:rsidR="00E112CB">
        <w:t xml:space="preserve">; </w:t>
      </w:r>
      <w:r w:rsidR="00E112CB" w:rsidRPr="00E112CB">
        <w:t>Lindsey Webber (WBoP PHO)</w:t>
      </w:r>
    </w:p>
    <w:p w:rsidR="00AA3A2C" w:rsidRPr="001E51D1" w:rsidRDefault="00AA3A2C">
      <w:pPr>
        <w:pStyle w:val="BodyText"/>
        <w:spacing w:before="117"/>
        <w:ind w:left="100" w:right="425"/>
      </w:pPr>
      <w:r w:rsidRPr="001E51D1">
        <w:rPr>
          <w:b/>
        </w:rPr>
        <w:t>Support:</w:t>
      </w:r>
      <w:r w:rsidRPr="001E51D1">
        <w:t xml:space="preserve"> Sarah Omundsen, </w:t>
      </w:r>
      <w:r w:rsidR="00BA6A9B" w:rsidRPr="001E51D1">
        <w:t>Reece Irving</w:t>
      </w:r>
      <w:r w:rsidR="0075509C">
        <w:t>, Sanjana France</w:t>
      </w:r>
      <w:r w:rsidR="00BA6A9B" w:rsidRPr="001E51D1">
        <w:t xml:space="preserve"> </w:t>
      </w:r>
      <w:r w:rsidRPr="001E51D1">
        <w:t>(BoPRC); Barbara Dempsey (TCC)</w:t>
      </w:r>
    </w:p>
    <w:p w:rsidR="0058793F" w:rsidRPr="0058793F" w:rsidRDefault="0058793F" w:rsidP="00E2144E">
      <w:pPr>
        <w:pStyle w:val="BodyText"/>
        <w:ind w:left="100"/>
        <w:rPr>
          <w:highlight w:val="yellow"/>
        </w:rPr>
      </w:pPr>
    </w:p>
    <w:p w:rsidR="00E2144E" w:rsidRDefault="00E2144E" w:rsidP="00E2144E">
      <w:pPr>
        <w:pStyle w:val="BodyText"/>
        <w:ind w:left="100"/>
      </w:pPr>
      <w:r w:rsidRPr="00FC4056">
        <w:rPr>
          <w:b/>
        </w:rPr>
        <w:t>Apologies:</w:t>
      </w:r>
      <w:r w:rsidR="00E112CB">
        <w:t xml:space="preserve"> Kiri Peita (WBoP PHO)</w:t>
      </w:r>
      <w:r w:rsidR="0075509C">
        <w:t xml:space="preserve">; Commissioner Bill Wasley (TCC); </w:t>
      </w:r>
      <w:r w:rsidR="0075509C" w:rsidRPr="001E51D1">
        <w:t xml:space="preserve">Dudley </w:t>
      </w:r>
      <w:r w:rsidR="0075509C">
        <w:t xml:space="preserve">Clemens (J. Swap Contractors); Jo Gascoigne, </w:t>
      </w:r>
      <w:r w:rsidR="0075509C" w:rsidRPr="00FC4056">
        <w:t>Katherine Lay (MfE</w:t>
      </w:r>
      <w:r w:rsidR="0075509C">
        <w:t xml:space="preserve">); Ashley Hart (Lawter); </w:t>
      </w:r>
      <w:r w:rsidR="00484011">
        <w:t xml:space="preserve">Pete Chandler, </w:t>
      </w:r>
      <w:r w:rsidR="0075509C">
        <w:t>Jim Miller (DHB)</w:t>
      </w:r>
      <w:r w:rsidR="00484011">
        <w:t xml:space="preserve">; </w:t>
      </w:r>
      <w:r w:rsidR="00484011" w:rsidRPr="00FC4056">
        <w:t>Councillor Paula Thompson</w:t>
      </w:r>
      <w:r w:rsidR="00484011">
        <w:t xml:space="preserve"> (BoPRC)</w:t>
      </w:r>
      <w:bookmarkStart w:id="0" w:name="_GoBack"/>
      <w:bookmarkEnd w:id="0"/>
    </w:p>
    <w:p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:rsidTr="008B3102">
        <w:trPr>
          <w:trHeight w:hRule="exact" w:val="360"/>
        </w:trPr>
        <w:tc>
          <w:tcPr>
            <w:tcW w:w="1272" w:type="dxa"/>
            <w:shd w:val="clear" w:color="auto" w:fill="ACB8C9"/>
          </w:tcPr>
          <w:p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:rsidTr="006B1656">
        <w:trPr>
          <w:trHeight w:hRule="exact" w:val="1401"/>
        </w:trPr>
        <w:tc>
          <w:tcPr>
            <w:tcW w:w="1272" w:type="dxa"/>
          </w:tcPr>
          <w:p w:rsidR="00664088" w:rsidRDefault="00F8223A" w:rsidP="0001258A">
            <w:pPr>
              <w:spacing w:before="60" w:after="60"/>
              <w:ind w:left="57" w:right="57"/>
            </w:pPr>
            <w:r>
              <w:t>09.00</w:t>
            </w:r>
            <w:r w:rsidR="00664088">
              <w:t>am</w:t>
            </w:r>
          </w:p>
        </w:tc>
        <w:tc>
          <w:tcPr>
            <w:tcW w:w="2693" w:type="dxa"/>
          </w:tcPr>
          <w:p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:rsidR="00664088" w:rsidRDefault="00664088" w:rsidP="000F2DF7">
            <w:pPr>
              <w:spacing w:before="60" w:after="60"/>
              <w:ind w:left="57" w:right="57"/>
            </w:pPr>
          </w:p>
          <w:p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:rsidR="006B1656" w:rsidRDefault="0058793F" w:rsidP="000F2DF7">
            <w:pPr>
              <w:spacing w:before="60" w:after="60"/>
              <w:ind w:left="57" w:right="57"/>
            </w:pPr>
            <w:r>
              <w:t>Over-view of meeting structure in</w:t>
            </w:r>
            <w:r w:rsidR="006B1656">
              <w:t xml:space="preserve"> 2022</w:t>
            </w:r>
          </w:p>
          <w:p w:rsidR="006B1656" w:rsidRDefault="006B1656" w:rsidP="000F2DF7">
            <w:pPr>
              <w:spacing w:before="60" w:after="60"/>
              <w:ind w:left="57" w:right="57"/>
            </w:pPr>
            <w:r>
              <w:t>Move minutes of previous meeting</w:t>
            </w:r>
          </w:p>
          <w:p w:rsidR="009C6CA6" w:rsidRPr="0058793F" w:rsidRDefault="009C6CA6" w:rsidP="000F2DF7">
            <w:pPr>
              <w:spacing w:before="60" w:after="60"/>
              <w:ind w:left="57" w:right="57"/>
              <w:rPr>
                <w:lang w:val="en-NZ"/>
              </w:rPr>
            </w:pPr>
          </w:p>
          <w:p w:rsidR="00664088" w:rsidRDefault="00664088" w:rsidP="000F2DF7">
            <w:pPr>
              <w:spacing w:before="60" w:after="60"/>
              <w:ind w:left="57" w:right="57"/>
            </w:pPr>
            <w:r>
              <w:t xml:space="preserve">Move to accept </w:t>
            </w:r>
            <w:r w:rsidR="006B1656">
              <w:t>minutes of previous meeting</w:t>
            </w:r>
          </w:p>
          <w:p w:rsidR="00F8223A" w:rsidRDefault="00F8223A" w:rsidP="000F2DF7">
            <w:pPr>
              <w:spacing w:before="60" w:after="60"/>
              <w:ind w:left="57" w:right="57"/>
            </w:pPr>
          </w:p>
        </w:tc>
      </w:tr>
      <w:tr w:rsidR="00F8223A" w:rsidRPr="00031D01" w:rsidTr="00EF3BFC">
        <w:trPr>
          <w:trHeight w:hRule="exact" w:val="1525"/>
        </w:trPr>
        <w:tc>
          <w:tcPr>
            <w:tcW w:w="1272" w:type="dxa"/>
          </w:tcPr>
          <w:p w:rsidR="00F8223A" w:rsidRDefault="0058793F" w:rsidP="0001258A">
            <w:pPr>
              <w:spacing w:before="60" w:after="60"/>
              <w:ind w:left="57" w:right="57"/>
            </w:pPr>
            <w:r>
              <w:t>09:20</w:t>
            </w:r>
            <w:r w:rsidR="00F8223A">
              <w:t>am</w:t>
            </w:r>
          </w:p>
        </w:tc>
        <w:tc>
          <w:tcPr>
            <w:tcW w:w="2693" w:type="dxa"/>
          </w:tcPr>
          <w:p w:rsidR="00F8223A" w:rsidRDefault="0058793F" w:rsidP="004A7099">
            <w:pPr>
              <w:pStyle w:val="TableParagraph"/>
              <w:spacing w:before="60" w:after="60"/>
              <w:ind w:left="57" w:right="57"/>
            </w:pPr>
            <w:r>
              <w:t>Presentation</w:t>
            </w:r>
          </w:p>
          <w:p w:rsidR="0058793F" w:rsidRDefault="0058793F" w:rsidP="004A7099">
            <w:pPr>
              <w:pStyle w:val="TableParagraph"/>
              <w:spacing w:before="60" w:after="60"/>
              <w:ind w:left="57" w:right="57"/>
            </w:pPr>
            <w:r>
              <w:t>How Mat</w:t>
            </w:r>
            <w:r w:rsidR="00EF3BFC">
              <w:t>auranga Maori can be applied</w:t>
            </w:r>
            <w:r>
              <w:t xml:space="preserve"> to assess air quality</w:t>
            </w:r>
            <w:r w:rsidR="00EF3BFC">
              <w:t xml:space="preserve"> in the Mount Industrial Area</w:t>
            </w:r>
            <w:r>
              <w:t>.</w:t>
            </w:r>
          </w:p>
        </w:tc>
        <w:tc>
          <w:tcPr>
            <w:tcW w:w="5053" w:type="dxa"/>
          </w:tcPr>
          <w:p w:rsidR="00F8223A" w:rsidRDefault="0058793F" w:rsidP="000F2DF7">
            <w:pPr>
              <w:spacing w:before="60" w:after="60"/>
              <w:ind w:left="57" w:right="57"/>
            </w:pPr>
            <w:r>
              <w:t xml:space="preserve">Hayden Henry (Ngai Tukairangi) and Julien Huteau (Ecocific) will present on hapu </w:t>
            </w:r>
            <w:r w:rsidR="00EF3BFC">
              <w:t xml:space="preserve">role and </w:t>
            </w:r>
            <w:r>
              <w:t>responsibili</w:t>
            </w:r>
            <w:r w:rsidR="00CF56FB">
              <w:t>ti</w:t>
            </w:r>
            <w:r w:rsidR="00EF3BFC">
              <w:t>es</w:t>
            </w:r>
            <w:r>
              <w:t xml:space="preserve"> in air quality monitoring and assessment through matauranga Maori, including works undertaken, future aspirations and the </w:t>
            </w:r>
            <w:proofErr w:type="spellStart"/>
            <w:r>
              <w:t>hapu’s</w:t>
            </w:r>
            <w:proofErr w:type="spellEnd"/>
            <w:r>
              <w:t xml:space="preserve"> work with Ecocific.</w:t>
            </w:r>
          </w:p>
        </w:tc>
      </w:tr>
      <w:tr w:rsidR="00015569" w:rsidRPr="00031D01" w:rsidTr="00F8223A">
        <w:trPr>
          <w:trHeight w:hRule="exact" w:val="715"/>
        </w:trPr>
        <w:tc>
          <w:tcPr>
            <w:tcW w:w="1272" w:type="dxa"/>
          </w:tcPr>
          <w:p w:rsidR="00015569" w:rsidRPr="00031D01" w:rsidRDefault="005D0015" w:rsidP="0001258A">
            <w:pPr>
              <w:spacing w:before="60" w:after="60"/>
              <w:ind w:left="57" w:right="57"/>
            </w:pPr>
            <w:r>
              <w:t>09:</w:t>
            </w:r>
            <w:r w:rsidR="00CF56FB">
              <w:t>50</w:t>
            </w:r>
            <w:r w:rsidR="00BA6A9B">
              <w:t>am</w:t>
            </w:r>
          </w:p>
        </w:tc>
        <w:tc>
          <w:tcPr>
            <w:tcW w:w="2693" w:type="dxa"/>
          </w:tcPr>
          <w:p w:rsidR="00570673" w:rsidRPr="00031D01" w:rsidRDefault="00CF56FB" w:rsidP="004A7099">
            <w:pPr>
              <w:pStyle w:val="TableParagraph"/>
              <w:spacing w:before="60" w:after="60"/>
              <w:ind w:left="57" w:right="57"/>
            </w:pPr>
            <w:r>
              <w:t>Group discussion</w:t>
            </w:r>
          </w:p>
        </w:tc>
        <w:tc>
          <w:tcPr>
            <w:tcW w:w="5053" w:type="dxa"/>
          </w:tcPr>
          <w:p w:rsidR="00015569" w:rsidRPr="00031D01" w:rsidRDefault="00CF56FB" w:rsidP="000F2DF7">
            <w:pPr>
              <w:spacing w:before="60" w:after="60"/>
              <w:ind w:left="57" w:right="57"/>
            </w:pPr>
            <w:r>
              <w:t>Key questions posed during the Matauranga Maori presentation will be discussed in groups.</w:t>
            </w:r>
          </w:p>
        </w:tc>
      </w:tr>
      <w:tr w:rsidR="00250EC3" w:rsidRPr="00031D01" w:rsidTr="00E2144E">
        <w:trPr>
          <w:trHeight w:hRule="exact" w:val="662"/>
        </w:trPr>
        <w:tc>
          <w:tcPr>
            <w:tcW w:w="1272" w:type="dxa"/>
          </w:tcPr>
          <w:p w:rsidR="00250EC3" w:rsidRDefault="00CF56FB" w:rsidP="00250EC3">
            <w:pPr>
              <w:spacing w:before="60" w:after="60"/>
              <w:ind w:left="57" w:right="57"/>
            </w:pPr>
            <w:r>
              <w:t>10:20</w:t>
            </w:r>
            <w:r w:rsidR="00250EC3">
              <w:t>am</w:t>
            </w:r>
          </w:p>
        </w:tc>
        <w:tc>
          <w:tcPr>
            <w:tcW w:w="2693" w:type="dxa"/>
          </w:tcPr>
          <w:p w:rsidR="00250EC3" w:rsidRPr="00031D01" w:rsidRDefault="00CF56FB" w:rsidP="00250EC3">
            <w:pPr>
              <w:pStyle w:val="TableParagraph"/>
              <w:spacing w:before="60" w:after="60"/>
              <w:ind w:left="57" w:right="57"/>
            </w:pPr>
            <w:r>
              <w:t>Plan on a Page</w:t>
            </w:r>
          </w:p>
        </w:tc>
        <w:tc>
          <w:tcPr>
            <w:tcW w:w="5053" w:type="dxa"/>
          </w:tcPr>
          <w:p w:rsidR="00250EC3" w:rsidRDefault="00CF56FB" w:rsidP="00250EC3">
            <w:pPr>
              <w:spacing w:before="60" w:after="60"/>
              <w:ind w:left="57" w:right="57"/>
            </w:pPr>
            <w:r>
              <w:t>Proposed actions and reporting to move the Working Party forward in 2022 – discuss in groups.</w:t>
            </w:r>
          </w:p>
        </w:tc>
      </w:tr>
      <w:tr w:rsidR="00250EC3" w:rsidRPr="00031D01" w:rsidTr="00A450D7">
        <w:trPr>
          <w:trHeight w:hRule="exact" w:val="936"/>
        </w:trPr>
        <w:tc>
          <w:tcPr>
            <w:tcW w:w="1272" w:type="dxa"/>
          </w:tcPr>
          <w:p w:rsidR="00250EC3" w:rsidRPr="00031D01" w:rsidRDefault="00CF56FB" w:rsidP="00250EC3">
            <w:pPr>
              <w:pStyle w:val="TableParagraph"/>
              <w:spacing w:before="60" w:after="60"/>
              <w:ind w:left="57" w:right="57"/>
            </w:pPr>
            <w:r>
              <w:t>10:5</w:t>
            </w:r>
            <w:r w:rsidR="00F8223A">
              <w:t>0</w:t>
            </w:r>
            <w:r w:rsidR="00250EC3">
              <w:t>am</w:t>
            </w:r>
          </w:p>
        </w:tc>
        <w:tc>
          <w:tcPr>
            <w:tcW w:w="2693" w:type="dxa"/>
          </w:tcPr>
          <w:p w:rsidR="00250EC3" w:rsidRPr="00031D01" w:rsidRDefault="00CF56FB" w:rsidP="00A450D7">
            <w:pPr>
              <w:pStyle w:val="TableParagraph"/>
              <w:spacing w:before="60" w:after="60"/>
              <w:ind w:left="57" w:right="57"/>
            </w:pPr>
            <w:r>
              <w:t>Future agendas</w:t>
            </w:r>
          </w:p>
        </w:tc>
        <w:tc>
          <w:tcPr>
            <w:tcW w:w="5053" w:type="dxa"/>
          </w:tcPr>
          <w:p w:rsidR="00250EC3" w:rsidRPr="00031D01" w:rsidRDefault="00CF56FB" w:rsidP="006B1656">
            <w:pPr>
              <w:pStyle w:val="TableParagraph"/>
              <w:spacing w:before="60" w:after="60"/>
              <w:ind w:left="57" w:right="57"/>
            </w:pPr>
            <w:r>
              <w:t>Key topics to help form future agendas in 2022 (four meetings in total are proposed). Discuss in groups and report bac</w:t>
            </w:r>
            <w:r w:rsidR="00892CC1">
              <w:t>k</w:t>
            </w:r>
            <w:r>
              <w:t xml:space="preserve"> with a focus on the session summary.</w:t>
            </w:r>
          </w:p>
        </w:tc>
      </w:tr>
      <w:tr w:rsidR="00250EC3" w:rsidRPr="00031D01" w:rsidTr="00892CC1">
        <w:trPr>
          <w:trHeight w:hRule="exact" w:val="1379"/>
        </w:trPr>
        <w:tc>
          <w:tcPr>
            <w:tcW w:w="1272" w:type="dxa"/>
          </w:tcPr>
          <w:p w:rsidR="00250EC3" w:rsidRDefault="00CF56FB" w:rsidP="00250EC3">
            <w:pPr>
              <w:pStyle w:val="TableParagraph"/>
              <w:spacing w:before="60" w:after="60"/>
              <w:ind w:left="57" w:right="57"/>
            </w:pPr>
            <w:r>
              <w:t>11:2</w:t>
            </w:r>
            <w:r w:rsidR="00AB4139">
              <w:t>0</w:t>
            </w:r>
            <w:r w:rsidR="00250EC3" w:rsidRPr="004A7099">
              <w:t>am</w:t>
            </w:r>
          </w:p>
        </w:tc>
        <w:tc>
          <w:tcPr>
            <w:tcW w:w="2693" w:type="dxa"/>
          </w:tcPr>
          <w:p w:rsidR="00250EC3" w:rsidRDefault="00CF56FB" w:rsidP="00892CC1">
            <w:pPr>
              <w:pStyle w:val="TableParagraph"/>
              <w:spacing w:before="60" w:after="60"/>
              <w:ind w:left="57" w:right="57"/>
            </w:pPr>
            <w:r>
              <w:t>Council enforcement reporting</w:t>
            </w:r>
          </w:p>
        </w:tc>
        <w:tc>
          <w:tcPr>
            <w:tcW w:w="5053" w:type="dxa"/>
          </w:tcPr>
          <w:p w:rsidR="00250EC3" w:rsidRDefault="00CF56FB" w:rsidP="00250EC3">
            <w:pPr>
              <w:pStyle w:val="TableParagraph"/>
              <w:spacing w:before="60" w:after="60"/>
              <w:ind w:left="57" w:right="57"/>
            </w:pPr>
            <w:r>
              <w:t xml:space="preserve">TCC and BoPRC present a brief report on how air quality monitoring has trended in the past 12 months as well as an overview of all enforcement undertaken in </w:t>
            </w:r>
            <w:r w:rsidR="00D10040">
              <w:t>the industrial area.</w:t>
            </w:r>
          </w:p>
        </w:tc>
      </w:tr>
      <w:tr w:rsidR="00250EC3" w:rsidRPr="00031D01" w:rsidTr="00E2144E">
        <w:trPr>
          <w:trHeight w:hRule="exact" w:val="696"/>
        </w:trPr>
        <w:tc>
          <w:tcPr>
            <w:tcW w:w="1272" w:type="dxa"/>
            <w:vAlign w:val="center"/>
          </w:tcPr>
          <w:p w:rsidR="00250EC3" w:rsidRDefault="00AC3886" w:rsidP="00250EC3">
            <w:pPr>
              <w:pStyle w:val="TableParagraph"/>
              <w:spacing w:before="60" w:after="60"/>
              <w:ind w:left="57" w:right="57"/>
            </w:pPr>
            <w:r>
              <w:t>11:50am</w:t>
            </w:r>
          </w:p>
        </w:tc>
        <w:tc>
          <w:tcPr>
            <w:tcW w:w="2693" w:type="dxa"/>
            <w:vAlign w:val="center"/>
          </w:tcPr>
          <w:p w:rsidR="00250EC3" w:rsidRDefault="00AC3886" w:rsidP="00250EC3">
            <w:pPr>
              <w:pStyle w:val="TableParagraph"/>
              <w:spacing w:before="60" w:after="60"/>
              <w:ind w:left="57" w:right="57"/>
            </w:pPr>
            <w:r>
              <w:t>Closing Karakia</w:t>
            </w:r>
          </w:p>
          <w:p w:rsidR="00AC3886" w:rsidRDefault="00AC3886" w:rsidP="00250EC3">
            <w:pPr>
              <w:pStyle w:val="TableParagraph"/>
              <w:spacing w:before="60" w:after="60"/>
              <w:ind w:left="57" w:right="57"/>
            </w:pPr>
            <w:r>
              <w:t>Details of next meeting</w:t>
            </w:r>
          </w:p>
        </w:tc>
        <w:tc>
          <w:tcPr>
            <w:tcW w:w="5053" w:type="dxa"/>
            <w:vAlign w:val="center"/>
          </w:tcPr>
          <w:p w:rsidR="00250EC3" w:rsidRDefault="00AC3886" w:rsidP="00250EC3">
            <w:pPr>
              <w:pStyle w:val="TableParagraph"/>
              <w:spacing w:before="60" w:after="60"/>
              <w:ind w:left="57" w:right="57"/>
            </w:pPr>
            <w:r>
              <w:t>Meeting to end by 12 noon.</w:t>
            </w:r>
          </w:p>
        </w:tc>
      </w:tr>
    </w:tbl>
    <w:p w:rsidR="008D133B" w:rsidRPr="00273CB0" w:rsidRDefault="008D133B" w:rsidP="00EF3BFC"/>
    <w:sectPr w:rsidR="008D133B" w:rsidRPr="00273CB0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9"/>
    <w:rsid w:val="00010E94"/>
    <w:rsid w:val="0001258A"/>
    <w:rsid w:val="00015569"/>
    <w:rsid w:val="00031D01"/>
    <w:rsid w:val="000502EA"/>
    <w:rsid w:val="000530F1"/>
    <w:rsid w:val="00054F38"/>
    <w:rsid w:val="00057E59"/>
    <w:rsid w:val="000A3B21"/>
    <w:rsid w:val="000F2DF7"/>
    <w:rsid w:val="00121804"/>
    <w:rsid w:val="001412EA"/>
    <w:rsid w:val="00157500"/>
    <w:rsid w:val="00177C7A"/>
    <w:rsid w:val="00196C83"/>
    <w:rsid w:val="001A30F4"/>
    <w:rsid w:val="001B0054"/>
    <w:rsid w:val="001B3B0E"/>
    <w:rsid w:val="001E51D1"/>
    <w:rsid w:val="001F4A92"/>
    <w:rsid w:val="002125D7"/>
    <w:rsid w:val="002138BD"/>
    <w:rsid w:val="002150F8"/>
    <w:rsid w:val="00220F2A"/>
    <w:rsid w:val="00236D20"/>
    <w:rsid w:val="00250D11"/>
    <w:rsid w:val="00250EC3"/>
    <w:rsid w:val="00273CB0"/>
    <w:rsid w:val="00290946"/>
    <w:rsid w:val="002931AC"/>
    <w:rsid w:val="002B526E"/>
    <w:rsid w:val="002E61FB"/>
    <w:rsid w:val="003002EE"/>
    <w:rsid w:val="003252B6"/>
    <w:rsid w:val="00370FB4"/>
    <w:rsid w:val="00372F43"/>
    <w:rsid w:val="003E0709"/>
    <w:rsid w:val="003E7E84"/>
    <w:rsid w:val="00427AF2"/>
    <w:rsid w:val="00451346"/>
    <w:rsid w:val="004537F9"/>
    <w:rsid w:val="00462EF1"/>
    <w:rsid w:val="004800BF"/>
    <w:rsid w:val="00484011"/>
    <w:rsid w:val="004A003D"/>
    <w:rsid w:val="004A7099"/>
    <w:rsid w:val="004D2099"/>
    <w:rsid w:val="004D20BC"/>
    <w:rsid w:val="004F14ED"/>
    <w:rsid w:val="004F1759"/>
    <w:rsid w:val="005206DE"/>
    <w:rsid w:val="00535DF4"/>
    <w:rsid w:val="00570673"/>
    <w:rsid w:val="00574F21"/>
    <w:rsid w:val="00576CD0"/>
    <w:rsid w:val="00585343"/>
    <w:rsid w:val="0058570F"/>
    <w:rsid w:val="0058793F"/>
    <w:rsid w:val="005D0015"/>
    <w:rsid w:val="005D0CAA"/>
    <w:rsid w:val="005E2550"/>
    <w:rsid w:val="005F20A5"/>
    <w:rsid w:val="005F3FDD"/>
    <w:rsid w:val="0060686A"/>
    <w:rsid w:val="006248CD"/>
    <w:rsid w:val="006253F0"/>
    <w:rsid w:val="0063039F"/>
    <w:rsid w:val="0063786A"/>
    <w:rsid w:val="00640778"/>
    <w:rsid w:val="00664088"/>
    <w:rsid w:val="00670537"/>
    <w:rsid w:val="006A608E"/>
    <w:rsid w:val="006B1656"/>
    <w:rsid w:val="006C5DB6"/>
    <w:rsid w:val="006E7CAF"/>
    <w:rsid w:val="00734F38"/>
    <w:rsid w:val="00751866"/>
    <w:rsid w:val="0075509C"/>
    <w:rsid w:val="00771CFA"/>
    <w:rsid w:val="00773658"/>
    <w:rsid w:val="0079584F"/>
    <w:rsid w:val="007C6569"/>
    <w:rsid w:val="00874A31"/>
    <w:rsid w:val="00887917"/>
    <w:rsid w:val="00891BFE"/>
    <w:rsid w:val="00892CC1"/>
    <w:rsid w:val="008A6E06"/>
    <w:rsid w:val="008B30BA"/>
    <w:rsid w:val="008B3102"/>
    <w:rsid w:val="008C0E5D"/>
    <w:rsid w:val="008D1130"/>
    <w:rsid w:val="008D133B"/>
    <w:rsid w:val="008D2113"/>
    <w:rsid w:val="009464F5"/>
    <w:rsid w:val="0095551D"/>
    <w:rsid w:val="009C6CA6"/>
    <w:rsid w:val="009D43B7"/>
    <w:rsid w:val="009E31AF"/>
    <w:rsid w:val="00A14995"/>
    <w:rsid w:val="00A450D7"/>
    <w:rsid w:val="00A73878"/>
    <w:rsid w:val="00A8095A"/>
    <w:rsid w:val="00A82D7A"/>
    <w:rsid w:val="00AA3A2C"/>
    <w:rsid w:val="00AB4139"/>
    <w:rsid w:val="00AB65D7"/>
    <w:rsid w:val="00AC3886"/>
    <w:rsid w:val="00B3169A"/>
    <w:rsid w:val="00B562CE"/>
    <w:rsid w:val="00BA6A9B"/>
    <w:rsid w:val="00BD5C0E"/>
    <w:rsid w:val="00BD7430"/>
    <w:rsid w:val="00BE2289"/>
    <w:rsid w:val="00BF0DA6"/>
    <w:rsid w:val="00BF672B"/>
    <w:rsid w:val="00C24C16"/>
    <w:rsid w:val="00C27C36"/>
    <w:rsid w:val="00C31D1A"/>
    <w:rsid w:val="00C31DE5"/>
    <w:rsid w:val="00C45072"/>
    <w:rsid w:val="00C73D88"/>
    <w:rsid w:val="00CA1C1C"/>
    <w:rsid w:val="00CE40FA"/>
    <w:rsid w:val="00CE5507"/>
    <w:rsid w:val="00CF0331"/>
    <w:rsid w:val="00CF1A48"/>
    <w:rsid w:val="00CF56FB"/>
    <w:rsid w:val="00D10040"/>
    <w:rsid w:val="00D11649"/>
    <w:rsid w:val="00D215AA"/>
    <w:rsid w:val="00DA508A"/>
    <w:rsid w:val="00DA7F74"/>
    <w:rsid w:val="00DC0E1B"/>
    <w:rsid w:val="00DE50D8"/>
    <w:rsid w:val="00DF1A2C"/>
    <w:rsid w:val="00E112CB"/>
    <w:rsid w:val="00E11671"/>
    <w:rsid w:val="00E2144E"/>
    <w:rsid w:val="00E30859"/>
    <w:rsid w:val="00E35072"/>
    <w:rsid w:val="00E94943"/>
    <w:rsid w:val="00EC42C4"/>
    <w:rsid w:val="00EE1BA5"/>
    <w:rsid w:val="00EF3BFC"/>
    <w:rsid w:val="00F371E7"/>
    <w:rsid w:val="00F8223A"/>
    <w:rsid w:val="00F91885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B6B2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C40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hyperlink" Target="https://boplass.zoom.us/j/8848810005?pwd=MmpaYkpGL2R5L3diVC91SkRPUTk4dz09" TargetMode="Externa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7c4d7f47cab641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A4031095</value>
    </field>
    <field name="Objective-Title">
      <value order="0">2022-03-01 Mount Maunganui Air Quality Working Party Agenda</value>
    </field>
    <field name="Objective-Description">
      <value order="0"/>
    </field>
    <field name="Objective-CreationStamp">
      <value order="0">2021-10-18T00:19:01Z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2023-09-28T00:30:31Z</value>
    </field>
    <field name="Objective-ModificationStamp">
      <value order="0">2024-07-18T23:12:28Z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Party*:2022-03-01 ZOOM Working Party Meeting</value>
    </field>
    <field name="Objective-Parent">
      <value order="0">2022-03-01 ZOOM Working Party Meeting</value>
    </field>
    <field name="Objective-State">
      <value order="0">Published</value>
    </field>
    <field name="Objective-VersionId">
      <value order="0">vA6124289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2021-11-10T11:00:00Z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E58AA8D-060C-4E60-8229-C6ADC5EE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337</Words>
  <Characters>2006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9</cp:revision>
  <dcterms:created xsi:type="dcterms:W3CDTF">2022-02-08T02:46:00Z</dcterms:created>
  <dcterms:modified xsi:type="dcterms:W3CDTF">2022-02-28T01:31:00Z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A4031095</vt:lpwstr>
  </property>
  <property fmtid="{D5CDD505-2E9C-101B-9397-08002B2CF9AE}" pid="6" name="Objective-Title">
    <vt:lpwstr>2022-03-01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2021-10-18T00:19:01Z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2023-09-28T00:30:31Z</vt:filetime>
  </property>
  <property fmtid="{D5CDD505-2E9C-101B-9397-08002B2CF9AE}" pid="12" name="Objective-ModificationStamp">
    <vt:filetime>2024-07-18T23:12:28Z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Party*:2022-03-01 ZOOM Working Party Meeting</vt:lpwstr>
  </property>
  <property fmtid="{D5CDD505-2E9C-101B-9397-08002B2CF9AE}" pid="15" name="Objective-Parent">
    <vt:lpwstr>2022-03-01 ZOOM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vA6124289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2021-11-10T11:00:00Z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