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5F" w:rsidRDefault="00A126B7" w:rsidP="005D38A5">
      <w:pPr>
        <w:pStyle w:val="BodyText"/>
      </w:pPr>
      <w:r>
        <w:t>Minutes</w:t>
      </w:r>
      <w:r w:rsidR="00B0145F">
        <w:t xml:space="preserve"> of the </w:t>
      </w:r>
      <w:r w:rsidR="00836723">
        <w:t>Regional Transport Committee</w:t>
      </w:r>
      <w:r w:rsidR="00B0145F">
        <w:t xml:space="preserve"> Meeting held in </w:t>
      </w:r>
      <w:r w:rsidR="00836723">
        <w:t>Mauao Rooms, Bay of Plenty Regional Council Building, 87 First Avenue, Tauranga</w:t>
      </w:r>
      <w:r w:rsidR="00B0145F">
        <w:t xml:space="preserve"> on </w:t>
      </w:r>
      <w:r w:rsidR="00836723">
        <w:t>Wednesday, 22 November 2017</w:t>
      </w:r>
      <w:r w:rsidR="00B0145F">
        <w:t xml:space="preserve"> commencing at </w:t>
      </w:r>
      <w:r w:rsidR="00836723">
        <w:t>9.30 a.m.</w:t>
      </w:r>
    </w:p>
    <w:p w:rsidR="00BD5BE5" w:rsidRDefault="00BD5BE5" w:rsidP="00BD5BE5">
      <w:pPr>
        <w:pBdr>
          <w:bottom w:val="single" w:sz="12" w:space="1" w:color="auto"/>
        </w:pBdr>
        <w:rPr>
          <w:lang w:val="en-GB"/>
        </w:rPr>
      </w:pPr>
    </w:p>
    <w:sdt>
      <w:sdtPr>
        <w:rPr>
          <w:color w:val="FFFFFF"/>
          <w:sz w:val="2"/>
          <w:szCs w:val="2"/>
        </w:rPr>
        <w:alias w:val="DocumentTitle"/>
        <w:tag w:val="DocumentTitle"/>
        <w:id w:val="-544520989"/>
        <w:placeholder>
          <w:docPart w:val="50B0FDE29B584BEE9658A869A8AB4B4F"/>
        </w:placeholder>
        <w:showingPlcHdr/>
      </w:sdtPr>
      <w:sdtEndPr/>
      <w:sdtContent>
        <w:bookmarkStart w:id="0" w:name="DocumentTitle" w:displacedByCustomXml="prev"/>
        <w:p w:rsidR="00BD5BE5" w:rsidRPr="00FA6083" w:rsidRDefault="00FA6083" w:rsidP="002F6474">
          <w:pPr>
            <w:pStyle w:val="AgendaReportTitle"/>
            <w:rPr>
              <w:color w:val="FFFFFF"/>
              <w:sz w:val="2"/>
              <w:szCs w:val="2"/>
            </w:rPr>
          </w:pPr>
          <w:r w:rsidRPr="00FA6083">
            <w:rPr>
              <w:rStyle w:val="PlaceholderText"/>
              <w:sz w:val="2"/>
              <w:szCs w:val="2"/>
            </w:rPr>
            <w:t>Click here to enter text.</w:t>
          </w:r>
        </w:p>
        <w:bookmarkEnd w:id="0" w:displacedByCustomXml="next"/>
      </w:sdtContent>
    </w:sdt>
    <w:p w:rsidR="00BD5BE5" w:rsidRDefault="00BD5BE5" w:rsidP="00BD5BE5">
      <w:pPr>
        <w:rPr>
          <w:lang w:val="en-GB"/>
        </w:rPr>
      </w:pPr>
    </w:p>
    <w:p w:rsidR="00F4301D" w:rsidRDefault="00F4301D" w:rsidP="00D44B0B">
      <w:pPr>
        <w:tabs>
          <w:tab w:val="left" w:pos="2835"/>
        </w:tabs>
        <w:spacing w:after="120"/>
        <w:rPr>
          <w:b/>
          <w:sz w:val="28"/>
          <w:lang w:val="en-GB"/>
        </w:rPr>
      </w:pPr>
      <w:r>
        <w:rPr>
          <w:b/>
          <w:sz w:val="28"/>
          <w:lang w:val="en-GB"/>
        </w:rPr>
        <w:t>Present</w:t>
      </w:r>
      <w:r>
        <w:rPr>
          <w:b/>
          <w:lang w:val="en-GB"/>
        </w:rPr>
        <w:t>:</w:t>
      </w:r>
      <w:r>
        <w:rPr>
          <w:b/>
          <w:lang w:val="en-GB"/>
        </w:rPr>
        <w:tab/>
      </w:r>
    </w:p>
    <w:p w:rsidR="00B2202D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Chairman</w:t>
      </w:r>
      <w:r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r w:rsidR="00836723">
        <w:rPr>
          <w:lang w:val="en-GB"/>
        </w:rPr>
        <w:t>S Crosby</w:t>
      </w:r>
      <w:r w:rsidR="00F4301D">
        <w:rPr>
          <w:lang w:val="en-GB"/>
        </w:rPr>
        <w:t xml:space="preserve"> (Bay of Plenty Regional Council)</w:t>
      </w:r>
    </w:p>
    <w:p w:rsidR="00B0145F" w:rsidRDefault="00B0145F" w:rsidP="0070661D">
      <w:pPr>
        <w:tabs>
          <w:tab w:val="left" w:pos="2835"/>
          <w:tab w:val="left" w:pos="2868"/>
        </w:tabs>
        <w:ind w:left="2835" w:hanging="2835"/>
      </w:pPr>
    </w:p>
    <w:p w:rsidR="00B2202D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Deputy Chairman</w:t>
      </w:r>
      <w:r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r w:rsidR="00836723">
        <w:rPr>
          <w:lang w:val="en-GB"/>
        </w:rPr>
        <w:t>J Nees</w:t>
      </w:r>
      <w:r w:rsidR="00F4301D">
        <w:rPr>
          <w:lang w:val="en-GB"/>
        </w:rPr>
        <w:t xml:space="preserve"> (Bay of Plenty Regional Council)</w:t>
      </w:r>
    </w:p>
    <w:p w:rsidR="00AD62A1" w:rsidRPr="005748DC" w:rsidRDefault="00AD62A1" w:rsidP="0070661D">
      <w:pPr>
        <w:tabs>
          <w:tab w:val="left" w:pos="2835"/>
          <w:tab w:val="left" w:pos="2868"/>
        </w:tabs>
        <w:ind w:left="2835" w:hanging="2835"/>
      </w:pPr>
    </w:p>
    <w:p w:rsidR="000A246D" w:rsidRPr="0070661D" w:rsidRDefault="000A246D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Appointees</w:t>
      </w:r>
      <w:r w:rsidR="00DC58B3" w:rsidRPr="00383B16">
        <w:rPr>
          <w:rStyle w:val="FootnoteReference"/>
          <w:b/>
          <w:sz w:val="28"/>
          <w:vertAlign w:val="superscript"/>
          <w:lang w:val="en-GB"/>
        </w:rPr>
        <w:footnoteReference w:id="1"/>
      </w:r>
      <w:r w:rsidRPr="003F057C">
        <w:rPr>
          <w:b/>
          <w:sz w:val="28"/>
          <w:lang w:val="en-GB"/>
        </w:rPr>
        <w:t>:</w:t>
      </w:r>
      <w:r w:rsidRPr="0070661D">
        <w:rPr>
          <w:b/>
          <w:bCs/>
          <w:sz w:val="24"/>
          <w:lang w:val="en-GB"/>
        </w:rPr>
        <w:tab/>
      </w:r>
      <w:r w:rsidR="00836723">
        <w:rPr>
          <w:lang w:val="en-GB"/>
        </w:rPr>
        <w:t>Deputy Mayor D Donaldson (Alternate, Rotorua Lakes Council), Mayor A  Bonne (</w:t>
      </w:r>
      <w:r w:rsidR="00AF27E6">
        <w:rPr>
          <w:lang w:val="en-GB"/>
        </w:rPr>
        <w:t>Whakatāne</w:t>
      </w:r>
      <w:r w:rsidR="00836723">
        <w:rPr>
          <w:lang w:val="en-GB"/>
        </w:rPr>
        <w:t xml:space="preserve"> District Council), Councillor T Molloy (Alternate, Tauranga City Council), Councillor R Curach (Tauranga City Council), Mayor S Chadwick (Rotorua Lakes Council), Councillor L Thurston (Alternate, Bay of Plenty Regional Council), Councillor A Iles (Alternate, </w:t>
      </w:r>
      <w:r w:rsidR="00AF27E6">
        <w:rPr>
          <w:lang w:val="en-GB"/>
        </w:rPr>
        <w:t>Whakatāne</w:t>
      </w:r>
      <w:r w:rsidR="00836723">
        <w:rPr>
          <w:lang w:val="en-GB"/>
        </w:rPr>
        <w:t xml:space="preserve"> District Council), Councillor K Young (Alternate, Opotiki District Council), Councillor </w:t>
      </w:r>
      <w:bookmarkStart w:id="1" w:name="_GoBack"/>
      <w:bookmarkEnd w:id="1"/>
      <w:r w:rsidR="00836723">
        <w:rPr>
          <w:lang w:val="en-GB"/>
        </w:rPr>
        <w:t>D Thwaites (Western Bay of Plenty District Council), P McLean (Regional Director Waikato/BOP, New Zealand Transport Agency), Councillor J Palmer (Alternate, Western Bay of Plenty District Council), A Talbot (Alternate, New Zealand Transport Agency)</w:t>
      </w:r>
      <w:r w:rsidR="00CB70DB">
        <w:rPr>
          <w:lang w:val="en-GB"/>
        </w:rPr>
        <w:t>, J Galbraith (Freight Advisor),</w:t>
      </w:r>
      <w:r w:rsidR="00CB70DB" w:rsidRPr="00CB70DB">
        <w:rPr>
          <w:lang w:val="en-GB"/>
        </w:rPr>
        <w:t xml:space="preserve"> </w:t>
      </w:r>
      <w:r w:rsidR="00CB70DB">
        <w:rPr>
          <w:lang w:val="en-GB"/>
        </w:rPr>
        <w:t xml:space="preserve">Inspector B Crowe (Road Safety Advisor, BOP District Police)  </w:t>
      </w:r>
    </w:p>
    <w:p w:rsidR="000A246D" w:rsidRPr="005748DC" w:rsidRDefault="000A246D" w:rsidP="000A246D">
      <w:pPr>
        <w:tabs>
          <w:tab w:val="left" w:pos="2835"/>
          <w:tab w:val="left" w:pos="2868"/>
        </w:tabs>
        <w:ind w:left="2835" w:hanging="2835"/>
      </w:pPr>
    </w:p>
    <w:p w:rsidR="000A246D" w:rsidRPr="0070661D" w:rsidRDefault="000A246D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In Attendance</w:t>
      </w:r>
      <w:r>
        <w:rPr>
          <w:b/>
          <w:lang w:val="en-GB"/>
        </w:rPr>
        <w:t>:</w:t>
      </w:r>
      <w:r>
        <w:rPr>
          <w:lang w:val="en-GB"/>
        </w:rPr>
        <w:tab/>
      </w:r>
      <w:r w:rsidR="00FE0F81" w:rsidRPr="00FE0F81">
        <w:rPr>
          <w:lang w:val="en-GB"/>
        </w:rPr>
        <w:t xml:space="preserve">F McTavish (General Manager Strategy &amp; Science), G Maloney (Transport Policy Manager), B Healey (Senior Transport Planner), M </w:t>
      </w:r>
      <w:proofErr w:type="spellStart"/>
      <w:r w:rsidR="00FE0F81" w:rsidRPr="00FE0F81">
        <w:rPr>
          <w:lang w:val="en-GB"/>
        </w:rPr>
        <w:t>Hasley</w:t>
      </w:r>
      <w:proofErr w:type="spellEnd"/>
      <w:r w:rsidR="00FE0F81" w:rsidRPr="00FE0F81">
        <w:rPr>
          <w:lang w:val="en-GB"/>
        </w:rPr>
        <w:t xml:space="preserve"> (Principal Transport Planner), </w:t>
      </w:r>
      <w:r w:rsidR="00CB70DB">
        <w:rPr>
          <w:lang w:val="en-GB"/>
        </w:rPr>
        <w:t xml:space="preserve">J Galbraith, D Kneebone (Property &amp; Infrastructure Manager, Port of Tauranga) </w:t>
      </w:r>
      <w:r w:rsidR="00FE0F81">
        <w:rPr>
          <w:lang w:val="en-GB"/>
        </w:rPr>
        <w:t>G Bunting (Network Manager, NZ Transport Agency),</w:t>
      </w:r>
      <w:r w:rsidR="00FE0F81" w:rsidRPr="00FE0F81">
        <w:rPr>
          <w:lang w:val="en-GB"/>
        </w:rPr>
        <w:t xml:space="preserve"> M Stensness (C</w:t>
      </w:r>
      <w:r w:rsidR="00FE0F81">
        <w:rPr>
          <w:lang w:val="en-GB"/>
        </w:rPr>
        <w:t>ommittee Advisor).</w:t>
      </w:r>
    </w:p>
    <w:p w:rsidR="000A246D" w:rsidRDefault="000A246D" w:rsidP="000A246D">
      <w:pPr>
        <w:tabs>
          <w:tab w:val="left" w:pos="2835"/>
          <w:tab w:val="left" w:pos="2868"/>
        </w:tabs>
        <w:ind w:left="2835" w:hanging="2835"/>
      </w:pPr>
    </w:p>
    <w:p w:rsidR="00B0145F" w:rsidRPr="0070661D" w:rsidRDefault="00B0145F" w:rsidP="00AD62A1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</w:rPr>
        <w:t>Apologies</w:t>
      </w:r>
      <w:r>
        <w:rPr>
          <w:b/>
        </w:rPr>
        <w:t>:</w:t>
      </w:r>
      <w:r>
        <w:tab/>
      </w:r>
      <w:r w:rsidR="00FE0F81">
        <w:t>Mayor J Forbes</w:t>
      </w:r>
      <w:r w:rsidR="00383B16">
        <w:t xml:space="preserve">, </w:t>
      </w:r>
      <w:r w:rsidR="00383B16">
        <w:rPr>
          <w:lang w:val="en-GB"/>
        </w:rPr>
        <w:t>Mayor M Campbell</w:t>
      </w:r>
    </w:p>
    <w:p w:rsidR="00B0145F" w:rsidRPr="00D44B0B" w:rsidRDefault="00B0145F">
      <w:pPr>
        <w:pBdr>
          <w:bottom w:val="single" w:sz="12" w:space="1" w:color="auto"/>
        </w:pBdr>
        <w:tabs>
          <w:tab w:val="left" w:pos="2868"/>
          <w:tab w:val="left" w:pos="3604"/>
        </w:tabs>
        <w:ind w:left="3604" w:hanging="3604"/>
        <w:rPr>
          <w:sz w:val="12"/>
        </w:rPr>
      </w:pPr>
    </w:p>
    <w:p w:rsidR="00B0145F" w:rsidRDefault="00B0145F">
      <w:pPr>
        <w:spacing w:line="19" w:lineRule="exact"/>
        <w:rPr>
          <w:lang w:val="en-GB"/>
        </w:rPr>
      </w:pPr>
    </w:p>
    <w:p w:rsidR="00B0145F" w:rsidRPr="00D72AE8" w:rsidRDefault="00B0145F" w:rsidP="0089059E">
      <w:pPr>
        <w:tabs>
          <w:tab w:val="left" w:pos="-1440"/>
        </w:tabs>
        <w:rPr>
          <w:sz w:val="10"/>
        </w:rPr>
      </w:pPr>
    </w:p>
    <w:p w:rsidR="00FE0F81" w:rsidRPr="00CB457E" w:rsidRDefault="00FE0F81" w:rsidP="00FE0F81">
      <w:pPr>
        <w:pStyle w:val="AgendaReportHeading1"/>
        <w:rPr>
          <w:sz w:val="32"/>
          <w:szCs w:val="32"/>
        </w:rPr>
      </w:pPr>
      <w:r w:rsidRPr="00CB457E">
        <w:rPr>
          <w:sz w:val="32"/>
          <w:szCs w:val="32"/>
        </w:rPr>
        <w:t>Apologies</w:t>
      </w:r>
    </w:p>
    <w:p w:rsidR="00FE0F81" w:rsidRPr="00FE0F81" w:rsidRDefault="00FE0F81" w:rsidP="00FE0F81">
      <w:pPr>
        <w:pStyle w:val="AgendaRecommendation"/>
        <w:numPr>
          <w:ilvl w:val="0"/>
          <w:numId w:val="0"/>
        </w:numPr>
        <w:ind w:left="1211" w:hanging="360"/>
      </w:pPr>
      <w:r w:rsidRPr="00FE0F81">
        <w:t>Resolved</w:t>
      </w:r>
    </w:p>
    <w:p w:rsidR="00FE0F81" w:rsidRPr="00FE0F81" w:rsidRDefault="00FE0F81" w:rsidP="00FE0F81">
      <w:pPr>
        <w:ind w:left="851"/>
        <w:rPr>
          <w:rFonts w:cs="Arial"/>
          <w:b/>
        </w:rPr>
      </w:pPr>
      <w:r w:rsidRPr="00FE0F81">
        <w:rPr>
          <w:rFonts w:cs="Arial"/>
          <w:b/>
        </w:rPr>
        <w:t>That the Regional Transport Committee:</w:t>
      </w:r>
    </w:p>
    <w:p w:rsidR="00FE0F81" w:rsidRPr="00FE0F81" w:rsidRDefault="00FE0F81" w:rsidP="00FE0F81">
      <w:pPr>
        <w:ind w:left="851"/>
        <w:rPr>
          <w:rFonts w:cs="Arial"/>
          <w:b/>
        </w:rPr>
      </w:pPr>
    </w:p>
    <w:p w:rsidR="00FE0F81" w:rsidRPr="00FE0F81" w:rsidRDefault="00FE0F81" w:rsidP="00D44B0B">
      <w:pPr>
        <w:numPr>
          <w:ilvl w:val="0"/>
          <w:numId w:val="9"/>
        </w:numPr>
        <w:tabs>
          <w:tab w:val="num" w:pos="1418"/>
        </w:tabs>
        <w:spacing w:after="120"/>
        <w:ind w:left="1418" w:hanging="567"/>
        <w:rPr>
          <w:rFonts w:cs="Arial"/>
          <w:b/>
        </w:rPr>
      </w:pPr>
      <w:r w:rsidRPr="00FE0F81">
        <w:rPr>
          <w:rFonts w:cs="Arial"/>
          <w:b/>
        </w:rPr>
        <w:t>Accepts the a</w:t>
      </w:r>
      <w:r>
        <w:rPr>
          <w:rFonts w:cs="Arial"/>
          <w:b/>
        </w:rPr>
        <w:t xml:space="preserve">pologies from </w:t>
      </w:r>
      <w:r w:rsidRPr="00FE0F81">
        <w:rPr>
          <w:rFonts w:cs="Arial"/>
          <w:b/>
          <w:lang w:val="en-GB"/>
        </w:rPr>
        <w:t xml:space="preserve">Mayor J </w:t>
      </w:r>
      <w:r>
        <w:rPr>
          <w:rFonts w:cs="Arial"/>
          <w:b/>
          <w:lang w:val="en-GB"/>
        </w:rPr>
        <w:t>Forbes</w:t>
      </w:r>
      <w:r w:rsidR="00753417">
        <w:rPr>
          <w:rFonts w:cs="Arial"/>
          <w:b/>
          <w:lang w:val="en-GB"/>
        </w:rPr>
        <w:t xml:space="preserve"> </w:t>
      </w:r>
      <w:r w:rsidR="00527A7C">
        <w:rPr>
          <w:rFonts w:cs="Arial"/>
          <w:b/>
          <w:lang w:val="en-GB"/>
        </w:rPr>
        <w:t>and Mayor Campbell</w:t>
      </w:r>
      <w:r w:rsidR="00527A7C" w:rsidRPr="00527A7C">
        <w:rPr>
          <w:rStyle w:val="FootnoteReference"/>
          <w:rFonts w:cs="Arial"/>
          <w:b/>
          <w:vertAlign w:val="superscript"/>
          <w:lang w:val="en-GB"/>
        </w:rPr>
        <w:footnoteReference w:id="2"/>
      </w:r>
      <w:r w:rsidR="00527A7C">
        <w:rPr>
          <w:rFonts w:cs="Arial"/>
          <w:b/>
          <w:lang w:val="en-GB"/>
        </w:rPr>
        <w:t xml:space="preserve"> </w:t>
      </w:r>
      <w:r w:rsidR="00753417">
        <w:rPr>
          <w:rFonts w:cs="Arial"/>
          <w:b/>
          <w:lang w:val="en-GB"/>
        </w:rPr>
        <w:t xml:space="preserve">and late arrival for Mayor Bonne </w:t>
      </w:r>
      <w:r w:rsidRPr="00FE0F81">
        <w:rPr>
          <w:rFonts w:cs="Arial"/>
          <w:b/>
        </w:rPr>
        <w:t>tendered at the meeting.</w:t>
      </w:r>
    </w:p>
    <w:p w:rsidR="00FE0F81" w:rsidRPr="00FE0F81" w:rsidRDefault="004652FC" w:rsidP="00D44B0B">
      <w:pPr>
        <w:spacing w:before="120"/>
        <w:ind w:left="851"/>
        <w:jc w:val="right"/>
        <w:outlineLvl w:val="0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>Crosby</w:t>
      </w:r>
      <w:r w:rsidR="00FE0F81" w:rsidRPr="00FE0F81">
        <w:rPr>
          <w:rFonts w:eastAsia="Calibri" w:cs="Arial"/>
          <w:b/>
          <w:szCs w:val="22"/>
        </w:rPr>
        <w:t>/Nees</w:t>
      </w:r>
      <w:r w:rsidRPr="004652FC">
        <w:rPr>
          <w:rStyle w:val="FootnoteReference"/>
          <w:rFonts w:eastAsia="Calibri" w:cs="Arial"/>
          <w:b/>
          <w:szCs w:val="22"/>
          <w:vertAlign w:val="superscript"/>
        </w:rPr>
        <w:footnoteReference w:id="3"/>
      </w:r>
    </w:p>
    <w:p w:rsidR="00FE0F81" w:rsidRPr="00FE0F81" w:rsidRDefault="00FE0F81" w:rsidP="00FE0F81">
      <w:pPr>
        <w:jc w:val="right"/>
        <w:rPr>
          <w:b/>
        </w:rPr>
      </w:pPr>
      <w:r w:rsidRPr="00FE0F81">
        <w:rPr>
          <w:b/>
        </w:rPr>
        <w:t>CARRIED</w:t>
      </w:r>
    </w:p>
    <w:p w:rsidR="00FE0F81" w:rsidRPr="00FE0F81" w:rsidRDefault="00FE0F81" w:rsidP="00FE0F81">
      <w:pPr>
        <w:jc w:val="right"/>
        <w:rPr>
          <w:b/>
        </w:rPr>
      </w:pPr>
    </w:p>
    <w:p w:rsidR="00FE0F81" w:rsidRPr="00CB457E" w:rsidRDefault="000125AE" w:rsidP="00FE0F81">
      <w:pPr>
        <w:pStyle w:val="AgendaReportHeading1"/>
        <w:rPr>
          <w:sz w:val="32"/>
          <w:szCs w:val="32"/>
        </w:rPr>
      </w:pPr>
      <w:sdt>
        <w:sdtPr>
          <w:rPr>
            <w:sz w:val="32"/>
            <w:szCs w:val="32"/>
          </w:rPr>
          <w:alias w:val="Header1"/>
          <w:tag w:val="Header1"/>
          <w:id w:val="-403912985"/>
          <w:placeholder>
            <w:docPart w:val="C4978ADF306B45F2A8F236F57C8A5D3D"/>
          </w:placeholder>
          <w:text/>
        </w:sdtPr>
        <w:sdtEndPr/>
        <w:sdtContent>
          <w:r w:rsidR="00FE0F81" w:rsidRPr="00CB457E">
            <w:rPr>
              <w:sz w:val="32"/>
              <w:szCs w:val="32"/>
            </w:rPr>
            <w:t>General Business and Tabled Items</w:t>
          </w:r>
        </w:sdtContent>
      </w:sdt>
    </w:p>
    <w:p w:rsidR="00FE0F81" w:rsidRDefault="00FE0F81" w:rsidP="00FE0F81">
      <w:pPr>
        <w:spacing w:after="240"/>
        <w:ind w:left="851"/>
      </w:pPr>
      <w:r w:rsidRPr="00FE0F81">
        <w:t>No general business or items tabled.</w:t>
      </w:r>
    </w:p>
    <w:p w:rsidR="00FE0F81" w:rsidRPr="00CB457E" w:rsidRDefault="00FE0F81" w:rsidP="00CB457E">
      <w:pPr>
        <w:pStyle w:val="AgendaReportHeading1"/>
        <w:rPr>
          <w:sz w:val="32"/>
          <w:szCs w:val="32"/>
        </w:rPr>
      </w:pPr>
      <w:r w:rsidRPr="00CB457E">
        <w:rPr>
          <w:sz w:val="32"/>
          <w:szCs w:val="32"/>
        </w:rPr>
        <w:lastRenderedPageBreak/>
        <w:fldChar w:fldCharType="begin"/>
      </w:r>
      <w:r w:rsidRPr="00CB457E">
        <w:rPr>
          <w:sz w:val="32"/>
          <w:szCs w:val="32"/>
        </w:rPr>
        <w:instrText xml:space="preserve"> SKIPIF  \* MERGEFORMAT </w:instrText>
      </w:r>
      <w:r w:rsidRPr="00CB457E">
        <w:rPr>
          <w:sz w:val="32"/>
          <w:szCs w:val="32"/>
        </w:rPr>
        <w:fldChar w:fldCharType="end"/>
      </w:r>
      <w:r w:rsidRPr="00CB457E">
        <w:rPr>
          <w:sz w:val="32"/>
          <w:szCs w:val="32"/>
        </w:rPr>
        <w:t>Declaration of conflicts of interest</w:t>
      </w:r>
    </w:p>
    <w:p w:rsidR="00FE0F81" w:rsidRPr="00FE0F81" w:rsidRDefault="00FE0F81" w:rsidP="00FE0F81">
      <w:pPr>
        <w:spacing w:after="240"/>
        <w:ind w:left="851"/>
      </w:pPr>
      <w:r w:rsidRPr="00FE0F81">
        <w:t>No conflicts of interest were declared.</w:t>
      </w:r>
    </w:p>
    <w:p w:rsidR="00155C5B" w:rsidRDefault="00155C5B" w:rsidP="004652FC">
      <w:pPr>
        <w:pStyle w:val="AgendaReportHeading1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Public Forum </w:t>
      </w:r>
    </w:p>
    <w:p w:rsidR="003037DE" w:rsidRPr="003037DE" w:rsidRDefault="003037DE" w:rsidP="003037DE"/>
    <w:p w:rsidR="00FE0F81" w:rsidRDefault="00FE0F81" w:rsidP="00CB457E">
      <w:pPr>
        <w:pStyle w:val="AgendaReportHeading1"/>
        <w:rPr>
          <w:sz w:val="32"/>
          <w:szCs w:val="32"/>
        </w:rPr>
      </w:pPr>
      <w:r w:rsidRPr="00CB457E">
        <w:rPr>
          <w:sz w:val="32"/>
          <w:szCs w:val="32"/>
        </w:rPr>
        <w:t>Previous Minutes</w:t>
      </w:r>
    </w:p>
    <w:p w:rsidR="003037DE" w:rsidRPr="00DF1FFA" w:rsidRDefault="003037DE" w:rsidP="003037DE">
      <w:pPr>
        <w:pStyle w:val="04ResolvedText"/>
        <w:keepNext/>
        <w:rPr>
          <w:rFonts w:cs="Times New Roman"/>
          <w:sz w:val="24"/>
          <w:szCs w:val="28"/>
          <w:lang w:eastAsia="en-GB"/>
        </w:rPr>
      </w:pPr>
      <w:r w:rsidRPr="00DF1FFA">
        <w:rPr>
          <w:rFonts w:cs="Times New Roman"/>
          <w:sz w:val="24"/>
          <w:szCs w:val="28"/>
          <w:lang w:eastAsia="en-GB"/>
        </w:rPr>
        <w:t>Correction</w:t>
      </w:r>
    </w:p>
    <w:p w:rsidR="003037DE" w:rsidRPr="00F56093" w:rsidRDefault="003037DE" w:rsidP="003037DE">
      <w:pPr>
        <w:pStyle w:val="04ResolvedText"/>
        <w:keepNext/>
        <w:rPr>
          <w:rFonts w:cs="Times New Roman"/>
          <w:b w:val="0"/>
          <w:sz w:val="22"/>
          <w:szCs w:val="28"/>
          <w:lang w:eastAsia="en-GB"/>
        </w:rPr>
      </w:pPr>
      <w:r>
        <w:rPr>
          <w:rFonts w:cs="Times New Roman"/>
          <w:b w:val="0"/>
          <w:sz w:val="22"/>
          <w:szCs w:val="28"/>
          <w:lang w:eastAsia="en-GB"/>
        </w:rPr>
        <w:t xml:space="preserve">Minute item 5.1 </w:t>
      </w:r>
      <w:r w:rsidRPr="00F56093">
        <w:rPr>
          <w:rFonts w:cs="Times New Roman"/>
          <w:b w:val="0"/>
          <w:sz w:val="22"/>
          <w:szCs w:val="28"/>
          <w:lang w:eastAsia="en-GB"/>
        </w:rPr>
        <w:t xml:space="preserve">Regional </w:t>
      </w:r>
      <w:r>
        <w:rPr>
          <w:rFonts w:cs="Times New Roman"/>
          <w:b w:val="0"/>
          <w:sz w:val="22"/>
          <w:szCs w:val="28"/>
          <w:lang w:eastAsia="en-GB"/>
        </w:rPr>
        <w:t>Transport Committee</w:t>
      </w:r>
      <w:r w:rsidRPr="00F56093">
        <w:rPr>
          <w:rFonts w:cs="Times New Roman"/>
          <w:b w:val="0"/>
          <w:sz w:val="22"/>
          <w:szCs w:val="28"/>
          <w:lang w:eastAsia="en-GB"/>
        </w:rPr>
        <w:t xml:space="preserve"> minutes – </w:t>
      </w:r>
      <w:r>
        <w:rPr>
          <w:rFonts w:cs="Times New Roman"/>
          <w:b w:val="0"/>
          <w:sz w:val="22"/>
          <w:szCs w:val="28"/>
          <w:lang w:eastAsia="en-GB"/>
        </w:rPr>
        <w:t>15 September</w:t>
      </w:r>
      <w:r w:rsidRPr="00F56093">
        <w:rPr>
          <w:rFonts w:cs="Times New Roman"/>
          <w:b w:val="0"/>
          <w:sz w:val="22"/>
          <w:szCs w:val="28"/>
          <w:lang w:eastAsia="en-GB"/>
        </w:rPr>
        <w:t xml:space="preserve"> 2017 incorrectly record</w:t>
      </w:r>
      <w:r>
        <w:rPr>
          <w:rFonts w:cs="Times New Roman"/>
          <w:b w:val="0"/>
          <w:sz w:val="22"/>
          <w:szCs w:val="28"/>
          <w:lang w:eastAsia="en-GB"/>
        </w:rPr>
        <w:t xml:space="preserve">ed as ‘Spatial Plan Forum Committee’ and ‘Tarawera </w:t>
      </w:r>
      <w:proofErr w:type="gramStart"/>
      <w:r>
        <w:rPr>
          <w:rFonts w:cs="Times New Roman"/>
          <w:b w:val="0"/>
          <w:sz w:val="22"/>
          <w:szCs w:val="28"/>
          <w:lang w:eastAsia="en-GB"/>
        </w:rPr>
        <w:t xml:space="preserve">Roundabout’ </w:t>
      </w:r>
      <w:r w:rsidRPr="00F56093">
        <w:rPr>
          <w:rFonts w:cs="Times New Roman"/>
          <w:b w:val="0"/>
          <w:sz w:val="22"/>
          <w:szCs w:val="28"/>
          <w:lang w:eastAsia="en-GB"/>
        </w:rPr>
        <w:t xml:space="preserve"> </w:t>
      </w:r>
      <w:r>
        <w:rPr>
          <w:rFonts w:cs="Times New Roman"/>
          <w:b w:val="0"/>
          <w:sz w:val="22"/>
          <w:szCs w:val="28"/>
          <w:lang w:eastAsia="en-GB"/>
        </w:rPr>
        <w:t>to</w:t>
      </w:r>
      <w:proofErr w:type="gramEnd"/>
      <w:r>
        <w:rPr>
          <w:rFonts w:cs="Times New Roman"/>
          <w:b w:val="0"/>
          <w:sz w:val="22"/>
          <w:szCs w:val="28"/>
          <w:lang w:eastAsia="en-GB"/>
        </w:rPr>
        <w:t xml:space="preserve"> be amended to “Strategy Policy and Finance Committee” and “Te </w:t>
      </w:r>
      <w:proofErr w:type="spellStart"/>
      <w:r>
        <w:rPr>
          <w:rFonts w:cs="Times New Roman"/>
          <w:b w:val="0"/>
          <w:sz w:val="22"/>
          <w:szCs w:val="28"/>
          <w:lang w:eastAsia="en-GB"/>
        </w:rPr>
        <w:t>Ngae</w:t>
      </w:r>
      <w:proofErr w:type="spellEnd"/>
      <w:r>
        <w:rPr>
          <w:rFonts w:cs="Times New Roman"/>
          <w:b w:val="0"/>
          <w:sz w:val="22"/>
          <w:szCs w:val="28"/>
          <w:lang w:eastAsia="en-GB"/>
        </w:rPr>
        <w:t xml:space="preserve"> Road from Tarawera Roundabout to the Airport…”</w:t>
      </w:r>
      <w:r w:rsidRPr="00F56093">
        <w:rPr>
          <w:rFonts w:cs="Times New Roman"/>
          <w:b w:val="0"/>
          <w:sz w:val="22"/>
          <w:szCs w:val="28"/>
          <w:lang w:eastAsia="en-GB"/>
        </w:rPr>
        <w:t>.</w:t>
      </w:r>
    </w:p>
    <w:p w:rsidR="003037DE" w:rsidRPr="003037DE" w:rsidRDefault="003037DE" w:rsidP="003037DE"/>
    <w:sdt>
      <w:sdtPr>
        <w:alias w:val="Minutes1286"/>
        <w:tag w:val="1286"/>
        <w:id w:val="1613471645"/>
        <w:placeholder>
          <w:docPart w:val="DD8DFDE11CED46F0827A48EA02EB2136"/>
        </w:placeholder>
      </w:sdtPr>
      <w:sdtEndPr/>
      <w:sdtContent>
        <w:p w:rsidR="00FE0F81" w:rsidRPr="00FE0F81" w:rsidRDefault="00FE0F81" w:rsidP="00FE0F81">
          <w:pPr>
            <w:numPr>
              <w:ilvl w:val="1"/>
              <w:numId w:val="8"/>
            </w:numPr>
            <w:spacing w:after="240"/>
            <w:outlineLvl w:val="0"/>
            <w:rPr>
              <w:b/>
              <w:kern w:val="32"/>
              <w:sz w:val="28"/>
            </w:rPr>
          </w:pPr>
          <w:r w:rsidRPr="00FE0F81">
            <w:rPr>
              <w:b/>
              <w:kern w:val="32"/>
              <w:sz w:val="28"/>
            </w:rPr>
            <w:t>Regional Transport Committee minutes – 15 September 2017</w:t>
          </w:r>
        </w:p>
        <w:p w:rsidR="00FE0F81" w:rsidRPr="00FE0F81" w:rsidRDefault="00FE0F81" w:rsidP="00CB457E">
          <w:pPr>
            <w:pStyle w:val="AgendaRecommendation"/>
            <w:numPr>
              <w:ilvl w:val="0"/>
              <w:numId w:val="0"/>
            </w:numPr>
            <w:ind w:left="1211" w:hanging="360"/>
          </w:pPr>
          <w:r w:rsidRPr="00FE0F81">
            <w:t>Resolved</w:t>
          </w:r>
        </w:p>
        <w:sdt>
          <w:sdtPr>
            <w:alias w:val="Minutes1286-Resolutions"/>
            <w:id w:val="-1396513230"/>
            <w:placeholder>
              <w:docPart w:val="DD8DFDE11CED46F0827A48EA02EB2136"/>
            </w:placeholder>
          </w:sdtPr>
          <w:sdtEndPr/>
          <w:sdtContent>
            <w:p w:rsidR="00FE0F81" w:rsidRPr="00FE0F81" w:rsidRDefault="00FE0F81" w:rsidP="00FE0F81">
              <w:pPr>
                <w:tabs>
                  <w:tab w:val="left" w:pos="850"/>
                </w:tabs>
                <w:spacing w:before="240" w:after="240"/>
                <w:ind w:left="851"/>
                <w:outlineLvl w:val="1"/>
                <w:rPr>
                  <w:rFonts w:eastAsia="Calibri" w:cs="Arial"/>
                  <w:b/>
                  <w:szCs w:val="22"/>
                </w:rPr>
              </w:pPr>
              <w:r w:rsidRPr="00FE0F81">
                <w:rPr>
                  <w:rFonts w:eastAsia="Calibri" w:cs="Arial"/>
                  <w:b/>
                  <w:szCs w:val="22"/>
                </w:rPr>
                <w:t>That the Regional Transport Committee:</w:t>
              </w:r>
            </w:p>
            <w:p w:rsidR="00FE0F81" w:rsidRPr="00FE0F81" w:rsidRDefault="00367352" w:rsidP="00FE0F81">
              <w:pPr>
                <w:numPr>
                  <w:ilvl w:val="0"/>
                  <w:numId w:val="18"/>
                </w:numPr>
                <w:spacing w:after="240"/>
                <w:rPr>
                  <w:rFonts w:cs="Arial"/>
                  <w:b/>
                </w:rPr>
              </w:pPr>
              <w:r w:rsidRPr="00367352">
                <w:rPr>
                  <w:b/>
                </w:rPr>
                <w:t>Subject to the correction</w:t>
              </w:r>
              <w:r w:rsidR="00DD0035">
                <w:rPr>
                  <w:b/>
                </w:rPr>
                <w:t>s</w:t>
              </w:r>
              <w:r w:rsidRPr="00367352">
                <w:rPr>
                  <w:b/>
                </w:rPr>
                <w:t xml:space="preserve"> above, confirms </w:t>
              </w:r>
              <w:r w:rsidR="00FE0F81" w:rsidRPr="00FE0F81">
                <w:rPr>
                  <w:rFonts w:eastAsia="Calibri" w:cs="Arial"/>
                  <w:b/>
                </w:rPr>
                <w:t>the Regional Transp</w:t>
              </w:r>
              <w:r w:rsidR="00CB457E">
                <w:rPr>
                  <w:rFonts w:eastAsia="Calibri" w:cs="Arial"/>
                  <w:b/>
                </w:rPr>
                <w:t xml:space="preserve">ort Committee </w:t>
              </w:r>
              <w:r w:rsidR="00C97298">
                <w:rPr>
                  <w:rFonts w:eastAsia="Calibri" w:cs="Arial"/>
                  <w:b/>
                </w:rPr>
                <w:t>M</w:t>
              </w:r>
              <w:r w:rsidR="00CB457E">
                <w:rPr>
                  <w:rFonts w:eastAsia="Calibri" w:cs="Arial"/>
                  <w:b/>
                </w:rPr>
                <w:t>inutes of 15 September</w:t>
              </w:r>
              <w:r w:rsidR="00FE0F81" w:rsidRPr="00FE0F81">
                <w:rPr>
                  <w:rFonts w:eastAsia="Calibri" w:cs="Arial"/>
                  <w:b/>
                </w:rPr>
                <w:t xml:space="preserve"> 2017 as a true and correct record.</w:t>
              </w:r>
            </w:p>
            <w:p w:rsidR="00FE0F81" w:rsidRPr="00FE0F81" w:rsidRDefault="00155C5B" w:rsidP="00FE0F81">
              <w:pPr>
                <w:jc w:val="right"/>
                <w:rPr>
                  <w:b/>
                </w:rPr>
              </w:pPr>
              <w:r>
                <w:rPr>
                  <w:b/>
                </w:rPr>
                <w:t>Crosby</w:t>
              </w:r>
              <w:r w:rsidR="00FE0F81" w:rsidRPr="00FE0F81">
                <w:rPr>
                  <w:b/>
                </w:rPr>
                <w:t>/</w:t>
              </w:r>
              <w:r>
                <w:rPr>
                  <w:b/>
                </w:rPr>
                <w:t>Nee</w:t>
              </w:r>
              <w:r w:rsidR="00CB457E">
                <w:rPr>
                  <w:b/>
                </w:rPr>
                <w:t>s</w:t>
              </w:r>
            </w:p>
            <w:p w:rsidR="00FE0F81" w:rsidRPr="00FE0F81" w:rsidRDefault="00FE0F81" w:rsidP="00FE0F81">
              <w:pPr>
                <w:jc w:val="right"/>
              </w:pPr>
              <w:r w:rsidRPr="00FE0F81">
                <w:rPr>
                  <w:b/>
                </w:rPr>
                <w:t>CARRIED</w:t>
              </w:r>
            </w:p>
          </w:sdtContent>
        </w:sdt>
      </w:sdtContent>
    </w:sdt>
    <w:p w:rsidR="003037DE" w:rsidRPr="00FE0F81" w:rsidRDefault="003037DE" w:rsidP="00D44B0B"/>
    <w:p w:rsidR="00FE0F81" w:rsidRPr="00CB457E" w:rsidRDefault="00FE0F81" w:rsidP="00CB457E">
      <w:pPr>
        <w:pStyle w:val="AgendaReportHeading1"/>
        <w:rPr>
          <w:sz w:val="32"/>
          <w:szCs w:val="32"/>
        </w:rPr>
      </w:pPr>
      <w:r w:rsidRPr="00CB457E">
        <w:rPr>
          <w:sz w:val="32"/>
          <w:szCs w:val="32"/>
        </w:rPr>
        <w:t>Reports</w:t>
      </w:r>
    </w:p>
    <w:sdt>
      <w:sdtPr>
        <w:alias w:val="Report5924"/>
        <w:tag w:val="5924"/>
        <w:id w:val="-54938265"/>
        <w:placeholder>
          <w:docPart w:val="DD8DFDE11CED46F0827A48EA02EB2136"/>
        </w:placeholder>
      </w:sdtPr>
      <w:sdtEndPr/>
      <w:sdtContent>
        <w:p w:rsidR="00FE0F81" w:rsidRPr="00FE0F81" w:rsidRDefault="00FE0F81" w:rsidP="00FE0F81">
          <w:pPr>
            <w:numPr>
              <w:ilvl w:val="1"/>
              <w:numId w:val="8"/>
            </w:numPr>
            <w:spacing w:after="240"/>
            <w:outlineLvl w:val="0"/>
            <w:rPr>
              <w:b/>
              <w:kern w:val="32"/>
              <w:sz w:val="28"/>
            </w:rPr>
          </w:pPr>
          <w:r w:rsidRPr="00FE0F81">
            <w:rPr>
              <w:b/>
              <w:kern w:val="32"/>
              <w:sz w:val="28"/>
            </w:rPr>
            <w:t>Update from Committee Members and Advisors</w:t>
          </w:r>
        </w:p>
        <w:p w:rsidR="00FE0F81" w:rsidRPr="00FE0F81" w:rsidRDefault="00FE0F81" w:rsidP="00FE0F81">
          <w:pPr>
            <w:spacing w:after="240"/>
            <w:ind w:left="851"/>
          </w:pPr>
          <w:r w:rsidRPr="00FE0F81">
            <w:t>Committee members and external advisors gave a verbal update on transport initiatives and matters impacting their respective areas.</w:t>
          </w:r>
        </w:p>
        <w:p w:rsidR="00FE0F81" w:rsidRPr="00FE0F81" w:rsidRDefault="00FE0F81" w:rsidP="00FE0F81">
          <w:pPr>
            <w:ind w:left="851"/>
            <w:rPr>
              <w:b/>
              <w:u w:val="single"/>
            </w:rPr>
          </w:pPr>
          <w:r w:rsidRPr="00FE0F81">
            <w:rPr>
              <w:b/>
              <w:u w:val="single"/>
            </w:rPr>
            <w:t xml:space="preserve">Councillor </w:t>
          </w:r>
          <w:r w:rsidR="00CB457E">
            <w:rPr>
              <w:b/>
              <w:u w:val="single"/>
            </w:rPr>
            <w:t>Curach</w:t>
          </w:r>
          <w:r w:rsidRPr="00FE0F81">
            <w:rPr>
              <w:b/>
              <w:u w:val="single"/>
            </w:rPr>
            <w:t xml:space="preserve"> - Tauranga City Council</w:t>
          </w:r>
        </w:p>
        <w:p w:rsidR="00B06250" w:rsidRDefault="00C97298" w:rsidP="00783361">
          <w:pPr>
            <w:numPr>
              <w:ilvl w:val="0"/>
              <w:numId w:val="19"/>
            </w:numPr>
          </w:pPr>
          <w:r>
            <w:t>In developing the TCC Long Term Plan</w:t>
          </w:r>
          <w:r w:rsidR="00E3631F">
            <w:t xml:space="preserve"> </w:t>
          </w:r>
          <w:r w:rsidR="00155C5B">
            <w:t xml:space="preserve">$192million </w:t>
          </w:r>
          <w:r>
            <w:t xml:space="preserve">had been </w:t>
          </w:r>
          <w:r w:rsidR="00155C5B">
            <w:t>budget</w:t>
          </w:r>
          <w:r w:rsidR="00533E55">
            <w:t>ed</w:t>
          </w:r>
          <w:r w:rsidR="00155C5B">
            <w:t xml:space="preserve"> for </w:t>
          </w:r>
          <w:r w:rsidR="00B07F98">
            <w:t xml:space="preserve">transport related </w:t>
          </w:r>
          <w:r w:rsidR="00155C5B">
            <w:t>projects</w:t>
          </w:r>
          <w:r>
            <w:t xml:space="preserve"> comprising</w:t>
          </w:r>
          <w:r w:rsidR="00155C5B">
            <w:t xml:space="preserve"> </w:t>
          </w:r>
          <w:r w:rsidR="00533E55">
            <w:t>of</w:t>
          </w:r>
          <w:r w:rsidR="00157CF0">
            <w:t>:</w:t>
          </w:r>
          <w:r w:rsidR="00533E55">
            <w:t xml:space="preserve"> $64million </w:t>
          </w:r>
          <w:r w:rsidR="00157CF0">
            <w:t xml:space="preserve">for </w:t>
          </w:r>
          <w:r w:rsidR="00155C5B">
            <w:t>better transport choices</w:t>
          </w:r>
          <w:r w:rsidR="00157CF0">
            <w:t>;</w:t>
          </w:r>
          <w:r w:rsidR="00B06250">
            <w:t xml:space="preserve"> $32million</w:t>
          </w:r>
          <w:r w:rsidR="0095106E">
            <w:t xml:space="preserve"> </w:t>
          </w:r>
          <w:r w:rsidR="00B06250">
            <w:t>assigned to cycling</w:t>
          </w:r>
          <w:r w:rsidR="00157CF0">
            <w:t xml:space="preserve"> and</w:t>
          </w:r>
          <w:r w:rsidR="003037DE">
            <w:t xml:space="preserve"> </w:t>
          </w:r>
          <w:r w:rsidR="00B06250">
            <w:t xml:space="preserve">$6.6million </w:t>
          </w:r>
          <w:r w:rsidR="00533E55">
            <w:t xml:space="preserve">allocated to </w:t>
          </w:r>
          <w:r w:rsidR="007D24F2">
            <w:t xml:space="preserve">regional support for </w:t>
          </w:r>
          <w:r w:rsidR="00B07F98">
            <w:t>public transport initiative</w:t>
          </w:r>
          <w:r w:rsidR="00533E55">
            <w:t xml:space="preserve">. </w:t>
          </w:r>
          <w:r w:rsidR="00A531A2">
            <w:t>It was noted that the</w:t>
          </w:r>
          <w:r w:rsidR="00783361">
            <w:t xml:space="preserve"> allocations</w:t>
          </w:r>
          <w:r w:rsidR="00E3631F">
            <w:t xml:space="preserve"> still need</w:t>
          </w:r>
          <w:r w:rsidR="00A531A2">
            <w:t>ed</w:t>
          </w:r>
          <w:r w:rsidR="007D24F2">
            <w:t xml:space="preserve"> to go through the various stages</w:t>
          </w:r>
          <w:r w:rsidR="00E3631F">
            <w:t xml:space="preserve"> for approval</w:t>
          </w:r>
          <w:r w:rsidR="00E43246">
            <w:t xml:space="preserve"> noting that variations to </w:t>
          </w:r>
          <w:r w:rsidR="00157CF0">
            <w:t xml:space="preserve">the </w:t>
          </w:r>
          <w:r w:rsidR="00E43246">
            <w:t>draft funding allocations may trigger</w:t>
          </w:r>
          <w:r w:rsidR="00783361">
            <w:t xml:space="preserve"> an</w:t>
          </w:r>
          <w:r w:rsidR="00E43246">
            <w:t xml:space="preserve"> increase in rates by up to 13.5%.</w:t>
          </w:r>
          <w:r w:rsidR="007D24F2">
            <w:t xml:space="preserve"> </w:t>
          </w:r>
          <w:r w:rsidR="00155C5B">
            <w:t xml:space="preserve">  </w:t>
          </w:r>
        </w:p>
        <w:p w:rsidR="00B06250" w:rsidRDefault="00E3631F" w:rsidP="00B06250">
          <w:pPr>
            <w:numPr>
              <w:ilvl w:val="0"/>
              <w:numId w:val="19"/>
            </w:numPr>
          </w:pPr>
          <w:r>
            <w:t>Cycle action plan</w:t>
          </w:r>
          <w:r w:rsidR="00B06250">
            <w:t xml:space="preserve"> </w:t>
          </w:r>
          <w:r w:rsidR="00155C5B">
            <w:t xml:space="preserve">consultation </w:t>
          </w:r>
          <w:r>
            <w:t xml:space="preserve">process received </w:t>
          </w:r>
          <w:r w:rsidR="007D24F2">
            <w:t xml:space="preserve">1570 </w:t>
          </w:r>
          <w:r>
            <w:t>feed</w:t>
          </w:r>
          <w:r w:rsidR="00155C5B">
            <w:t>back</w:t>
          </w:r>
          <w:r w:rsidR="007D24F2">
            <w:t xml:space="preserve"> forms</w:t>
          </w:r>
          <w:r w:rsidR="00155C5B">
            <w:t>.</w:t>
          </w:r>
        </w:p>
        <w:p w:rsidR="00FE0F81" w:rsidRDefault="00783361" w:rsidP="00533E55">
          <w:pPr>
            <w:numPr>
              <w:ilvl w:val="0"/>
              <w:numId w:val="19"/>
            </w:numPr>
          </w:pPr>
          <w:r>
            <w:t xml:space="preserve">Tauranga Transport </w:t>
          </w:r>
          <w:r w:rsidR="00157CF0">
            <w:t>P</w:t>
          </w:r>
          <w:r>
            <w:t>lan received</w:t>
          </w:r>
          <w:r w:rsidR="007D24F2">
            <w:t xml:space="preserve"> 2,3</w:t>
          </w:r>
          <w:r w:rsidR="00B06250">
            <w:t xml:space="preserve">61 submissions with overwhelming support from community for </w:t>
          </w:r>
          <w:r w:rsidR="00533E55">
            <w:t xml:space="preserve">better </w:t>
          </w:r>
          <w:r w:rsidR="00B06250">
            <w:t>public transport</w:t>
          </w:r>
          <w:r w:rsidR="00CB457E">
            <w:t xml:space="preserve"> </w:t>
          </w:r>
          <w:r w:rsidR="00155C5B">
            <w:t>and cycling</w:t>
          </w:r>
          <w:r>
            <w:t xml:space="preserve"> initiatives</w:t>
          </w:r>
          <w:r w:rsidR="00157CF0">
            <w:t>.</w:t>
          </w:r>
          <w:r w:rsidR="00533E55">
            <w:t xml:space="preserve"> </w:t>
          </w:r>
        </w:p>
        <w:p w:rsidR="00676C71" w:rsidRDefault="00157CF0" w:rsidP="00157CF0">
          <w:pPr>
            <w:numPr>
              <w:ilvl w:val="0"/>
              <w:numId w:val="19"/>
            </w:numPr>
          </w:pPr>
          <w:r>
            <w:t>Joe</w:t>
          </w:r>
          <w:r w:rsidR="00783361">
            <w:t xml:space="preserve"> Metcalf</w:t>
          </w:r>
          <w:r>
            <w:t>e</w:t>
          </w:r>
          <w:r w:rsidR="00783361">
            <w:t xml:space="preserve"> </w:t>
          </w:r>
          <w:r>
            <w:t xml:space="preserve">from Regional Council </w:t>
          </w:r>
          <w:r w:rsidR="00783361">
            <w:t xml:space="preserve">assisted TCC in </w:t>
          </w:r>
          <w:r w:rsidR="00533E55">
            <w:t xml:space="preserve">drafting a </w:t>
          </w:r>
          <w:r w:rsidR="007D24F2">
            <w:t>plan to help mitigate</w:t>
          </w:r>
          <w:r>
            <w:t xml:space="preserve"> the</w:t>
          </w:r>
          <w:r w:rsidR="007D24F2">
            <w:t xml:space="preserve"> </w:t>
          </w:r>
          <w:r w:rsidR="002B55A5">
            <w:t xml:space="preserve">impact of </w:t>
          </w:r>
          <w:r>
            <w:t xml:space="preserve">the </w:t>
          </w:r>
          <w:r w:rsidR="002B55A5">
            <w:t>Bay</w:t>
          </w:r>
          <w:r>
            <w:t>p</w:t>
          </w:r>
          <w:r w:rsidR="002B55A5">
            <w:t>ark</w:t>
          </w:r>
          <w:r>
            <w:t xml:space="preserve"> </w:t>
          </w:r>
          <w:r w:rsidR="002B55A5">
            <w:t>-</w:t>
          </w:r>
          <w:r>
            <w:t xml:space="preserve"> </w:t>
          </w:r>
          <w:proofErr w:type="spellStart"/>
          <w:r w:rsidR="002B55A5">
            <w:t>Bay</w:t>
          </w:r>
          <w:r>
            <w:t>f</w:t>
          </w:r>
          <w:r w:rsidR="002B55A5">
            <w:t>air</w:t>
          </w:r>
          <w:proofErr w:type="spellEnd"/>
          <w:r w:rsidR="002B55A5">
            <w:t xml:space="preserve"> </w:t>
          </w:r>
          <w:r w:rsidR="00533E55">
            <w:t xml:space="preserve">congestion </w:t>
          </w:r>
          <w:r w:rsidR="00783361">
            <w:t>that included</w:t>
          </w:r>
          <w:r w:rsidR="00533E55">
            <w:t xml:space="preserve"> providing a specific </w:t>
          </w:r>
          <w:r w:rsidR="007D24F2">
            <w:t>bus service</w:t>
          </w:r>
          <w:r>
            <w:t xml:space="preserve"> as </w:t>
          </w:r>
          <w:r w:rsidR="002B55A5">
            <w:t xml:space="preserve">a </w:t>
          </w:r>
          <w:r w:rsidR="007D24F2">
            <w:t>joint funding initiative</w:t>
          </w:r>
          <w:r>
            <w:t xml:space="preserve">. </w:t>
          </w:r>
          <w:r w:rsidR="007D24F2">
            <w:t xml:space="preserve"> </w:t>
          </w:r>
        </w:p>
        <w:p w:rsidR="00157CF0" w:rsidRDefault="00B06250" w:rsidP="00157CF0">
          <w:pPr>
            <w:numPr>
              <w:ilvl w:val="0"/>
              <w:numId w:val="19"/>
            </w:numPr>
          </w:pPr>
          <w:r>
            <w:t xml:space="preserve">Trial of </w:t>
          </w:r>
          <w:r w:rsidR="00157CF0">
            <w:t xml:space="preserve">a </w:t>
          </w:r>
          <w:r w:rsidR="004652FC">
            <w:t xml:space="preserve">one-way system incorporating a cycleway </w:t>
          </w:r>
          <w:r w:rsidR="00B10E10">
            <w:t>around</w:t>
          </w:r>
          <w:r w:rsidR="007D24F2">
            <w:t xml:space="preserve"> Pilot B</w:t>
          </w:r>
          <w:r w:rsidR="00B10E10">
            <w:t xml:space="preserve">ay </w:t>
          </w:r>
          <w:r w:rsidR="004652FC">
            <w:t xml:space="preserve">and Maunganui Road </w:t>
          </w:r>
          <w:r w:rsidR="00157CF0">
            <w:t xml:space="preserve">was </w:t>
          </w:r>
          <w:r w:rsidR="004654CA">
            <w:t>being investigated</w:t>
          </w:r>
          <w:r w:rsidR="00527A7C" w:rsidRPr="004652FC">
            <w:rPr>
              <w:rStyle w:val="FootnoteReference"/>
              <w:vertAlign w:val="superscript"/>
            </w:rPr>
            <w:footnoteReference w:id="4"/>
          </w:r>
          <w:r w:rsidR="00157CF0">
            <w:t>.</w:t>
          </w:r>
        </w:p>
        <w:p w:rsidR="00B06250" w:rsidRDefault="00A25606" w:rsidP="00157CF0">
          <w:pPr>
            <w:numPr>
              <w:ilvl w:val="0"/>
              <w:numId w:val="19"/>
            </w:numPr>
          </w:pPr>
          <w:r>
            <w:t xml:space="preserve">TCC </w:t>
          </w:r>
          <w:r w:rsidR="00157CF0">
            <w:t xml:space="preserve">was </w:t>
          </w:r>
          <w:r w:rsidR="00B06250">
            <w:t xml:space="preserve">looking at incentivising </w:t>
          </w:r>
          <w:r w:rsidR="007D24F2">
            <w:t>ride sharing</w:t>
          </w:r>
          <w:r w:rsidR="00533E55">
            <w:t xml:space="preserve"> (2 or more in a car) </w:t>
          </w:r>
          <w:r w:rsidR="00877940">
            <w:t xml:space="preserve">with incentives </w:t>
          </w:r>
          <w:r w:rsidR="007D24F2">
            <w:t>such as free parking.</w:t>
          </w:r>
        </w:p>
        <w:p w:rsidR="00FE0F81" w:rsidRPr="00FE0F81" w:rsidRDefault="00FE0F81" w:rsidP="00FE0F81"/>
        <w:p w:rsidR="00FE0F81" w:rsidRPr="00FE0F81" w:rsidRDefault="00FE0F81" w:rsidP="00FE0F81">
          <w:pPr>
            <w:ind w:left="851"/>
            <w:rPr>
              <w:b/>
              <w:u w:val="single"/>
            </w:rPr>
          </w:pPr>
          <w:r w:rsidRPr="00FE0F81">
            <w:rPr>
              <w:b/>
              <w:u w:val="single"/>
            </w:rPr>
            <w:lastRenderedPageBreak/>
            <w:t>Councillor Crosby – Bay of Plenty Regional Council</w:t>
          </w:r>
        </w:p>
        <w:p w:rsidR="006D6E62" w:rsidRDefault="006D6E62" w:rsidP="006A77E6">
          <w:pPr>
            <w:ind w:left="851"/>
          </w:pPr>
          <w:r>
            <w:t xml:space="preserve">As Vice-President of National Council, Councillor Crosby has completed a </w:t>
          </w:r>
          <w:r w:rsidR="007E62F6">
            <w:t xml:space="preserve">LGNZ Roadshow </w:t>
          </w:r>
          <w:r>
            <w:t>and some issues by councils raised during this roadshow were:</w:t>
          </w:r>
        </w:p>
        <w:p w:rsidR="006D6E62" w:rsidRDefault="006D6E62" w:rsidP="006D6E62">
          <w:pPr>
            <w:pStyle w:val="ListParagraph"/>
            <w:numPr>
              <w:ilvl w:val="0"/>
              <w:numId w:val="45"/>
            </w:numPr>
            <w:ind w:left="1134" w:hanging="283"/>
          </w:pPr>
          <w:r>
            <w:t xml:space="preserve">Is the NZTA business plan process fit for purpose moving </w:t>
          </w:r>
          <w:proofErr w:type="gramStart"/>
          <w:r>
            <w:t>forward.</w:t>
          </w:r>
          <w:proofErr w:type="gramEnd"/>
        </w:p>
        <w:p w:rsidR="001D7355" w:rsidRDefault="006D6E62" w:rsidP="006D6E62">
          <w:pPr>
            <w:pStyle w:val="ListParagraph"/>
            <w:numPr>
              <w:ilvl w:val="0"/>
              <w:numId w:val="45"/>
            </w:numPr>
            <w:ind w:left="1134" w:hanging="283"/>
          </w:pPr>
          <w:r>
            <w:t xml:space="preserve">Implications of Forestry activity on local roads For example, in </w:t>
          </w:r>
          <w:r w:rsidR="00877940">
            <w:t xml:space="preserve">Wairoa handled 50 cars a day was now </w:t>
          </w:r>
          <w:r w:rsidR="006E4714">
            <w:t xml:space="preserve">accommodating </w:t>
          </w:r>
          <w:r w:rsidR="007E62F6">
            <w:t>50 logging trucks</w:t>
          </w:r>
          <w:r w:rsidR="00705C44">
            <w:t xml:space="preserve">. </w:t>
          </w:r>
        </w:p>
        <w:p w:rsidR="00383A4A" w:rsidRDefault="007E62F6" w:rsidP="007E62F6">
          <w:pPr>
            <w:pStyle w:val="ListParagraph"/>
            <w:numPr>
              <w:ilvl w:val="0"/>
              <w:numId w:val="21"/>
            </w:numPr>
          </w:pPr>
          <w:r>
            <w:t>NZTA</w:t>
          </w:r>
          <w:r w:rsidR="00705C44">
            <w:t xml:space="preserve"> transformation process and </w:t>
          </w:r>
          <w:r>
            <w:t xml:space="preserve">concerns </w:t>
          </w:r>
          <w:r w:rsidR="00877940">
            <w:t xml:space="preserve">were raised. </w:t>
          </w:r>
        </w:p>
        <w:p w:rsidR="00A25606" w:rsidRDefault="006D6E62" w:rsidP="006D6E62">
          <w:pPr>
            <w:pStyle w:val="ListParagraph"/>
            <w:numPr>
              <w:ilvl w:val="0"/>
              <w:numId w:val="21"/>
            </w:numPr>
          </w:pPr>
          <w:r>
            <w:t>BOPRC u</w:t>
          </w:r>
          <w:r w:rsidR="007E62F6">
            <w:t>pdate</w:t>
          </w:r>
          <w:r>
            <w:t xml:space="preserve"> was that </w:t>
          </w:r>
          <w:r w:rsidR="007E62F6">
            <w:t xml:space="preserve">NZTA </w:t>
          </w:r>
          <w:r>
            <w:t xml:space="preserve">notified </w:t>
          </w:r>
          <w:r w:rsidR="007E62F6">
            <w:t xml:space="preserve">acceptance of </w:t>
          </w:r>
          <w:r>
            <w:t>The Western Bay</w:t>
          </w:r>
          <w:r w:rsidR="007E62F6">
            <w:t xml:space="preserve"> Blueprint</w:t>
          </w:r>
          <w:r>
            <w:t xml:space="preserve"> Business Case and Procurement Plan.</w:t>
          </w:r>
          <w:r w:rsidR="007E62F6">
            <w:t xml:space="preserve"> </w:t>
          </w:r>
        </w:p>
        <w:p w:rsidR="006D6E62" w:rsidRPr="00FE0F81" w:rsidRDefault="006D6E62" w:rsidP="006D6E62">
          <w:pPr>
            <w:pStyle w:val="ListParagraph"/>
            <w:ind w:left="1211"/>
          </w:pPr>
        </w:p>
        <w:p w:rsidR="00FE0F81" w:rsidRPr="00FE0F81" w:rsidRDefault="00FE0F81" w:rsidP="00FE0F81">
          <w:pPr>
            <w:ind w:left="851"/>
          </w:pPr>
          <w:r w:rsidRPr="00FE0F81">
            <w:rPr>
              <w:b/>
              <w:u w:val="single"/>
            </w:rPr>
            <w:t>Councillor K Young - Opotiki District Council</w:t>
          </w:r>
        </w:p>
        <w:p w:rsidR="007D24F2" w:rsidRDefault="007D24F2" w:rsidP="00FE0F81">
          <w:pPr>
            <w:numPr>
              <w:ilvl w:val="0"/>
              <w:numId w:val="22"/>
            </w:numPr>
            <w:contextualSpacing/>
          </w:pPr>
          <w:r>
            <w:t>Concern</w:t>
          </w:r>
          <w:r w:rsidR="00783361">
            <w:t>s</w:t>
          </w:r>
          <w:r w:rsidR="00B10E10">
            <w:t xml:space="preserve"> and</w:t>
          </w:r>
          <w:r>
            <w:t xml:space="preserve"> </w:t>
          </w:r>
          <w:r w:rsidR="00DC11B2">
            <w:t xml:space="preserve">resilience </w:t>
          </w:r>
          <w:r w:rsidR="0073595F">
            <w:t>was</w:t>
          </w:r>
          <w:r w:rsidR="00DC11B2">
            <w:t xml:space="preserve"> a major issue </w:t>
          </w:r>
          <w:r w:rsidR="0073595F">
            <w:t>regarding</w:t>
          </w:r>
          <w:r>
            <w:t xml:space="preserve"> coast roads </w:t>
          </w:r>
          <w:r w:rsidR="0073595F">
            <w:t>being blocked which resulted in a</w:t>
          </w:r>
          <w:r>
            <w:t xml:space="preserve"> major cost</w:t>
          </w:r>
          <w:r w:rsidR="00DC11B2">
            <w:t xml:space="preserve"> to business</w:t>
          </w:r>
          <w:r w:rsidR="006E4714">
            <w:t xml:space="preserve"> </w:t>
          </w:r>
          <w:r w:rsidR="0073595F">
            <w:t xml:space="preserve">and </w:t>
          </w:r>
          <w:r>
            <w:t>major inconvenience right around the east coast roads through the Waimana Gorge.</w:t>
          </w:r>
        </w:p>
        <w:p w:rsidR="00DC11B2" w:rsidRDefault="0073595F" w:rsidP="00FE0F81">
          <w:pPr>
            <w:numPr>
              <w:ilvl w:val="0"/>
              <w:numId w:val="22"/>
            </w:numPr>
            <w:contextualSpacing/>
          </w:pPr>
          <w:r>
            <w:t>S</w:t>
          </w:r>
          <w:r w:rsidR="007D24F2">
            <w:t>ingle bridge access</w:t>
          </w:r>
          <w:r w:rsidR="00DC11B2">
            <w:t xml:space="preserve"> over much of </w:t>
          </w:r>
          <w:r>
            <w:t xml:space="preserve">the Opotiki </w:t>
          </w:r>
          <w:r w:rsidR="00DC11B2">
            <w:t>area</w:t>
          </w:r>
          <w:r>
            <w:t xml:space="preserve"> was of concern where a single</w:t>
          </w:r>
          <w:r w:rsidR="00DE7382">
            <w:t xml:space="preserve"> accident </w:t>
          </w:r>
          <w:r>
            <w:t xml:space="preserve">could result in </w:t>
          </w:r>
          <w:r w:rsidR="00DE7382">
            <w:t xml:space="preserve">roads </w:t>
          </w:r>
          <w:r>
            <w:t xml:space="preserve">being </w:t>
          </w:r>
          <w:r w:rsidR="00DE7382">
            <w:t>blocked.</w:t>
          </w:r>
          <w:r w:rsidR="00783361">
            <w:t xml:space="preserve"> </w:t>
          </w:r>
        </w:p>
        <w:p w:rsidR="00DE7382" w:rsidRDefault="00DE7382" w:rsidP="00DC11B2">
          <w:pPr>
            <w:ind w:left="851"/>
            <w:contextualSpacing/>
          </w:pPr>
        </w:p>
        <w:p w:rsidR="00DC11B2" w:rsidRPr="00FE0F81" w:rsidRDefault="00DC11B2" w:rsidP="00DC11B2">
          <w:pPr>
            <w:ind w:left="851"/>
            <w:rPr>
              <w:b/>
              <w:u w:val="single"/>
            </w:rPr>
          </w:pPr>
          <w:r>
            <w:rPr>
              <w:b/>
              <w:u w:val="single"/>
            </w:rPr>
            <w:t xml:space="preserve">Dan Kneebone – Port of Tauranga </w:t>
          </w:r>
        </w:p>
        <w:p w:rsidR="00DC11B2" w:rsidRDefault="0073595F" w:rsidP="00DC11B2">
          <w:pPr>
            <w:pStyle w:val="ListParagraph"/>
            <w:numPr>
              <w:ilvl w:val="0"/>
              <w:numId w:val="19"/>
            </w:numPr>
          </w:pPr>
          <w:r>
            <w:t>T</w:t>
          </w:r>
          <w:r w:rsidR="00DC11B2">
            <w:t xml:space="preserve">he </w:t>
          </w:r>
          <w:r>
            <w:t>P</w:t>
          </w:r>
          <w:r w:rsidR="00DC11B2">
            <w:t xml:space="preserve">ort </w:t>
          </w:r>
          <w:r w:rsidR="00DE7382">
            <w:t xml:space="preserve">was </w:t>
          </w:r>
          <w:r w:rsidR="00DC11B2">
            <w:t xml:space="preserve">experiencing growth </w:t>
          </w:r>
          <w:r>
            <w:t>particularly</w:t>
          </w:r>
          <w:r w:rsidR="00BC61A8">
            <w:t xml:space="preserve"> </w:t>
          </w:r>
          <w:r w:rsidR="00DC11B2">
            <w:t>in containerised product volumes rather than bulk product.</w:t>
          </w:r>
        </w:p>
        <w:p w:rsidR="00BC61A8" w:rsidRDefault="0073595F" w:rsidP="00BC61A8">
          <w:pPr>
            <w:pStyle w:val="ListParagraph"/>
            <w:numPr>
              <w:ilvl w:val="0"/>
              <w:numId w:val="19"/>
            </w:numPr>
          </w:pPr>
          <w:r>
            <w:t>F</w:t>
          </w:r>
          <w:r w:rsidR="00BC61A8">
            <w:t xml:space="preserve">rom </w:t>
          </w:r>
          <w:r w:rsidR="00DC11B2">
            <w:t xml:space="preserve">2015 – 2017 </w:t>
          </w:r>
          <w:r>
            <w:t xml:space="preserve">there has been </w:t>
          </w:r>
          <w:r w:rsidR="00BC61A8">
            <w:t>a 20%</w:t>
          </w:r>
          <w:r w:rsidR="00DE7382">
            <w:t xml:space="preserve"> increase of containerised </w:t>
          </w:r>
          <w:r w:rsidR="00BC61A8">
            <w:t>trans-shipment or rail increase</w:t>
          </w:r>
          <w:r>
            <w:t xml:space="preserve"> which was</w:t>
          </w:r>
          <w:r w:rsidR="006E4714">
            <w:t xml:space="preserve"> </w:t>
          </w:r>
          <w:r w:rsidR="00BC61A8">
            <w:t xml:space="preserve">not necessarily </w:t>
          </w:r>
          <w:r w:rsidR="00A531A2">
            <w:t>the result</w:t>
          </w:r>
          <w:r w:rsidR="00DE7382">
            <w:t xml:space="preserve"> of more movements on the </w:t>
          </w:r>
          <w:r w:rsidR="00BC61A8">
            <w:t>roads.</w:t>
          </w:r>
        </w:p>
        <w:p w:rsidR="00DC11B2" w:rsidRDefault="00DC11B2" w:rsidP="00BC61A8">
          <w:pPr>
            <w:ind w:left="851"/>
          </w:pPr>
        </w:p>
        <w:p w:rsidR="00BC61A8" w:rsidRPr="00FE0F81" w:rsidRDefault="00A531A2" w:rsidP="00BC61A8">
          <w:pPr>
            <w:ind w:left="851"/>
            <w:rPr>
              <w:b/>
              <w:u w:val="single"/>
            </w:rPr>
          </w:pPr>
          <w:r w:rsidRPr="00A531A2">
            <w:rPr>
              <w:b/>
              <w:u w:val="single"/>
              <w:lang w:val="en-GB"/>
            </w:rPr>
            <w:t>J Galbraith</w:t>
          </w:r>
          <w:r>
            <w:rPr>
              <w:b/>
              <w:u w:val="single"/>
              <w:lang w:val="en-GB"/>
            </w:rPr>
            <w:t xml:space="preserve"> - </w:t>
          </w:r>
          <w:r w:rsidRPr="00A531A2">
            <w:rPr>
              <w:b/>
              <w:u w:val="single"/>
              <w:lang w:val="en-GB"/>
            </w:rPr>
            <w:t>Freight</w:t>
          </w:r>
          <w:r>
            <w:rPr>
              <w:b/>
              <w:u w:val="single"/>
              <w:lang w:val="en-GB"/>
            </w:rPr>
            <w:t xml:space="preserve"> Advisor </w:t>
          </w:r>
        </w:p>
        <w:p w:rsidR="00DE7382" w:rsidRDefault="00DE7382" w:rsidP="00B10E10">
          <w:pPr>
            <w:pStyle w:val="ListParagraph"/>
            <w:numPr>
              <w:ilvl w:val="0"/>
              <w:numId w:val="19"/>
            </w:numPr>
          </w:pPr>
          <w:r>
            <w:t xml:space="preserve">Review of the </w:t>
          </w:r>
          <w:r w:rsidR="00B10E10">
            <w:t xml:space="preserve">Land Transport Plan </w:t>
          </w:r>
          <w:r w:rsidR="0073595F">
            <w:t>wa</w:t>
          </w:r>
          <w:r>
            <w:t xml:space="preserve">s timely, particularly regarding </w:t>
          </w:r>
          <w:r w:rsidR="00B10E10">
            <w:t>big rail movements from the ea</w:t>
          </w:r>
          <w:r w:rsidR="00A126A7">
            <w:t>st</w:t>
          </w:r>
          <w:r w:rsidR="0073595F">
            <w:t xml:space="preserve"> therefore it was</w:t>
          </w:r>
          <w:r w:rsidR="00A126A7">
            <w:t xml:space="preserve"> timely to factor those in;</w:t>
          </w:r>
        </w:p>
        <w:p w:rsidR="00B10E10" w:rsidRDefault="00B10E10" w:rsidP="00B10E10">
          <w:pPr>
            <w:pStyle w:val="ListParagraph"/>
            <w:numPr>
              <w:ilvl w:val="0"/>
              <w:numId w:val="19"/>
            </w:numPr>
          </w:pPr>
          <w:r>
            <w:t xml:space="preserve">Current focus </w:t>
          </w:r>
          <w:r w:rsidR="0073595F">
            <w:t>wa</w:t>
          </w:r>
          <w:r>
            <w:t>s on driver training –</w:t>
          </w:r>
          <w:r w:rsidR="003037DE">
            <w:t xml:space="preserve"> </w:t>
          </w:r>
          <w:r>
            <w:t>a working group across industry</w:t>
          </w:r>
          <w:r w:rsidR="00DE7382">
            <w:t xml:space="preserve"> operators</w:t>
          </w:r>
          <w:r>
            <w:t xml:space="preserve"> </w:t>
          </w:r>
          <w:r w:rsidR="0073595F">
            <w:t xml:space="preserve">had been </w:t>
          </w:r>
          <w:r w:rsidR="003037DE">
            <w:t>formed</w:t>
          </w:r>
          <w:r w:rsidR="0073595F">
            <w:t xml:space="preserve"> </w:t>
          </w:r>
          <w:r>
            <w:t>to focus on initiative</w:t>
          </w:r>
          <w:r w:rsidR="0073595F">
            <w:t>s</w:t>
          </w:r>
          <w:r>
            <w:t xml:space="preserve"> to attract younger people to sign up </w:t>
          </w:r>
          <w:r w:rsidR="0073595F">
            <w:t xml:space="preserve">with </w:t>
          </w:r>
          <w:r w:rsidR="00DE7382">
            <w:t>the logistics sector</w:t>
          </w:r>
          <w:r w:rsidR="00A126A7">
            <w:t>.</w:t>
          </w:r>
        </w:p>
        <w:p w:rsidR="00BC61A8" w:rsidRDefault="00BC61A8" w:rsidP="00BC61A8">
          <w:pPr>
            <w:ind w:left="851"/>
          </w:pPr>
        </w:p>
        <w:p w:rsidR="00BC61A8" w:rsidRPr="00FE0F81" w:rsidRDefault="00BC61A8" w:rsidP="00BC61A8">
          <w:pPr>
            <w:ind w:left="851"/>
            <w:rPr>
              <w:b/>
              <w:u w:val="single"/>
            </w:rPr>
          </w:pPr>
          <w:r>
            <w:rPr>
              <w:b/>
              <w:u w:val="single"/>
            </w:rPr>
            <w:t>Councillor J Nees – Bay of Plenty Regional Council</w:t>
          </w:r>
        </w:p>
        <w:p w:rsidR="00DE7382" w:rsidRDefault="00BC61A8" w:rsidP="00BC61A8">
          <w:pPr>
            <w:pStyle w:val="ListParagraph"/>
            <w:numPr>
              <w:ilvl w:val="0"/>
              <w:numId w:val="19"/>
            </w:numPr>
          </w:pPr>
          <w:r>
            <w:t xml:space="preserve">Port </w:t>
          </w:r>
          <w:r w:rsidR="00A126A7">
            <w:t xml:space="preserve">of Auckland gave a comprehensive presentation on </w:t>
          </w:r>
          <w:r w:rsidR="0073595F">
            <w:t>the</w:t>
          </w:r>
          <w:r w:rsidR="006D6E62">
            <w:t>ir</w:t>
          </w:r>
          <w:r w:rsidR="0073595F">
            <w:t xml:space="preserve"> </w:t>
          </w:r>
          <w:r w:rsidR="00A126A7">
            <w:t>port strategy focussed on sustainability as one of the key platforms. It was noted that t</w:t>
          </w:r>
          <w:r>
            <w:t xml:space="preserve">hey may </w:t>
          </w:r>
          <w:r w:rsidR="0073595F">
            <w:t xml:space="preserve">need </w:t>
          </w:r>
          <w:r>
            <w:t xml:space="preserve">to move out of </w:t>
          </w:r>
          <w:r w:rsidR="0073595F">
            <w:t xml:space="preserve">central </w:t>
          </w:r>
          <w:r>
            <w:t>Auckland</w:t>
          </w:r>
          <w:r w:rsidR="00A126A7">
            <w:t xml:space="preserve"> in the future however, interim</w:t>
          </w:r>
          <w:r>
            <w:t xml:space="preserve"> </w:t>
          </w:r>
          <w:r w:rsidR="00A126A7">
            <w:t>plans had been outlined;</w:t>
          </w:r>
        </w:p>
        <w:p w:rsidR="000F6999" w:rsidRDefault="000F6999" w:rsidP="000F6999">
          <w:pPr>
            <w:pStyle w:val="ListParagraph"/>
            <w:numPr>
              <w:ilvl w:val="0"/>
              <w:numId w:val="19"/>
            </w:numPr>
          </w:pPr>
          <w:r>
            <w:t xml:space="preserve">Minister Shane Jones had requested </w:t>
          </w:r>
          <w:r w:rsidR="0073595F">
            <w:t xml:space="preserve">that </w:t>
          </w:r>
          <w:r>
            <w:t xml:space="preserve">the </w:t>
          </w:r>
          <w:r w:rsidR="000A41D6">
            <w:t xml:space="preserve">Ministry of Transport provide the </w:t>
          </w:r>
          <w:r>
            <w:t>terms of reference (‘TOR’) document relative to the Upper North Island Port strategy.</w:t>
          </w:r>
          <w:r w:rsidRPr="000F6999">
            <w:t xml:space="preserve"> </w:t>
          </w:r>
          <w:r>
            <w:t xml:space="preserve">The ministry </w:t>
          </w:r>
          <w:r w:rsidR="0073595F">
            <w:t xml:space="preserve">were </w:t>
          </w:r>
          <w:r w:rsidRPr="000F6999">
            <w:t>consult</w:t>
          </w:r>
          <w:r w:rsidR="0073595F">
            <w:t>ing</w:t>
          </w:r>
          <w:r w:rsidRPr="000F6999">
            <w:t xml:space="preserve"> to ensur</w:t>
          </w:r>
          <w:r w:rsidR="0073595F">
            <w:t>e</w:t>
          </w:r>
          <w:r w:rsidRPr="000F6999">
            <w:t xml:space="preserve"> that the TOR </w:t>
          </w:r>
          <w:r w:rsidR="0073595F">
            <w:t>wa</w:t>
          </w:r>
          <w:r w:rsidRPr="000F6999">
            <w:t xml:space="preserve">s robust.  </w:t>
          </w:r>
          <w:r>
            <w:t>The ministry invited g</w:t>
          </w:r>
          <w:r w:rsidRPr="000F6999">
            <w:t xml:space="preserve">eneral discussion </w:t>
          </w:r>
          <w:r w:rsidR="0073595F">
            <w:t>regarding what</w:t>
          </w:r>
          <w:r>
            <w:t xml:space="preserve"> should </w:t>
          </w:r>
          <w:r w:rsidR="0073595F">
            <w:t xml:space="preserve">be </w:t>
          </w:r>
          <w:r>
            <w:t>consider</w:t>
          </w:r>
          <w:r w:rsidR="0073595F">
            <w:t>ed</w:t>
          </w:r>
          <w:r>
            <w:t xml:space="preserve"> (i.e</w:t>
          </w:r>
          <w:r w:rsidR="0073595F">
            <w:t>.</w:t>
          </w:r>
          <w:r>
            <w:t xml:space="preserve"> </w:t>
          </w:r>
          <w:r w:rsidRPr="000F6999">
            <w:t>logistics</w:t>
          </w:r>
          <w:r>
            <w:t>, protection</w:t>
          </w:r>
          <w:r w:rsidRPr="000F6999">
            <w:t xml:space="preserve"> </w:t>
          </w:r>
          <w:r>
            <w:t xml:space="preserve">around </w:t>
          </w:r>
          <w:r w:rsidRPr="000F6999">
            <w:t>evidence base approach with a functioning of strategy for the future</w:t>
          </w:r>
          <w:r>
            <w:t>, independency).</w:t>
          </w:r>
        </w:p>
        <w:p w:rsidR="00DE7382" w:rsidRDefault="000F6999" w:rsidP="000A41D6">
          <w:pPr>
            <w:pStyle w:val="ListParagraph"/>
            <w:numPr>
              <w:ilvl w:val="0"/>
              <w:numId w:val="19"/>
            </w:numPr>
          </w:pPr>
          <w:r>
            <w:t>Need</w:t>
          </w:r>
          <w:r w:rsidR="0073595F">
            <w:t>ed</w:t>
          </w:r>
          <w:r>
            <w:t xml:space="preserve"> to re-visit </w:t>
          </w:r>
          <w:r w:rsidR="006D6E62">
            <w:t>the UNISA</w:t>
          </w:r>
          <w:r w:rsidR="0073595F" w:rsidRPr="000F6999">
            <w:t xml:space="preserve"> </w:t>
          </w:r>
          <w:r w:rsidRPr="000F6999">
            <w:t>shar</w:t>
          </w:r>
          <w:r w:rsidR="000A41D6">
            <w:t>ed statement on transport in</w:t>
          </w:r>
          <w:r w:rsidRPr="000F6999">
            <w:t xml:space="preserve"> light of the new govern</w:t>
          </w:r>
          <w:r w:rsidR="000A41D6">
            <w:t>ment</w:t>
          </w:r>
          <w:r w:rsidR="00D83F23">
            <w:t>.</w:t>
          </w:r>
          <w:r w:rsidR="000A41D6">
            <w:t xml:space="preserve"> </w:t>
          </w:r>
          <w:r w:rsidR="00D83F23">
            <w:t>I</w:t>
          </w:r>
          <w:r w:rsidR="000A41D6">
            <w:t xml:space="preserve">t was </w:t>
          </w:r>
          <w:r w:rsidR="00D83F23">
            <w:t xml:space="preserve">noted </w:t>
          </w:r>
          <w:r w:rsidR="00DE7382">
            <w:t>th</w:t>
          </w:r>
          <w:r w:rsidR="000A41D6">
            <w:t xml:space="preserve">at </w:t>
          </w:r>
          <w:r w:rsidR="0095106E">
            <w:t>stakeholders</w:t>
          </w:r>
          <w:r w:rsidR="000A41D6">
            <w:t xml:space="preserve"> would feed into </w:t>
          </w:r>
          <w:r w:rsidR="006D6E62">
            <w:t>UNISA</w:t>
          </w:r>
          <w:r w:rsidR="00D83F23">
            <w:t xml:space="preserve"> </w:t>
          </w:r>
          <w:r w:rsidR="000A41D6">
            <w:t xml:space="preserve">to foster </w:t>
          </w:r>
          <w:r w:rsidR="00BC61A8">
            <w:t>independenc</w:t>
          </w:r>
          <w:r w:rsidR="000A41D6">
            <w:t xml:space="preserve">y and </w:t>
          </w:r>
          <w:r w:rsidR="00DE7382">
            <w:t>transport</w:t>
          </w:r>
          <w:r w:rsidR="00BC61A8">
            <w:t xml:space="preserve"> infrastructure.  </w:t>
          </w:r>
        </w:p>
        <w:p w:rsidR="000A41D6" w:rsidRPr="000A41D6" w:rsidRDefault="000A41D6" w:rsidP="000A41D6">
          <w:pPr>
            <w:pStyle w:val="ListParagraph"/>
            <w:numPr>
              <w:ilvl w:val="0"/>
              <w:numId w:val="19"/>
            </w:numPr>
          </w:pPr>
          <w:r>
            <w:t>Ministry of Transport advised tha</w:t>
          </w:r>
          <w:r w:rsidR="00D83F23">
            <w:t>t</w:t>
          </w:r>
          <w:r w:rsidRPr="000A41D6">
            <w:t xml:space="preserve"> the GPS would be updated before </w:t>
          </w:r>
          <w:proofErr w:type="gramStart"/>
          <w:r w:rsidR="00D83F23">
            <w:t>Christmas</w:t>
          </w:r>
          <w:r w:rsidRPr="000A41D6">
            <w:t>,</w:t>
          </w:r>
          <w:proofErr w:type="gramEnd"/>
          <w:r w:rsidRPr="000A41D6">
            <w:t xml:space="preserve"> however </w:t>
          </w:r>
          <w:r w:rsidR="00D83F23">
            <w:t xml:space="preserve">the </w:t>
          </w:r>
          <w:r w:rsidRPr="000A41D6">
            <w:t>full policy would not be available at that time.</w:t>
          </w:r>
        </w:p>
        <w:p w:rsidR="00BC61A8" w:rsidRDefault="00BC61A8" w:rsidP="00913677"/>
        <w:p w:rsidR="00913677" w:rsidRPr="00FE0F81" w:rsidRDefault="00913677" w:rsidP="00913677">
          <w:pPr>
            <w:ind w:left="851"/>
            <w:rPr>
              <w:b/>
              <w:u w:val="single"/>
            </w:rPr>
          </w:pPr>
          <w:r>
            <w:rPr>
              <w:b/>
              <w:u w:val="single"/>
            </w:rPr>
            <w:t>Chairman D Leeder – Bay of Plenty Regional Council</w:t>
          </w:r>
        </w:p>
        <w:p w:rsidR="007E62F6" w:rsidRDefault="000A41D6" w:rsidP="00913677">
          <w:pPr>
            <w:pStyle w:val="ListParagraph"/>
            <w:numPr>
              <w:ilvl w:val="0"/>
              <w:numId w:val="19"/>
            </w:numPr>
          </w:pPr>
          <w:r>
            <w:t>S</w:t>
          </w:r>
          <w:r w:rsidR="00113DB2">
            <w:t xml:space="preserve">ome </w:t>
          </w:r>
          <w:r>
            <w:t xml:space="preserve">projects would not get traction as </w:t>
          </w:r>
          <w:r w:rsidR="007E62F6">
            <w:t xml:space="preserve">Minister Parker </w:t>
          </w:r>
          <w:r>
            <w:t xml:space="preserve">stated that </w:t>
          </w:r>
          <w:r w:rsidR="00113DB2">
            <w:t xml:space="preserve">the </w:t>
          </w:r>
          <w:r w:rsidR="006D6E62">
            <w:t>a</w:t>
          </w:r>
          <w:r w:rsidR="00113DB2">
            <w:t>p</w:t>
          </w:r>
          <w:r w:rsidR="006D6E62">
            <w:t>p</w:t>
          </w:r>
          <w:r w:rsidR="00113DB2">
            <w:t>ro</w:t>
          </w:r>
          <w:r w:rsidR="006D6E62">
            <w:t>priations</w:t>
          </w:r>
          <w:r w:rsidR="007E62F6">
            <w:t xml:space="preserve"> cease on </w:t>
          </w:r>
          <w:r w:rsidR="00113DB2">
            <w:t>March</w:t>
          </w:r>
          <w:r w:rsidR="007E62F6">
            <w:t>-April</w:t>
          </w:r>
          <w:r>
            <w:t xml:space="preserve"> 2018;</w:t>
          </w:r>
        </w:p>
        <w:p w:rsidR="007E62F6" w:rsidRDefault="000A41D6" w:rsidP="000A41D6">
          <w:pPr>
            <w:pStyle w:val="ListParagraph"/>
            <w:numPr>
              <w:ilvl w:val="0"/>
              <w:numId w:val="19"/>
            </w:numPr>
          </w:pPr>
          <w:r>
            <w:t xml:space="preserve">Trade flows established an increase </w:t>
          </w:r>
          <w:r w:rsidR="00113DB2">
            <w:t xml:space="preserve">by rail </w:t>
          </w:r>
          <w:r>
            <w:t xml:space="preserve">of up to </w:t>
          </w:r>
          <w:r w:rsidR="00113DB2">
            <w:t xml:space="preserve">90% </w:t>
          </w:r>
          <w:r>
            <w:t>noting that</w:t>
          </w:r>
          <w:r w:rsidR="00113DB2">
            <w:t xml:space="preserve"> Fonterra </w:t>
          </w:r>
          <w:r>
            <w:t>utilise</w:t>
          </w:r>
          <w:r w:rsidR="00D83F23">
            <w:t>d</w:t>
          </w:r>
          <w:r>
            <w:t xml:space="preserve"> the Port of Tauranga</w:t>
          </w:r>
          <w:r w:rsidR="00EB6EA6">
            <w:t xml:space="preserve"> and other areas such as</w:t>
          </w:r>
          <w:r>
            <w:t xml:space="preserve"> </w:t>
          </w:r>
          <w:proofErr w:type="spellStart"/>
          <w:r w:rsidR="007E62F6">
            <w:t>Wharer</w:t>
          </w:r>
          <w:r>
            <w:t>oa</w:t>
          </w:r>
          <w:proofErr w:type="spellEnd"/>
          <w:r>
            <w:t xml:space="preserve"> and Taranaki </w:t>
          </w:r>
          <w:r w:rsidR="00EB6EA6">
            <w:t xml:space="preserve">were predominantly </w:t>
          </w:r>
          <w:r w:rsidR="007E62F6">
            <w:t>rail</w:t>
          </w:r>
          <w:r w:rsidR="00EB6EA6">
            <w:t xml:space="preserve"> use</w:t>
          </w:r>
          <w:r w:rsidR="007E62F6">
            <w:t>.</w:t>
          </w:r>
        </w:p>
        <w:p w:rsidR="007E62F6" w:rsidRDefault="007E62F6" w:rsidP="000A41D6">
          <w:pPr>
            <w:pStyle w:val="ListParagraph"/>
            <w:ind w:left="1211"/>
          </w:pPr>
        </w:p>
        <w:p w:rsidR="00D44B0B" w:rsidRDefault="00D44B0B" w:rsidP="00FE0F81">
          <w:pPr>
            <w:ind w:left="851"/>
            <w:rPr>
              <w:b/>
              <w:u w:val="single"/>
            </w:rPr>
          </w:pPr>
        </w:p>
        <w:p w:rsidR="00FE0F81" w:rsidRPr="00FE0F81" w:rsidRDefault="00FE0F81" w:rsidP="00FE0F81">
          <w:pPr>
            <w:ind w:left="851"/>
            <w:rPr>
              <w:b/>
              <w:u w:val="single"/>
            </w:rPr>
          </w:pPr>
          <w:r w:rsidRPr="00FE0F81">
            <w:rPr>
              <w:b/>
              <w:u w:val="single"/>
            </w:rPr>
            <w:lastRenderedPageBreak/>
            <w:t xml:space="preserve">Mayor </w:t>
          </w:r>
          <w:r w:rsidR="004D4290">
            <w:rPr>
              <w:b/>
              <w:u w:val="single"/>
            </w:rPr>
            <w:t>Chadwick</w:t>
          </w:r>
          <w:r w:rsidRPr="00FE0F81">
            <w:rPr>
              <w:b/>
              <w:u w:val="single"/>
            </w:rPr>
            <w:t xml:space="preserve"> – Rotorua Lakes Council</w:t>
          </w:r>
          <w:r w:rsidRPr="00FE0F81">
            <w:t xml:space="preserve"> </w:t>
          </w:r>
        </w:p>
        <w:p w:rsidR="00705C44" w:rsidRDefault="00B459C6" w:rsidP="00705C44">
          <w:pPr>
            <w:pStyle w:val="ListParagraph"/>
            <w:numPr>
              <w:ilvl w:val="0"/>
              <w:numId w:val="19"/>
            </w:numPr>
          </w:pPr>
          <w:r>
            <w:t xml:space="preserve">Te </w:t>
          </w:r>
          <w:proofErr w:type="spellStart"/>
          <w:r>
            <w:t>Puia</w:t>
          </w:r>
          <w:proofErr w:type="spellEnd"/>
          <w:r>
            <w:t xml:space="preserve"> Park</w:t>
          </w:r>
          <w:r w:rsidR="00EB6EA6">
            <w:t xml:space="preserve"> space has been </w:t>
          </w:r>
          <w:r w:rsidR="002C73D3">
            <w:t>well received</w:t>
          </w:r>
          <w:r w:rsidR="00705C44">
            <w:t xml:space="preserve"> and </w:t>
          </w:r>
          <w:r w:rsidR="002C73D3">
            <w:t xml:space="preserve">RLC </w:t>
          </w:r>
          <w:r w:rsidR="00D83F23">
            <w:t>we</w:t>
          </w:r>
          <w:r w:rsidR="00705C44">
            <w:t xml:space="preserve">re hopeful that </w:t>
          </w:r>
          <w:r w:rsidR="002C73D3">
            <w:t>they ha</w:t>
          </w:r>
          <w:r w:rsidR="00D83F23">
            <w:t>d</w:t>
          </w:r>
          <w:r w:rsidR="00705C44">
            <w:t xml:space="preserve"> found a solution </w:t>
          </w:r>
          <w:r w:rsidR="002C73D3">
            <w:t>for</w:t>
          </w:r>
          <w:r w:rsidR="00705C44">
            <w:t xml:space="preserve"> the </w:t>
          </w:r>
          <w:r>
            <w:t xml:space="preserve">iconic </w:t>
          </w:r>
          <w:r w:rsidR="00705C44">
            <w:t xml:space="preserve">sculpture.  </w:t>
          </w:r>
        </w:p>
        <w:p w:rsidR="00705C44" w:rsidRDefault="00705C44" w:rsidP="00705C44">
          <w:pPr>
            <w:pStyle w:val="ListParagraph"/>
            <w:numPr>
              <w:ilvl w:val="0"/>
              <w:numId w:val="19"/>
            </w:numPr>
          </w:pPr>
          <w:r>
            <w:t>Te Manawa was now operational</w:t>
          </w:r>
          <w:r w:rsidR="00B459C6">
            <w:t xml:space="preserve"> from 29 October</w:t>
          </w:r>
          <w:r>
            <w:t xml:space="preserve"> with a good response from the community despite some reservations early on. </w:t>
          </w:r>
        </w:p>
        <w:p w:rsidR="002C73D3" w:rsidRDefault="00EB6EA6" w:rsidP="00705C44">
          <w:pPr>
            <w:pStyle w:val="ListParagraph"/>
            <w:numPr>
              <w:ilvl w:val="0"/>
              <w:numId w:val="19"/>
            </w:numPr>
          </w:pPr>
          <w:r>
            <w:t>There</w:t>
          </w:r>
          <w:r w:rsidR="00D83F23">
            <w:t xml:space="preserve"> was</w:t>
          </w:r>
          <w:r>
            <w:t xml:space="preserve"> a m</w:t>
          </w:r>
          <w:r w:rsidR="00B459C6">
            <w:t>ode or</w:t>
          </w:r>
          <w:r w:rsidR="00705C44">
            <w:t xml:space="preserve"> shift in cycling</w:t>
          </w:r>
          <w:r w:rsidR="002C73D3">
            <w:t xml:space="preserve"> with 30% increase in 12 months</w:t>
          </w:r>
          <w:r w:rsidR="00D83F23">
            <w:t>.</w:t>
          </w:r>
          <w:r w:rsidR="00B459C6">
            <w:t xml:space="preserve"> </w:t>
          </w:r>
          <w:r w:rsidR="00D83F23">
            <w:t>L</w:t>
          </w:r>
          <w:r w:rsidR="00B459C6">
            <w:t>inks with cy</w:t>
          </w:r>
          <w:r w:rsidR="00D83F23">
            <w:t>cle</w:t>
          </w:r>
          <w:r w:rsidR="006E4714">
            <w:t xml:space="preserve"> </w:t>
          </w:r>
          <w:r>
            <w:t>ways into the city</w:t>
          </w:r>
          <w:r w:rsidR="00C13A1F">
            <w:t xml:space="preserve"> may see</w:t>
          </w:r>
          <w:r w:rsidR="00CE72DE">
            <w:t xml:space="preserve"> </w:t>
          </w:r>
          <w:r w:rsidR="00D83F23">
            <w:t xml:space="preserve">an </w:t>
          </w:r>
          <w:r w:rsidR="00CE72DE">
            <w:t>increase</w:t>
          </w:r>
          <w:r w:rsidR="00D83F23">
            <w:t xml:space="preserve"> in cycle </w:t>
          </w:r>
          <w:r w:rsidR="00CE72DE">
            <w:t>use</w:t>
          </w:r>
          <w:r>
            <w:t>.</w:t>
          </w:r>
        </w:p>
        <w:p w:rsidR="002C73D3" w:rsidRDefault="00CE72DE" w:rsidP="00705C44">
          <w:pPr>
            <w:pStyle w:val="ListParagraph"/>
            <w:numPr>
              <w:ilvl w:val="0"/>
              <w:numId w:val="19"/>
            </w:numPr>
          </w:pPr>
          <w:r>
            <w:t xml:space="preserve">Introduction of Uber bikes has </w:t>
          </w:r>
          <w:r w:rsidR="002C73D3">
            <w:t xml:space="preserve">slowed down </w:t>
          </w:r>
          <w:r>
            <w:t>due to the requirement of the code of practice safety stock report</w:t>
          </w:r>
          <w:r w:rsidR="00D83F23">
            <w:t>.</w:t>
          </w:r>
          <w:r w:rsidR="00B459C6">
            <w:t xml:space="preserve"> </w:t>
          </w:r>
          <w:r>
            <w:t xml:space="preserve">RLC may launch </w:t>
          </w:r>
          <w:r w:rsidR="00D83F23">
            <w:t xml:space="preserve">in </w:t>
          </w:r>
          <w:r>
            <w:t>late 2018</w:t>
          </w:r>
          <w:r w:rsidR="00C13A1F">
            <w:t xml:space="preserve">. </w:t>
          </w:r>
        </w:p>
        <w:p w:rsidR="002C73D3" w:rsidRDefault="00705C44" w:rsidP="00705C44">
          <w:pPr>
            <w:pStyle w:val="ListParagraph"/>
            <w:numPr>
              <w:ilvl w:val="0"/>
              <w:numId w:val="19"/>
            </w:numPr>
          </w:pPr>
          <w:r>
            <w:t xml:space="preserve">Secured $30K </w:t>
          </w:r>
          <w:r w:rsidR="00B459C6">
            <w:t xml:space="preserve">from ACC </w:t>
          </w:r>
          <w:r>
            <w:t xml:space="preserve">to increase cycle </w:t>
          </w:r>
          <w:r w:rsidR="00C13A1F">
            <w:t xml:space="preserve">skills </w:t>
          </w:r>
          <w:r w:rsidR="00D90F7B">
            <w:t>programm</w:t>
          </w:r>
          <w:r w:rsidR="00CE72DE">
            <w:t>e</w:t>
          </w:r>
          <w:r w:rsidR="00D83F23">
            <w:t>.</w:t>
          </w:r>
          <w:r w:rsidR="00CE72DE">
            <w:t xml:space="preserve"> </w:t>
          </w:r>
          <w:r w:rsidR="00D83F23">
            <w:t>D</w:t>
          </w:r>
          <w:r w:rsidR="00CE72DE">
            <w:t xml:space="preserve">elivery of the programme </w:t>
          </w:r>
          <w:r w:rsidR="00D83F23">
            <w:t xml:space="preserve">was </w:t>
          </w:r>
          <w:r w:rsidR="00CE72DE">
            <w:t xml:space="preserve">offered </w:t>
          </w:r>
          <w:r w:rsidR="00D90F7B">
            <w:t xml:space="preserve">in </w:t>
          </w:r>
          <w:proofErr w:type="gramStart"/>
          <w:r w:rsidR="00D90F7B">
            <w:t>te</w:t>
          </w:r>
          <w:proofErr w:type="gramEnd"/>
          <w:r w:rsidR="00D90F7B">
            <w:t xml:space="preserve"> reo </w:t>
          </w:r>
          <w:proofErr w:type="spellStart"/>
          <w:r w:rsidR="00D90F7B">
            <w:t>maori</w:t>
          </w:r>
          <w:proofErr w:type="spellEnd"/>
          <w:r w:rsidR="00D90F7B">
            <w:t xml:space="preserve"> as </w:t>
          </w:r>
          <w:r w:rsidR="00CE72DE">
            <w:t xml:space="preserve">RLC </w:t>
          </w:r>
          <w:r w:rsidR="00D83F23">
            <w:t>was</w:t>
          </w:r>
          <w:r w:rsidR="00CE72DE">
            <w:t xml:space="preserve"> now a reo </w:t>
          </w:r>
          <w:proofErr w:type="spellStart"/>
          <w:r w:rsidR="00CE72DE">
            <w:t>rua</w:t>
          </w:r>
          <w:proofErr w:type="spellEnd"/>
          <w:r w:rsidR="002C73D3">
            <w:t xml:space="preserve"> </w:t>
          </w:r>
          <w:r w:rsidR="00CE72DE">
            <w:t xml:space="preserve">(two language) </w:t>
          </w:r>
          <w:r w:rsidR="00B459C6">
            <w:t>council</w:t>
          </w:r>
          <w:r>
            <w:t xml:space="preserve">.  </w:t>
          </w:r>
        </w:p>
        <w:p w:rsidR="002C73D3" w:rsidRDefault="00CE72DE" w:rsidP="00D83F23">
          <w:pPr>
            <w:pStyle w:val="ListParagraph"/>
            <w:numPr>
              <w:ilvl w:val="0"/>
              <w:numId w:val="19"/>
            </w:numPr>
          </w:pPr>
          <w:r>
            <w:t>RLC a</w:t>
          </w:r>
          <w:r w:rsidR="00C13A1F">
            <w:t>wait</w:t>
          </w:r>
          <w:r w:rsidR="00D83F23">
            <w:t>ed</w:t>
          </w:r>
          <w:r w:rsidR="00C13A1F">
            <w:t xml:space="preserve"> </w:t>
          </w:r>
          <w:r>
            <w:t xml:space="preserve">Minister Jones </w:t>
          </w:r>
          <w:r w:rsidR="00C13A1F">
            <w:t xml:space="preserve">announcement </w:t>
          </w:r>
          <w:r>
            <w:t xml:space="preserve">regarding </w:t>
          </w:r>
          <w:r w:rsidR="00D83F23">
            <w:t>f</w:t>
          </w:r>
          <w:r w:rsidR="00C13A1F">
            <w:t>orestry</w:t>
          </w:r>
          <w:r>
            <w:t xml:space="preserve"> and foresight into the impact on freight. </w:t>
          </w:r>
          <w:r w:rsidR="00EB6EA6">
            <w:t xml:space="preserve">Real synergy </w:t>
          </w:r>
          <w:r w:rsidR="00D83F23">
            <w:t xml:space="preserve">between the </w:t>
          </w:r>
          <w:r w:rsidR="00EB6EA6">
            <w:t>Transport</w:t>
          </w:r>
          <w:r w:rsidR="002C73D3">
            <w:t xml:space="preserve"> and the</w:t>
          </w:r>
          <w:r w:rsidR="00EB6EA6">
            <w:t xml:space="preserve"> Housing </w:t>
          </w:r>
          <w:r w:rsidR="00D83F23">
            <w:t>A</w:t>
          </w:r>
          <w:r w:rsidR="00EB6EA6">
            <w:t xml:space="preserve">ccord. RLC </w:t>
          </w:r>
          <w:r w:rsidR="00D83F23">
            <w:t>we</w:t>
          </w:r>
          <w:r w:rsidR="00EB6EA6">
            <w:t>re concerned with the</w:t>
          </w:r>
          <w:r w:rsidR="00C13A1F">
            <w:t xml:space="preserve"> impact </w:t>
          </w:r>
          <w:r w:rsidR="00EB6EA6">
            <w:t xml:space="preserve">of increased traffic to </w:t>
          </w:r>
          <w:r w:rsidR="00C13A1F">
            <w:t xml:space="preserve">Te </w:t>
          </w:r>
          <w:proofErr w:type="spellStart"/>
          <w:r w:rsidR="00C13A1F">
            <w:t>Ngae</w:t>
          </w:r>
          <w:proofErr w:type="spellEnd"/>
          <w:r w:rsidR="00C13A1F">
            <w:t xml:space="preserve"> Road </w:t>
          </w:r>
          <w:r w:rsidR="00EB6EA6">
            <w:t xml:space="preserve">and how that may affect the </w:t>
          </w:r>
          <w:r w:rsidR="00C13A1F">
            <w:t>w</w:t>
          </w:r>
          <w:r w:rsidR="002C73D3">
            <w:t xml:space="preserve">orking </w:t>
          </w:r>
          <w:r w:rsidR="00EB6EA6">
            <w:t>relationship forged with local iwi to free up land under their control</w:t>
          </w:r>
          <w:r w:rsidR="002C73D3">
            <w:t>.</w:t>
          </w:r>
          <w:r w:rsidR="00705C44">
            <w:t xml:space="preserve">   </w:t>
          </w:r>
        </w:p>
        <w:p w:rsidR="00705C44" w:rsidRDefault="00EB6EA6" w:rsidP="00705C44">
          <w:pPr>
            <w:pStyle w:val="ListParagraph"/>
            <w:numPr>
              <w:ilvl w:val="0"/>
              <w:numId w:val="19"/>
            </w:numPr>
          </w:pPr>
          <w:r>
            <w:t>Concern</w:t>
          </w:r>
          <w:r w:rsidR="00D83F23">
            <w:t>ed</w:t>
          </w:r>
          <w:r>
            <w:t xml:space="preserve"> that the public </w:t>
          </w:r>
          <w:r w:rsidR="00705C44">
            <w:t xml:space="preserve">free buses </w:t>
          </w:r>
          <w:r w:rsidR="00C13A1F">
            <w:t xml:space="preserve">to Toi </w:t>
          </w:r>
          <w:proofErr w:type="spellStart"/>
          <w:r w:rsidR="00C13A1F">
            <w:t>Ohomai</w:t>
          </w:r>
          <w:proofErr w:type="spellEnd"/>
          <w:r w:rsidR="00C13A1F">
            <w:t xml:space="preserve"> </w:t>
          </w:r>
          <w:r w:rsidR="00705C44">
            <w:t>w</w:t>
          </w:r>
          <w:r w:rsidR="00D83F23">
            <w:t>ould</w:t>
          </w:r>
          <w:r w:rsidR="00705C44">
            <w:t xml:space="preserve"> now be charging</w:t>
          </w:r>
          <w:r w:rsidR="00D83F23">
            <w:t xml:space="preserve"> a fare</w:t>
          </w:r>
          <w:r w:rsidR="00705C44">
            <w:t xml:space="preserve"> </w:t>
          </w:r>
          <w:r>
            <w:t>from next year.</w:t>
          </w:r>
        </w:p>
        <w:p w:rsidR="00C13A1F" w:rsidRDefault="00C13A1F" w:rsidP="00C13A1F">
          <w:pPr>
            <w:ind w:left="851"/>
          </w:pPr>
        </w:p>
        <w:p w:rsidR="00705C44" w:rsidRDefault="00C13A1F" w:rsidP="00C13A1F">
          <w:pPr>
            <w:ind w:left="851"/>
          </w:pPr>
          <w:r>
            <w:t xml:space="preserve">Bay </w:t>
          </w:r>
          <w:r w:rsidR="00E9583F">
            <w:t xml:space="preserve">of Plenty </w:t>
          </w:r>
          <w:r w:rsidR="00D83F23">
            <w:t xml:space="preserve">Regional Council </w:t>
          </w:r>
          <w:r>
            <w:t>Transport Manager Mr G Maloney</w:t>
          </w:r>
          <w:r w:rsidR="00CB2101">
            <w:t xml:space="preserve"> advised members that the decision to charge bus fare to Toi </w:t>
          </w:r>
          <w:proofErr w:type="spellStart"/>
          <w:r w:rsidR="00705C44">
            <w:t>Ohomai</w:t>
          </w:r>
          <w:proofErr w:type="spellEnd"/>
          <w:r w:rsidR="00705C44">
            <w:t xml:space="preserve"> </w:t>
          </w:r>
          <w:r w:rsidR="00CB2101">
            <w:t>campus was not a regional council decision</w:t>
          </w:r>
          <w:r w:rsidR="00D83F23">
            <w:t>.</w:t>
          </w:r>
          <w:r w:rsidR="00CB2101">
            <w:t xml:space="preserve"> Mr Maloney confirmed that Toi </w:t>
          </w:r>
          <w:proofErr w:type="spellStart"/>
          <w:r w:rsidR="00CB2101">
            <w:t>Ohomai</w:t>
          </w:r>
          <w:proofErr w:type="spellEnd"/>
          <w:r w:rsidR="00CB2101">
            <w:t xml:space="preserve"> ha</w:t>
          </w:r>
          <w:r w:rsidR="00D83F23">
            <w:t>d</w:t>
          </w:r>
          <w:r w:rsidR="00CB2101">
            <w:t xml:space="preserve"> implemented that change and </w:t>
          </w:r>
          <w:r w:rsidR="00705C44">
            <w:t xml:space="preserve">a report </w:t>
          </w:r>
          <w:r w:rsidR="00EB6EA6">
            <w:t>would</w:t>
          </w:r>
          <w:r w:rsidR="00CB2101">
            <w:t xml:space="preserve"> be </w:t>
          </w:r>
          <w:r w:rsidR="002C73D3">
            <w:t xml:space="preserve">tabled at </w:t>
          </w:r>
          <w:r w:rsidR="00CB2101">
            <w:t xml:space="preserve">the </w:t>
          </w:r>
          <w:r w:rsidR="002C73D3">
            <w:t>P</w:t>
          </w:r>
          <w:r w:rsidR="00CB2101">
            <w:t xml:space="preserve">ublic </w:t>
          </w:r>
          <w:r w:rsidR="002C73D3">
            <w:t>T</w:t>
          </w:r>
          <w:r w:rsidR="00CB2101">
            <w:t>ransport meeting on 23 November 2017</w:t>
          </w:r>
          <w:r w:rsidR="00EB6EA6">
            <w:t xml:space="preserve"> to address th</w:t>
          </w:r>
          <w:r w:rsidR="00D83F23">
            <w:t>e</w:t>
          </w:r>
          <w:r w:rsidR="00EB6EA6">
            <w:t xml:space="preserve"> matter</w:t>
          </w:r>
          <w:r w:rsidR="002C73D3">
            <w:t>.</w:t>
          </w:r>
        </w:p>
        <w:p w:rsidR="00FE0F81" w:rsidRPr="00FE0F81" w:rsidRDefault="00FE0F81" w:rsidP="00FE0F81">
          <w:pPr>
            <w:ind w:left="1211"/>
          </w:pPr>
          <w:r w:rsidRPr="00FE0F81">
            <w:t xml:space="preserve">  </w:t>
          </w:r>
        </w:p>
        <w:p w:rsidR="00FE0F81" w:rsidRPr="00FE0F81" w:rsidRDefault="00E9583F" w:rsidP="00FE0F81">
          <w:pPr>
            <w:ind w:left="851"/>
            <w:rPr>
              <w:b/>
              <w:u w:val="single"/>
            </w:rPr>
          </w:pPr>
          <w:r>
            <w:rPr>
              <w:b/>
              <w:u w:val="single"/>
            </w:rPr>
            <w:t>Councillor Thwaites</w:t>
          </w:r>
          <w:r w:rsidR="00FE0F81" w:rsidRPr="00FE0F81">
            <w:rPr>
              <w:b/>
              <w:u w:val="single"/>
            </w:rPr>
            <w:t xml:space="preserve"> – Western Bay of Plenty District Council</w:t>
          </w:r>
        </w:p>
        <w:p w:rsidR="00C13A1F" w:rsidRDefault="00C13A1F" w:rsidP="00A4705B">
          <w:pPr>
            <w:numPr>
              <w:ilvl w:val="0"/>
              <w:numId w:val="19"/>
            </w:numPr>
          </w:pPr>
          <w:r>
            <w:t>Similar to TCC</w:t>
          </w:r>
          <w:r w:rsidR="00EB6EA6">
            <w:t>, WBPDC</w:t>
          </w:r>
          <w:r>
            <w:t xml:space="preserve"> </w:t>
          </w:r>
          <w:r w:rsidR="00D83F23">
            <w:t xml:space="preserve">was </w:t>
          </w:r>
          <w:r>
            <w:t>focus</w:t>
          </w:r>
          <w:r w:rsidR="00D83F23">
            <w:t>ed</w:t>
          </w:r>
          <w:r>
            <w:t xml:space="preserve"> on the Long Term Plan</w:t>
          </w:r>
          <w:r w:rsidR="00D83F23">
            <w:t xml:space="preserve">. </w:t>
          </w:r>
          <w:r w:rsidR="00E9583F">
            <w:t xml:space="preserve">In the past </w:t>
          </w:r>
          <w:r w:rsidR="00EB6EA6">
            <w:t xml:space="preserve">WBPDC was </w:t>
          </w:r>
          <w:r w:rsidR="00E9583F">
            <w:t>c</w:t>
          </w:r>
          <w:r w:rsidR="00EB6EA6">
            <w:t>ommit</w:t>
          </w:r>
          <w:r>
            <w:t>t</w:t>
          </w:r>
          <w:r w:rsidR="00EB6EA6">
            <w:t>ed</w:t>
          </w:r>
          <w:r>
            <w:t xml:space="preserve"> to </w:t>
          </w:r>
          <w:r w:rsidR="004D36E9">
            <w:t>sealing 3km</w:t>
          </w:r>
          <w:r w:rsidR="00A4705B">
            <w:t xml:space="preserve"> of roading</w:t>
          </w:r>
          <w:r w:rsidR="004D36E9">
            <w:t xml:space="preserve"> per year</w:t>
          </w:r>
          <w:r w:rsidR="00A4705B">
            <w:t xml:space="preserve"> with</w:t>
          </w:r>
          <w:r>
            <w:t xml:space="preserve"> </w:t>
          </w:r>
          <w:r w:rsidR="0095106E">
            <w:t xml:space="preserve">a </w:t>
          </w:r>
          <w:r w:rsidR="004654CA">
            <w:t>cost</w:t>
          </w:r>
          <w:r w:rsidR="0095106E">
            <w:t xml:space="preserve"> of </w:t>
          </w:r>
          <w:r>
            <w:t>$30</w:t>
          </w:r>
          <w:r w:rsidR="004654CA">
            <w:t>0</w:t>
          </w:r>
          <w:r>
            <w:t>,000</w:t>
          </w:r>
          <w:r w:rsidR="004654CA" w:rsidRPr="009B6B51">
            <w:rPr>
              <w:rStyle w:val="FootnoteReference"/>
              <w:vertAlign w:val="superscript"/>
            </w:rPr>
            <w:footnoteReference w:id="5"/>
          </w:r>
          <w:r w:rsidR="0095106E">
            <w:t xml:space="preserve"> allocated funding</w:t>
          </w:r>
          <w:r w:rsidR="00EB6EA6">
            <w:t>.</w:t>
          </w:r>
          <w:r>
            <w:t xml:space="preserve"> </w:t>
          </w:r>
        </w:p>
        <w:p w:rsidR="00A80545" w:rsidRPr="00FE0F81" w:rsidRDefault="00A80545" w:rsidP="00FE0F81">
          <w:pPr>
            <w:numPr>
              <w:ilvl w:val="0"/>
              <w:numId w:val="19"/>
            </w:numPr>
          </w:pPr>
          <w:r>
            <w:t xml:space="preserve">Cycling and walking </w:t>
          </w:r>
          <w:r w:rsidR="0095106E">
            <w:t>accessi</w:t>
          </w:r>
          <w:r w:rsidR="00A4705B">
            <w:t>bility was</w:t>
          </w:r>
          <w:r>
            <w:t xml:space="preserve"> a </w:t>
          </w:r>
          <w:r w:rsidR="00A4705B">
            <w:t xml:space="preserve">large </w:t>
          </w:r>
          <w:r>
            <w:t>part of</w:t>
          </w:r>
          <w:r w:rsidR="00E9583F">
            <w:t xml:space="preserve"> </w:t>
          </w:r>
          <w:r w:rsidR="00A4705B">
            <w:t xml:space="preserve">WBOPDC’s </w:t>
          </w:r>
          <w:r w:rsidR="00E9583F">
            <w:t xml:space="preserve">consultation and </w:t>
          </w:r>
          <w:r w:rsidR="00A4705B">
            <w:t>was</w:t>
          </w:r>
          <w:r w:rsidR="00E9583F">
            <w:t xml:space="preserve"> gaining traction</w:t>
          </w:r>
          <w:r w:rsidR="00EB6EA6">
            <w:t>.</w:t>
          </w:r>
        </w:p>
        <w:p w:rsidR="00B06250" w:rsidRDefault="00B06250" w:rsidP="00E9583F">
          <w:pPr>
            <w:ind w:left="1211"/>
          </w:pPr>
        </w:p>
        <w:p w:rsidR="00FE0F81" w:rsidRPr="00FE0F81" w:rsidRDefault="00FE0F81" w:rsidP="004D4290">
          <w:pPr>
            <w:spacing w:after="240"/>
            <w:ind w:firstLine="720"/>
            <w:rPr>
              <w:rFonts w:cs="Arial"/>
              <w:b/>
              <w:sz w:val="28"/>
            </w:rPr>
          </w:pPr>
          <w:r w:rsidRPr="00FE0F81">
            <w:rPr>
              <w:rFonts w:cs="Arial"/>
              <w:b/>
              <w:sz w:val="28"/>
            </w:rPr>
            <w:t>Resolved</w:t>
          </w:r>
        </w:p>
        <w:sdt>
          <w:sdtPr>
            <w:alias w:val="Report5924-Resolutions"/>
            <w:id w:val="-273563533"/>
            <w:placeholder>
              <w:docPart w:val="DD8DFDE11CED46F0827A48EA02EB2136"/>
            </w:placeholder>
          </w:sdtPr>
          <w:sdtEndPr/>
          <w:sdtContent>
            <w:p w:rsidR="00FE0F81" w:rsidRPr="00FE0F81" w:rsidRDefault="00FE0F81" w:rsidP="004D4290">
              <w:pPr>
                <w:ind w:firstLine="720"/>
                <w:rPr>
                  <w:rFonts w:cs="Arial"/>
                  <w:b/>
                </w:rPr>
              </w:pPr>
              <w:r w:rsidRPr="00FE0F81">
                <w:rPr>
                  <w:rFonts w:cs="Arial"/>
                  <w:b/>
                </w:rPr>
                <w:t>That the Regional Transport Committee:</w:t>
              </w:r>
            </w:p>
            <w:p w:rsidR="00FE0F81" w:rsidRPr="00FE0F81" w:rsidRDefault="004D4290" w:rsidP="00FE0F81">
              <w:pPr>
                <w:numPr>
                  <w:ilvl w:val="0"/>
                  <w:numId w:val="13"/>
                </w:numPr>
                <w:tabs>
                  <w:tab w:val="num" w:pos="397"/>
                </w:tabs>
                <w:spacing w:before="240" w:after="240"/>
                <w:ind w:left="1418" w:hanging="567"/>
                <w:outlineLvl w:val="2"/>
                <w:rPr>
                  <w:rFonts w:eastAsia="Calibri" w:cs="Arial"/>
                  <w:b/>
                  <w:szCs w:val="22"/>
                </w:rPr>
              </w:pPr>
              <w:r>
                <w:rPr>
                  <w:rFonts w:eastAsia="Calibri" w:cs="Arial"/>
                  <w:b/>
                  <w:szCs w:val="22"/>
                </w:rPr>
                <w:t>Receives the report, u</w:t>
              </w:r>
              <w:r w:rsidR="00FE0F81" w:rsidRPr="00FE0F81">
                <w:rPr>
                  <w:rFonts w:eastAsia="Calibri" w:cs="Arial"/>
                  <w:b/>
                  <w:szCs w:val="22"/>
                </w:rPr>
                <w:t>pdate from Committee Members and Advisors.</w:t>
              </w:r>
            </w:p>
            <w:p w:rsidR="00FE0F81" w:rsidRPr="00FE0F81" w:rsidRDefault="00DC3CDA" w:rsidP="00FE0F81">
              <w:pPr>
                <w:jc w:val="right"/>
                <w:rPr>
                  <w:b/>
                </w:rPr>
              </w:pPr>
              <w:r>
                <w:rPr>
                  <w:b/>
                </w:rPr>
                <w:t>Thwaites</w:t>
              </w:r>
              <w:r w:rsidR="00472D79">
                <w:rPr>
                  <w:b/>
                </w:rPr>
                <w:t>/Crosby</w:t>
              </w:r>
              <w:r w:rsidRPr="00DC3CDA">
                <w:rPr>
                  <w:rStyle w:val="FootnoteReference"/>
                  <w:b/>
                  <w:vertAlign w:val="superscript"/>
                </w:rPr>
                <w:footnoteReference w:id="6"/>
              </w:r>
            </w:p>
            <w:p w:rsidR="00FE0F81" w:rsidRPr="00FE0F81" w:rsidRDefault="00FE0F81" w:rsidP="00FE0F81">
              <w:pPr>
                <w:jc w:val="right"/>
              </w:pPr>
              <w:r w:rsidRPr="00FE0F81">
                <w:rPr>
                  <w:b/>
                </w:rPr>
                <w:t>CARRIED</w:t>
              </w:r>
            </w:p>
            <w:p w:rsidR="00FE0F81" w:rsidRPr="00FE0F81" w:rsidRDefault="000125AE" w:rsidP="00FE0F81"/>
          </w:sdtContent>
        </w:sdt>
      </w:sdtContent>
    </w:sdt>
    <w:sdt>
      <w:sdtPr>
        <w:alias w:val="Report5926"/>
        <w:tag w:val="5926"/>
        <w:id w:val="-574583792"/>
        <w:placeholder>
          <w:docPart w:val="DD8DFDE11CED46F0827A48EA02EB2136"/>
        </w:placeholder>
      </w:sdtPr>
      <w:sdtEndPr/>
      <w:sdtContent>
        <w:p w:rsidR="00FE0F81" w:rsidRPr="00FE0F81" w:rsidRDefault="00FE0F81" w:rsidP="00FE0F81">
          <w:pPr>
            <w:numPr>
              <w:ilvl w:val="1"/>
              <w:numId w:val="8"/>
            </w:numPr>
            <w:spacing w:after="240"/>
            <w:outlineLvl w:val="0"/>
            <w:rPr>
              <w:b/>
              <w:kern w:val="32"/>
              <w:sz w:val="28"/>
            </w:rPr>
          </w:pPr>
          <w:r w:rsidRPr="00FE0F81">
            <w:rPr>
              <w:b/>
              <w:kern w:val="32"/>
              <w:sz w:val="28"/>
            </w:rPr>
            <w:t>New Zealand Transport Agency Update</w:t>
          </w:r>
        </w:p>
        <w:p w:rsidR="000A30C9" w:rsidRPr="000A30C9" w:rsidRDefault="000A30C9" w:rsidP="000A30C9">
          <w:pPr>
            <w:spacing w:after="240"/>
            <w:ind w:left="851"/>
            <w:rPr>
              <w:i/>
            </w:rPr>
          </w:pPr>
          <w:r w:rsidRPr="000A30C9">
            <w:rPr>
              <w:i/>
            </w:rPr>
            <w:t>Refer Power Point Presentation Objective ID A958507</w:t>
          </w:r>
        </w:p>
        <w:p w:rsidR="00FE0F81" w:rsidRDefault="00FE0F81" w:rsidP="00D44B0B">
          <w:pPr>
            <w:spacing w:after="120"/>
            <w:ind w:left="851"/>
          </w:pPr>
          <w:r w:rsidRPr="00FE0F81">
            <w:t xml:space="preserve">Regional Director Waikato/BOP, New Zealand Transport Agency Mrs P McLean </w:t>
          </w:r>
          <w:r w:rsidR="004D4290">
            <w:t xml:space="preserve">provided a brief verbal update </w:t>
          </w:r>
          <w:r w:rsidR="003D6C14">
            <w:t>noting that the new government was focussed on rapid transport options</w:t>
          </w:r>
          <w:r w:rsidR="00A4705B">
            <w:t>.</w:t>
          </w:r>
          <w:r w:rsidR="003D6C14">
            <w:t xml:space="preserve"> Ms McLean highlighted</w:t>
          </w:r>
          <w:r w:rsidR="004D4290">
            <w:t xml:space="preserve"> the following</w:t>
          </w:r>
          <w:r w:rsidR="003D6C14">
            <w:t xml:space="preserve"> key points from the report</w:t>
          </w:r>
          <w:r w:rsidRPr="00FE0F81">
            <w:t>:</w:t>
          </w:r>
        </w:p>
        <w:p w:rsidR="004D4290" w:rsidRDefault="004D4290" w:rsidP="004D4290">
          <w:pPr>
            <w:pStyle w:val="ListParagraph"/>
            <w:numPr>
              <w:ilvl w:val="0"/>
              <w:numId w:val="33"/>
            </w:numPr>
          </w:pPr>
          <w:r>
            <w:t>Letter from Minister Twyford</w:t>
          </w:r>
          <w:r w:rsidR="00ED71C4">
            <w:t xml:space="preserve"> </w:t>
          </w:r>
          <w:r w:rsidR="00A4705B">
            <w:t xml:space="preserve">were </w:t>
          </w:r>
          <w:r w:rsidR="00ED71C4">
            <w:t xml:space="preserve">sent out to Local Government </w:t>
          </w:r>
          <w:r w:rsidR="00A4705B">
            <w:t>organisations</w:t>
          </w:r>
          <w:r w:rsidR="00ED71C4">
            <w:t>;</w:t>
          </w:r>
        </w:p>
        <w:p w:rsidR="00ED71C4" w:rsidRDefault="004D4290" w:rsidP="004D4290">
          <w:pPr>
            <w:pStyle w:val="ListParagraph"/>
            <w:numPr>
              <w:ilvl w:val="0"/>
              <w:numId w:val="33"/>
            </w:numPr>
          </w:pPr>
          <w:r>
            <w:t xml:space="preserve">NZTA CEO </w:t>
          </w:r>
          <w:r w:rsidR="004776BF">
            <w:t>was</w:t>
          </w:r>
          <w:r w:rsidR="00A4705B">
            <w:t xml:space="preserve"> </w:t>
          </w:r>
          <w:r>
            <w:t xml:space="preserve">working </w:t>
          </w:r>
          <w:r w:rsidR="00F442C5">
            <w:t xml:space="preserve">primarily </w:t>
          </w:r>
          <w:r>
            <w:t xml:space="preserve">with </w:t>
          </w:r>
          <w:r w:rsidR="004D36E9">
            <w:t xml:space="preserve">Minister </w:t>
          </w:r>
          <w:proofErr w:type="spellStart"/>
          <w:r w:rsidR="004D36E9">
            <w:t>Twyford</w:t>
          </w:r>
          <w:proofErr w:type="spellEnd"/>
          <w:r w:rsidR="00F442C5">
            <w:t xml:space="preserve">, and </w:t>
          </w:r>
          <w:r w:rsidR="006D6E62">
            <w:t xml:space="preserve">also </w:t>
          </w:r>
          <w:r>
            <w:t>Ministers Jones and Genter</w:t>
          </w:r>
          <w:r w:rsidR="00ED71C4">
            <w:t xml:space="preserve"> to understand the new governm</w:t>
          </w:r>
          <w:r w:rsidR="00F442C5">
            <w:t>ent’s priorities moving forward.</w:t>
          </w:r>
        </w:p>
        <w:p w:rsidR="00ED71C4" w:rsidRDefault="00ED71C4" w:rsidP="004D4290">
          <w:pPr>
            <w:pStyle w:val="ListParagraph"/>
            <w:numPr>
              <w:ilvl w:val="0"/>
              <w:numId w:val="33"/>
            </w:numPr>
          </w:pPr>
          <w:r>
            <w:lastRenderedPageBreak/>
            <w:t xml:space="preserve">Focus </w:t>
          </w:r>
          <w:r w:rsidR="00A4705B">
            <w:t xml:space="preserve">was </w:t>
          </w:r>
          <w:r>
            <w:t xml:space="preserve">on future </w:t>
          </w:r>
          <w:r w:rsidR="004D36E9">
            <w:t xml:space="preserve">active </w:t>
          </w:r>
          <w:r>
            <w:t xml:space="preserve">modes of </w:t>
          </w:r>
          <w:r w:rsidR="0095106E">
            <w:t xml:space="preserve">neutral approach </w:t>
          </w:r>
          <w:r>
            <w:t>transport availability and implementation of modes for public transport, rail, cycling and walking</w:t>
          </w:r>
          <w:r w:rsidR="004D36E9">
            <w:t>, coastal shipping</w:t>
          </w:r>
          <w:r w:rsidR="00F442C5">
            <w:t>.</w:t>
          </w:r>
        </w:p>
        <w:p w:rsidR="00ED71C4" w:rsidRDefault="004D36E9" w:rsidP="004D4290">
          <w:pPr>
            <w:pStyle w:val="ListParagraph"/>
            <w:numPr>
              <w:ilvl w:val="0"/>
              <w:numId w:val="33"/>
            </w:numPr>
          </w:pPr>
          <w:r>
            <w:t>Major urban centres</w:t>
          </w:r>
          <w:r w:rsidR="00A4705B">
            <w:t xml:space="preserve"> - </w:t>
          </w:r>
          <w:r w:rsidR="0072657F">
            <w:t xml:space="preserve"> Auckland</w:t>
          </w:r>
          <w:r w:rsidR="00A4705B">
            <w:t xml:space="preserve"> and</w:t>
          </w:r>
          <w:r w:rsidR="0072657F">
            <w:t xml:space="preserve"> Wellington </w:t>
          </w:r>
          <w:r w:rsidR="00A4705B">
            <w:t>we</w:t>
          </w:r>
          <w:r w:rsidR="0072657F">
            <w:t xml:space="preserve">re </w:t>
          </w:r>
          <w:r w:rsidR="004D4290">
            <w:t>focus</w:t>
          </w:r>
          <w:r w:rsidR="0072657F">
            <w:t>sed on</w:t>
          </w:r>
          <w:r w:rsidR="00482FA2">
            <w:t xml:space="preserve"> rapid transit – light rail</w:t>
          </w:r>
          <w:r w:rsidR="00F442C5">
            <w:t>.</w:t>
          </w:r>
        </w:p>
        <w:p w:rsidR="0085176C" w:rsidRDefault="004D4290" w:rsidP="004D4290">
          <w:pPr>
            <w:pStyle w:val="ListParagraph"/>
            <w:numPr>
              <w:ilvl w:val="0"/>
              <w:numId w:val="33"/>
            </w:numPr>
          </w:pPr>
          <w:r>
            <w:t>BOP continue</w:t>
          </w:r>
          <w:r w:rsidR="00A4705B">
            <w:t>d</w:t>
          </w:r>
          <w:r>
            <w:t xml:space="preserve"> to be a commitment</w:t>
          </w:r>
          <w:r w:rsidR="00A4705B">
            <w:t xml:space="preserve"> however while the </w:t>
          </w:r>
          <w:r w:rsidR="004D36E9">
            <w:t>Tauranga Norther</w:t>
          </w:r>
          <w:r w:rsidR="008B004B">
            <w:t>n</w:t>
          </w:r>
          <w:r w:rsidR="004D36E9">
            <w:t xml:space="preserve"> Li</w:t>
          </w:r>
          <w:r w:rsidR="0085176C">
            <w:t xml:space="preserve">nk and Katikati was discussed </w:t>
          </w:r>
          <w:r w:rsidR="00213AC9">
            <w:t xml:space="preserve">there were </w:t>
          </w:r>
          <w:r w:rsidR="0085176C">
            <w:t>no reviews at this stage</w:t>
          </w:r>
          <w:r w:rsidR="00F442C5">
            <w:t>.</w:t>
          </w:r>
        </w:p>
        <w:p w:rsidR="0085176C" w:rsidRDefault="0085176C" w:rsidP="0085176C">
          <w:pPr>
            <w:pStyle w:val="ListParagraph"/>
            <w:numPr>
              <w:ilvl w:val="0"/>
              <w:numId w:val="33"/>
            </w:numPr>
          </w:pPr>
          <w:r>
            <w:t>P</w:t>
          </w:r>
          <w:r w:rsidR="004D4290">
            <w:t xml:space="preserve">rojects signed off by </w:t>
          </w:r>
          <w:r>
            <w:t>the NZTA</w:t>
          </w:r>
          <w:r w:rsidR="004D4290">
            <w:t xml:space="preserve"> </w:t>
          </w:r>
          <w:r w:rsidR="00213AC9">
            <w:t>B</w:t>
          </w:r>
          <w:r w:rsidR="004D4290">
            <w:t>oard w</w:t>
          </w:r>
          <w:r w:rsidR="00213AC9">
            <w:t>ould</w:t>
          </w:r>
          <w:r w:rsidR="004D4290">
            <w:t xml:space="preserve"> continue</w:t>
          </w:r>
          <w:r>
            <w:t xml:space="preserve"> as </w:t>
          </w:r>
          <w:r w:rsidR="00213AC9">
            <w:t>A</w:t>
          </w:r>
          <w:r w:rsidR="004D4290">
            <w:t xml:space="preserve">ssociate </w:t>
          </w:r>
          <w:r w:rsidR="00213AC9">
            <w:t>M</w:t>
          </w:r>
          <w:r w:rsidR="004D4290">
            <w:t xml:space="preserve">inisters </w:t>
          </w:r>
          <w:r w:rsidR="00213AC9">
            <w:t xml:space="preserve">were </w:t>
          </w:r>
          <w:r w:rsidR="004D4290">
            <w:t>yet to receive their formal deleg</w:t>
          </w:r>
          <w:r>
            <w:t>ated authorities</w:t>
          </w:r>
          <w:r w:rsidR="00F442C5">
            <w:t>.</w:t>
          </w:r>
        </w:p>
        <w:p w:rsidR="00ED71C4" w:rsidRDefault="0085176C" w:rsidP="0085176C">
          <w:pPr>
            <w:pStyle w:val="ListParagraph"/>
            <w:numPr>
              <w:ilvl w:val="0"/>
              <w:numId w:val="33"/>
            </w:numPr>
          </w:pPr>
          <w:r>
            <w:t xml:space="preserve">Indications that </w:t>
          </w:r>
          <w:r w:rsidR="008B004B">
            <w:t>Minister Genter</w:t>
          </w:r>
          <w:r w:rsidR="004D4290">
            <w:t xml:space="preserve"> </w:t>
          </w:r>
          <w:r w:rsidR="004D36E9">
            <w:t>ha</w:t>
          </w:r>
          <w:r w:rsidR="00213AC9">
            <w:t>d</w:t>
          </w:r>
          <w:r w:rsidR="004D36E9">
            <w:t xml:space="preserve"> a strong agenda regarding safety and </w:t>
          </w:r>
          <w:r w:rsidR="004D4290">
            <w:t>her top prio</w:t>
          </w:r>
          <w:r>
            <w:t xml:space="preserve">rity </w:t>
          </w:r>
          <w:r w:rsidR="00213AC9">
            <w:t>wa</w:t>
          </w:r>
          <w:r>
            <w:t>s reducing the road toll</w:t>
          </w:r>
          <w:r w:rsidR="00213AC9">
            <w:t>.</w:t>
          </w:r>
          <w:r>
            <w:t xml:space="preserve"> </w:t>
          </w:r>
        </w:p>
        <w:p w:rsidR="004D4290" w:rsidRDefault="00ED71C4" w:rsidP="00ED71C4">
          <w:pPr>
            <w:pStyle w:val="ListParagraph"/>
            <w:numPr>
              <w:ilvl w:val="0"/>
              <w:numId w:val="33"/>
            </w:numPr>
          </w:pPr>
          <w:r>
            <w:t xml:space="preserve">NZTA </w:t>
          </w:r>
          <w:r w:rsidR="00482FA2">
            <w:t>would</w:t>
          </w:r>
          <w:r w:rsidR="004D4290">
            <w:t xml:space="preserve"> receive </w:t>
          </w:r>
          <w:r w:rsidR="00E7001D">
            <w:t>a revised GPS before</w:t>
          </w:r>
          <w:r>
            <w:t xml:space="preserve"> the </w:t>
          </w:r>
          <w:r w:rsidR="008B004B">
            <w:t>end of 2017 and proposed</w:t>
          </w:r>
          <w:r>
            <w:t xml:space="preserve"> en</w:t>
          </w:r>
          <w:r w:rsidR="008B004B">
            <w:t>gagement w</w:t>
          </w:r>
          <w:r w:rsidR="00213AC9">
            <w:t>ould</w:t>
          </w:r>
          <w:r w:rsidR="008B004B">
            <w:t xml:space="preserve"> happen early 2018</w:t>
          </w:r>
          <w:r>
            <w:t xml:space="preserve"> with further revision likely to be mid</w:t>
          </w:r>
          <w:r w:rsidR="00E7001D">
            <w:t>dle</w:t>
          </w:r>
          <w:r>
            <w:t xml:space="preserve"> </w:t>
          </w:r>
          <w:r w:rsidR="008B004B">
            <w:t>2018</w:t>
          </w:r>
          <w:r w:rsidR="004D4290">
            <w:t xml:space="preserve"> </w:t>
          </w:r>
          <w:r>
            <w:t xml:space="preserve">with </w:t>
          </w:r>
          <w:r w:rsidR="008B004B">
            <w:t xml:space="preserve">strong </w:t>
          </w:r>
          <w:r>
            <w:t xml:space="preserve">focus on </w:t>
          </w:r>
          <w:r w:rsidR="004D4290">
            <w:t>fundamental</w:t>
          </w:r>
          <w:r w:rsidR="00482FA2">
            <w:t xml:space="preserve"> change to enable rail</w:t>
          </w:r>
          <w:r w:rsidR="00F442C5">
            <w:t>.</w:t>
          </w:r>
        </w:p>
        <w:p w:rsidR="00DF0F14" w:rsidRDefault="00DF0F14" w:rsidP="00ED71C4">
          <w:pPr>
            <w:pStyle w:val="ListParagraph"/>
            <w:numPr>
              <w:ilvl w:val="0"/>
              <w:numId w:val="33"/>
            </w:numPr>
          </w:pPr>
          <w:r>
            <w:t xml:space="preserve">No dates </w:t>
          </w:r>
          <w:r w:rsidR="00213AC9">
            <w:t xml:space="preserve">were available </w:t>
          </w:r>
          <w:r>
            <w:t>on public consultation with regard to tolling on the Northern Tauranga Link</w:t>
          </w:r>
          <w:r w:rsidR="00482FA2">
            <w:t>.</w:t>
          </w:r>
        </w:p>
        <w:p w:rsidR="00E7001D" w:rsidRDefault="00E7001D" w:rsidP="00E7001D">
          <w:pPr>
            <w:ind w:left="1211"/>
          </w:pPr>
        </w:p>
        <w:p w:rsidR="004B0BBE" w:rsidRDefault="008B004B" w:rsidP="003D6C14">
          <w:pPr>
            <w:pStyle w:val="AgendaReportText"/>
          </w:pPr>
          <w:r>
            <w:t xml:space="preserve">Members recognised the shift </w:t>
          </w:r>
          <w:r w:rsidR="00E7001D">
            <w:t>of focus</w:t>
          </w:r>
          <w:r w:rsidR="00482FA2">
            <w:t xml:space="preserve"> of investment away from road use</w:t>
          </w:r>
          <w:r w:rsidR="00E7001D">
            <w:t xml:space="preserve"> to give people </w:t>
          </w:r>
          <w:r>
            <w:t xml:space="preserve">more options </w:t>
          </w:r>
          <w:r w:rsidR="004E1499">
            <w:t>such as light rail</w:t>
          </w:r>
          <w:r w:rsidR="003D6C14">
            <w:t xml:space="preserve"> but were conscious of the flow on effects to future funding commitments required</w:t>
          </w:r>
          <w:r w:rsidR="004E1499">
            <w:t xml:space="preserve">.  </w:t>
          </w:r>
          <w:r w:rsidR="00EA12BB">
            <w:t>Ms McLean</w:t>
          </w:r>
          <w:r>
            <w:t xml:space="preserve"> </w:t>
          </w:r>
          <w:r w:rsidR="004E1499">
            <w:t xml:space="preserve">confirmed </w:t>
          </w:r>
          <w:r>
            <w:t>that a</w:t>
          </w:r>
          <w:r w:rsidR="00E7001D">
            <w:t xml:space="preserve">ll the options </w:t>
          </w:r>
          <w:r w:rsidR="00213AC9">
            <w:t>we</w:t>
          </w:r>
          <w:r w:rsidR="00E7001D">
            <w:t>re on t</w:t>
          </w:r>
          <w:r w:rsidR="004E1499">
            <w:t>he table at this point and that NZTA had no</w:t>
          </w:r>
          <w:r w:rsidR="00EA12BB">
            <w:t xml:space="preserve"> intention to back away from</w:t>
          </w:r>
          <w:r w:rsidR="004E1499">
            <w:t xml:space="preserve"> Bay of Plenty commitments. Members </w:t>
          </w:r>
          <w:r w:rsidR="0085176C">
            <w:t>discussed</w:t>
          </w:r>
          <w:r w:rsidR="00F7047E">
            <w:t xml:space="preserve"> the limited funds against the current</w:t>
          </w:r>
          <w:r w:rsidR="004E1499">
            <w:t xml:space="preserve"> commitments</w:t>
          </w:r>
          <w:r w:rsidR="00213AC9">
            <w:t>,</w:t>
          </w:r>
          <w:r w:rsidR="004E1499">
            <w:t xml:space="preserve"> </w:t>
          </w:r>
          <w:r w:rsidR="00F7047E">
            <w:t xml:space="preserve">commenting </w:t>
          </w:r>
          <w:r w:rsidR="0085176C">
            <w:t xml:space="preserve">that NZTA may need to shift </w:t>
          </w:r>
          <w:r w:rsidR="00F7047E">
            <w:t xml:space="preserve">priorities </w:t>
          </w:r>
          <w:r w:rsidR="003D6C14">
            <w:t>to accommodate for the new government</w:t>
          </w:r>
          <w:r w:rsidR="00213AC9">
            <w:t>’</w:t>
          </w:r>
          <w:r w:rsidR="003D6C14">
            <w:t>s rapid transport focus</w:t>
          </w:r>
          <w:r w:rsidR="00EA12BB">
            <w:t>.  Ms McLean</w:t>
          </w:r>
          <w:r w:rsidR="00F7047E">
            <w:t xml:space="preserve"> </w:t>
          </w:r>
          <w:r w:rsidR="003D6C14">
            <w:t>stated</w:t>
          </w:r>
          <w:r w:rsidR="00A66E19">
            <w:t xml:space="preserve"> that the </w:t>
          </w:r>
          <w:r w:rsidR="00213AC9">
            <w:t>Committee</w:t>
          </w:r>
          <w:r w:rsidR="0095106E">
            <w:t xml:space="preserve"> </w:t>
          </w:r>
          <w:r w:rsidR="00A66E19">
            <w:t>w</w:t>
          </w:r>
          <w:r w:rsidR="00213AC9">
            <w:t>ould</w:t>
          </w:r>
          <w:r w:rsidR="00A66E19">
            <w:t xml:space="preserve"> need to have</w:t>
          </w:r>
          <w:r w:rsidR="00F7047E">
            <w:t xml:space="preserve"> further discussions </w:t>
          </w:r>
          <w:r w:rsidR="00A66E19">
            <w:t xml:space="preserve">around </w:t>
          </w:r>
          <w:r w:rsidR="003D6C14">
            <w:t xml:space="preserve">other </w:t>
          </w:r>
          <w:r w:rsidR="00A66E19">
            <w:t>funding avenues</w:t>
          </w:r>
          <w:r w:rsidR="003D6C14">
            <w:t xml:space="preserve"> or partnerships</w:t>
          </w:r>
          <w:r w:rsidR="00A66E19">
            <w:t xml:space="preserve"> available to the </w:t>
          </w:r>
          <w:r w:rsidR="00213AC9">
            <w:t>C</w:t>
          </w:r>
          <w:r w:rsidR="00A66E19">
            <w:t>ommittee to accommodate for the shift in focus as</w:t>
          </w:r>
          <w:r w:rsidR="003D6C14">
            <w:t xml:space="preserve"> </w:t>
          </w:r>
          <w:r w:rsidR="00A66E19">
            <w:t>NZTA confirmed that funds in the N</w:t>
          </w:r>
          <w:r w:rsidR="004776BF">
            <w:t>ational Land Transport Fund</w:t>
          </w:r>
          <w:r w:rsidR="00A66E19">
            <w:t xml:space="preserve"> were limited.</w:t>
          </w:r>
        </w:p>
        <w:p w:rsidR="00FE0F81" w:rsidRPr="00FE0F81" w:rsidRDefault="00FE0F81" w:rsidP="00D44B0B">
          <w:pPr>
            <w:spacing w:after="240"/>
            <w:ind w:firstLine="851"/>
            <w:rPr>
              <w:rFonts w:cs="Arial"/>
              <w:b/>
              <w:sz w:val="28"/>
            </w:rPr>
          </w:pPr>
          <w:r w:rsidRPr="00FE0F81">
            <w:rPr>
              <w:rFonts w:cs="Arial"/>
              <w:b/>
              <w:sz w:val="28"/>
            </w:rPr>
            <w:t>Resolved</w:t>
          </w:r>
        </w:p>
        <w:sdt>
          <w:sdtPr>
            <w:alias w:val="Report5926-Resolutions"/>
            <w:id w:val="431549602"/>
            <w:placeholder>
              <w:docPart w:val="DD8DFDE11CED46F0827A48EA02EB2136"/>
            </w:placeholder>
          </w:sdtPr>
          <w:sdtEndPr/>
          <w:sdtContent>
            <w:p w:rsidR="00FE0F81" w:rsidRPr="00FE0F81" w:rsidRDefault="00FE0F81" w:rsidP="004D4290">
              <w:pPr>
                <w:ind w:left="851"/>
                <w:rPr>
                  <w:rFonts w:cs="Arial"/>
                  <w:b/>
                </w:rPr>
              </w:pPr>
              <w:r w:rsidRPr="00FE0F81">
                <w:rPr>
                  <w:rFonts w:cs="Arial"/>
                  <w:b/>
                </w:rPr>
                <w:t>That the Regional Transport Committee:</w:t>
              </w:r>
            </w:p>
            <w:p w:rsidR="00FE0F81" w:rsidRPr="00FE0F81" w:rsidRDefault="00FE0F81" w:rsidP="00FE0F81">
              <w:pPr>
                <w:numPr>
                  <w:ilvl w:val="0"/>
                  <w:numId w:val="14"/>
                </w:numPr>
                <w:tabs>
                  <w:tab w:val="num" w:pos="397"/>
                </w:tabs>
                <w:spacing w:before="240" w:after="240"/>
                <w:ind w:left="1418" w:hanging="567"/>
                <w:outlineLvl w:val="2"/>
                <w:rPr>
                  <w:rFonts w:eastAsia="Calibri" w:cs="Arial"/>
                  <w:b/>
                  <w:szCs w:val="22"/>
                </w:rPr>
              </w:pPr>
              <w:r w:rsidRPr="00FE0F81">
                <w:rPr>
                  <w:rFonts w:eastAsia="Calibri" w:cs="Arial"/>
                  <w:b/>
                  <w:szCs w:val="22"/>
                </w:rPr>
                <w:t>Receives the report, New Zealand Transport Agency Update.</w:t>
              </w:r>
            </w:p>
            <w:p w:rsidR="00FE0F81" w:rsidRPr="00FE0F81" w:rsidRDefault="004B0BBE" w:rsidP="00FE0F81">
              <w:pPr>
                <w:jc w:val="right"/>
                <w:rPr>
                  <w:b/>
                </w:rPr>
              </w:pPr>
              <w:r>
                <w:rPr>
                  <w:b/>
                </w:rPr>
                <w:t>Crosby/Chadwick</w:t>
              </w:r>
            </w:p>
            <w:p w:rsidR="00FE0F81" w:rsidRPr="00FE0F81" w:rsidRDefault="00FE0F81" w:rsidP="00FE0F81">
              <w:pPr>
                <w:jc w:val="right"/>
              </w:pPr>
              <w:r w:rsidRPr="00FE0F81">
                <w:rPr>
                  <w:b/>
                </w:rPr>
                <w:t>CARRIED</w:t>
              </w:r>
            </w:p>
            <w:p w:rsidR="00FE0F81" w:rsidRPr="00FE0F81" w:rsidRDefault="000125AE" w:rsidP="00FE0F81"/>
          </w:sdtContent>
        </w:sdt>
      </w:sdtContent>
    </w:sdt>
    <w:p w:rsidR="00FE0F81" w:rsidRPr="00FE0F81" w:rsidRDefault="00FE0F81" w:rsidP="00FE0F81"/>
    <w:sdt>
      <w:sdtPr>
        <w:alias w:val="Report5904"/>
        <w:tag w:val="5904"/>
        <w:id w:val="1866793299"/>
        <w:placeholder>
          <w:docPart w:val="DD8DFDE11CED46F0827A48EA02EB2136"/>
        </w:placeholder>
      </w:sdtPr>
      <w:sdtEndPr/>
      <w:sdtContent>
        <w:p w:rsidR="001E2812" w:rsidRDefault="001E2812" w:rsidP="00FE0F81">
          <w:pPr>
            <w:numPr>
              <w:ilvl w:val="1"/>
              <w:numId w:val="8"/>
            </w:numPr>
            <w:spacing w:after="240"/>
            <w:outlineLvl w:val="0"/>
            <w:rPr>
              <w:rStyle w:val="BodyTextChar"/>
              <w:sz w:val="28"/>
              <w:szCs w:val="28"/>
            </w:rPr>
          </w:pPr>
          <w:r w:rsidRPr="001E2812">
            <w:rPr>
              <w:rStyle w:val="BodyTextChar"/>
              <w:sz w:val="28"/>
              <w:szCs w:val="28"/>
            </w:rPr>
            <w:t>Speed Management</w:t>
          </w:r>
        </w:p>
        <w:p w:rsidR="001E2812" w:rsidRPr="001E2812" w:rsidRDefault="001E2812" w:rsidP="00D44B0B">
          <w:pPr>
            <w:pStyle w:val="AgendaReportText"/>
            <w:spacing w:after="360"/>
            <w:rPr>
              <w:rStyle w:val="BodyTextChar"/>
              <w:b w:val="0"/>
              <w:sz w:val="22"/>
              <w:szCs w:val="20"/>
              <w:lang w:val="en-NZ"/>
            </w:rPr>
          </w:pPr>
          <w:r>
            <w:rPr>
              <w:rStyle w:val="BodyTextChar"/>
              <w:b w:val="0"/>
              <w:sz w:val="22"/>
              <w:szCs w:val="20"/>
              <w:lang w:val="en-NZ"/>
            </w:rPr>
            <w:t>It was noted that Mr Glen Bunting (</w:t>
          </w:r>
          <w:r>
            <w:rPr>
              <w:lang w:val="en-GB"/>
            </w:rPr>
            <w:t xml:space="preserve">Network Manager, NZ Transport Agency) flight from Wellington was delayed </w:t>
          </w:r>
          <w:r>
            <w:rPr>
              <w:rStyle w:val="BodyTextChar"/>
              <w:b w:val="0"/>
              <w:sz w:val="22"/>
              <w:szCs w:val="20"/>
              <w:lang w:val="en-NZ"/>
            </w:rPr>
            <w:t xml:space="preserve">and he would present his report </w:t>
          </w:r>
          <w:r w:rsidR="00EA12BB">
            <w:rPr>
              <w:rStyle w:val="BodyTextChar"/>
              <w:b w:val="0"/>
              <w:sz w:val="22"/>
              <w:szCs w:val="20"/>
              <w:lang w:val="en-NZ"/>
            </w:rPr>
            <w:t>later</w:t>
          </w:r>
          <w:r w:rsidR="00213AC9">
            <w:rPr>
              <w:rStyle w:val="BodyTextChar"/>
              <w:b w:val="0"/>
              <w:sz w:val="22"/>
              <w:szCs w:val="20"/>
              <w:lang w:val="en-NZ"/>
            </w:rPr>
            <w:t xml:space="preserve"> in the meeting</w:t>
          </w:r>
          <w:r>
            <w:rPr>
              <w:rStyle w:val="BodyTextChar"/>
              <w:b w:val="0"/>
              <w:sz w:val="22"/>
              <w:szCs w:val="20"/>
              <w:lang w:val="en-NZ"/>
            </w:rPr>
            <w:t>.</w:t>
          </w:r>
        </w:p>
        <w:p w:rsidR="00FE0F81" w:rsidRPr="00FE0F81" w:rsidRDefault="00EF275B" w:rsidP="00FE0F81">
          <w:pPr>
            <w:numPr>
              <w:ilvl w:val="1"/>
              <w:numId w:val="8"/>
            </w:numPr>
            <w:spacing w:after="240"/>
            <w:outlineLvl w:val="0"/>
            <w:rPr>
              <w:b/>
              <w:kern w:val="32"/>
              <w:sz w:val="28"/>
            </w:rPr>
          </w:pPr>
          <w:r>
            <w:rPr>
              <w:b/>
              <w:kern w:val="32"/>
              <w:sz w:val="28"/>
            </w:rPr>
            <w:t xml:space="preserve">Draft </w:t>
          </w:r>
          <w:r w:rsidR="00FE0F81" w:rsidRPr="00FE0F81">
            <w:rPr>
              <w:b/>
              <w:kern w:val="32"/>
              <w:sz w:val="28"/>
            </w:rPr>
            <w:t>Regional Land Tr</w:t>
          </w:r>
          <w:r>
            <w:rPr>
              <w:b/>
              <w:kern w:val="32"/>
              <w:sz w:val="28"/>
            </w:rPr>
            <w:t>ansport Plan</w:t>
          </w:r>
        </w:p>
        <w:p w:rsidR="000A30C9" w:rsidRPr="000A30C9" w:rsidRDefault="000A30C9" w:rsidP="00CF1D4D">
          <w:pPr>
            <w:spacing w:after="240"/>
            <w:ind w:left="851"/>
            <w:rPr>
              <w:i/>
            </w:rPr>
          </w:pPr>
          <w:r w:rsidRPr="000A30C9">
            <w:rPr>
              <w:i/>
            </w:rPr>
            <w:t>Refer Power Point Presentation Objective ID A958507</w:t>
          </w:r>
        </w:p>
        <w:p w:rsidR="00660F60" w:rsidRDefault="00DF0F14" w:rsidP="00CF1D4D">
          <w:pPr>
            <w:spacing w:after="240"/>
            <w:ind w:left="851"/>
          </w:pPr>
          <w:r>
            <w:t xml:space="preserve">Bay of Plenty Regional Council </w:t>
          </w:r>
          <w:r w:rsidR="00A66E19">
            <w:t>Transport Manager Mr G Maloney and Senior Transport Planner Mr B Healey explained that no decision</w:t>
          </w:r>
          <w:r w:rsidR="005C6FB4">
            <w:t>s</w:t>
          </w:r>
          <w:r w:rsidR="00A66E19">
            <w:t xml:space="preserve"> were required by members at this stage as they continued to work on the </w:t>
          </w:r>
          <w:r w:rsidR="00886A42">
            <w:t xml:space="preserve">draft </w:t>
          </w:r>
          <w:r w:rsidR="00A66E19">
            <w:t>Regional Land Transport Plan (‘RLTP’)</w:t>
          </w:r>
          <w:r w:rsidR="00CF1D4D">
            <w:t xml:space="preserve"> </w:t>
          </w:r>
          <w:r w:rsidR="00660F60">
            <w:t>while waiting for the final GPS</w:t>
          </w:r>
          <w:r w:rsidR="00A66E19">
            <w:t xml:space="preserve">. </w:t>
          </w:r>
          <w:r w:rsidR="005C6FB4">
            <w:t xml:space="preserve">Mr Healey advised members that the feedback received at the meeting held 15 September 2017 had been </w:t>
          </w:r>
          <w:r w:rsidR="00A66E19">
            <w:t>incorporated</w:t>
          </w:r>
          <w:r w:rsidR="005C6FB4">
            <w:t xml:space="preserve"> into </w:t>
          </w:r>
          <w:r w:rsidR="004776BF">
            <w:t>the revised</w:t>
          </w:r>
          <w:r w:rsidR="00EA12BB">
            <w:t xml:space="preserve"> version of the</w:t>
          </w:r>
          <w:r w:rsidR="00CF1D4D">
            <w:t xml:space="preserve"> </w:t>
          </w:r>
          <w:r w:rsidR="005C6FB4">
            <w:t>RLTP</w:t>
          </w:r>
          <w:r w:rsidR="00CF1D4D">
            <w:t xml:space="preserve"> including </w:t>
          </w:r>
          <w:r w:rsidR="00CF1D4D" w:rsidRPr="005C6FB4">
            <w:t xml:space="preserve">latest </w:t>
          </w:r>
          <w:r w:rsidR="00927488">
            <w:t xml:space="preserve">facts and </w:t>
          </w:r>
          <w:r w:rsidR="00CF1D4D" w:rsidRPr="005C6FB4">
            <w:t>f</w:t>
          </w:r>
          <w:r w:rsidR="00CF1D4D">
            <w:t xml:space="preserve">igures, strengthened wording on </w:t>
          </w:r>
          <w:r w:rsidR="00886A42">
            <w:t xml:space="preserve">carbon emissions, </w:t>
          </w:r>
          <w:r w:rsidR="00CF1D4D">
            <w:t>c</w:t>
          </w:r>
          <w:r w:rsidR="00CF1D4D" w:rsidRPr="005C6FB4">
            <w:t xml:space="preserve">limate change and </w:t>
          </w:r>
          <w:r w:rsidR="00927488">
            <w:t xml:space="preserve">updating </w:t>
          </w:r>
          <w:r w:rsidR="00CF1D4D" w:rsidRPr="005C6FB4">
            <w:t>p</w:t>
          </w:r>
          <w:r w:rsidR="00886A42">
            <w:t>ublic transport</w:t>
          </w:r>
          <w:r w:rsidR="00927488">
            <w:t xml:space="preserve"> </w:t>
          </w:r>
          <w:r w:rsidR="00CF1D4D">
            <w:t xml:space="preserve">that </w:t>
          </w:r>
          <w:r w:rsidR="00CF1D4D" w:rsidRPr="005C6FB4">
            <w:t>reflect</w:t>
          </w:r>
          <w:r w:rsidR="00CF1D4D">
            <w:t xml:space="preserve">ed the </w:t>
          </w:r>
          <w:r w:rsidR="00CF1D4D" w:rsidRPr="005C6FB4">
            <w:t>current situation</w:t>
          </w:r>
          <w:r w:rsidR="00600133">
            <w:t xml:space="preserve">.  </w:t>
          </w:r>
        </w:p>
        <w:p w:rsidR="000A30C9" w:rsidRDefault="00600133" w:rsidP="00660F60">
          <w:pPr>
            <w:spacing w:after="240"/>
            <w:ind w:left="851"/>
          </w:pPr>
          <w:r>
            <w:lastRenderedPageBreak/>
            <w:t>Mr Healy</w:t>
          </w:r>
          <w:r w:rsidR="005C6FB4">
            <w:t xml:space="preserve"> </w:t>
          </w:r>
          <w:r w:rsidR="00660F60">
            <w:t>advised that the RLTP presenta</w:t>
          </w:r>
          <w:r w:rsidR="00B773C5">
            <w:t xml:space="preserve">tion sent to members was outlined in </w:t>
          </w:r>
          <w:r w:rsidR="00660F60">
            <w:t>t</w:t>
          </w:r>
          <w:r w:rsidR="00886A42">
            <w:t xml:space="preserve">hree parts; </w:t>
          </w:r>
        </w:p>
        <w:p w:rsidR="000A30C9" w:rsidRDefault="000A30C9" w:rsidP="000A30C9">
          <w:pPr>
            <w:pStyle w:val="ListParagraph"/>
            <w:numPr>
              <w:ilvl w:val="0"/>
              <w:numId w:val="38"/>
            </w:numPr>
            <w:spacing w:after="240"/>
          </w:pPr>
          <w:r>
            <w:t>A</w:t>
          </w:r>
          <w:r w:rsidR="00660F60">
            <w:t>n o</w:t>
          </w:r>
          <w:r w:rsidR="00660F60" w:rsidRPr="00660F60">
            <w:t>v</w:t>
          </w:r>
          <w:r w:rsidR="00A84693">
            <w:t xml:space="preserve">erview of what </w:t>
          </w:r>
          <w:r w:rsidR="00660F60">
            <w:t>the RLTP plan</w:t>
          </w:r>
          <w:r>
            <w:t>;</w:t>
          </w:r>
          <w:r w:rsidR="00660F60">
            <w:t xml:space="preserve"> </w:t>
          </w:r>
        </w:p>
        <w:p w:rsidR="000A30C9" w:rsidRDefault="000A30C9" w:rsidP="000A30C9">
          <w:pPr>
            <w:pStyle w:val="ListParagraph"/>
            <w:numPr>
              <w:ilvl w:val="0"/>
              <w:numId w:val="38"/>
            </w:numPr>
            <w:spacing w:after="240"/>
          </w:pPr>
          <w:r>
            <w:t>C</w:t>
          </w:r>
          <w:r w:rsidR="00660F60" w:rsidRPr="00660F60">
            <w:t>overing off o</w:t>
          </w:r>
          <w:r w:rsidR="00660F60">
            <w:t>n the draft RLTP as of 15</w:t>
          </w:r>
          <w:r w:rsidR="00213AC9">
            <w:t xml:space="preserve"> November</w:t>
          </w:r>
          <w:r w:rsidR="00660F60">
            <w:t xml:space="preserve">17 </w:t>
          </w:r>
          <w:r w:rsidR="00886A42">
            <w:t>(await</w:t>
          </w:r>
          <w:r w:rsidR="00213AC9">
            <w:t>ing</w:t>
          </w:r>
          <w:r w:rsidR="00886A42">
            <w:t xml:space="preserve"> final GPS)</w:t>
          </w:r>
          <w:r w:rsidR="00660F60">
            <w:t xml:space="preserve"> r</w:t>
          </w:r>
          <w:r w:rsidR="00660F60" w:rsidRPr="00660F60">
            <w:t>esponding to new g</w:t>
          </w:r>
          <w:r w:rsidR="00660F60">
            <w:t>overnment direction</w:t>
          </w:r>
          <w:r>
            <w:t>;</w:t>
          </w:r>
          <w:r w:rsidR="00660F60">
            <w:t xml:space="preserve"> and </w:t>
          </w:r>
        </w:p>
        <w:p w:rsidR="00660F60" w:rsidRDefault="000A30C9" w:rsidP="000A30C9">
          <w:pPr>
            <w:pStyle w:val="ListParagraph"/>
            <w:numPr>
              <w:ilvl w:val="0"/>
              <w:numId w:val="38"/>
            </w:numPr>
            <w:spacing w:after="240"/>
          </w:pPr>
          <w:r>
            <w:t>N</w:t>
          </w:r>
          <w:r w:rsidR="00B773C5">
            <w:t xml:space="preserve">ext steps in the </w:t>
          </w:r>
          <w:r w:rsidR="00660F60">
            <w:t>process.</w:t>
          </w:r>
        </w:p>
        <w:p w:rsidR="00927488" w:rsidRDefault="00927488" w:rsidP="005C6FB4">
          <w:pPr>
            <w:spacing w:after="240"/>
            <w:ind w:left="851"/>
          </w:pPr>
          <w:r>
            <w:t>Members were pleased that the rev</w:t>
          </w:r>
          <w:r w:rsidR="000A30C9">
            <w:t>ised RLTP reflected</w:t>
          </w:r>
          <w:r>
            <w:t xml:space="preserve"> current statistics and facts, however it was noted that there was still scope for further tightening </w:t>
          </w:r>
          <w:r w:rsidR="00886A42">
            <w:t xml:space="preserve">and strengthening </w:t>
          </w:r>
          <w:r>
            <w:t>of the language</w:t>
          </w:r>
          <w:r w:rsidR="00886A42">
            <w:t xml:space="preserve"> around</w:t>
          </w:r>
          <w:r w:rsidR="00BD0F67" w:rsidRPr="00BD0F67">
            <w:t xml:space="preserve"> </w:t>
          </w:r>
          <w:r w:rsidR="00886A42">
            <w:t xml:space="preserve">future growth </w:t>
          </w:r>
          <w:r w:rsidR="00BD0F67" w:rsidRPr="00BD0F67">
            <w:t>around the Bay of Plenty</w:t>
          </w:r>
          <w:r w:rsidR="00BD0F67">
            <w:t xml:space="preserve"> that would make </w:t>
          </w:r>
          <w:r>
            <w:t xml:space="preserve">the </w:t>
          </w:r>
          <w:r w:rsidR="00213AC9">
            <w:t xml:space="preserve">Committee’s </w:t>
          </w:r>
          <w:r>
            <w:t xml:space="preserve">case stronger. Members </w:t>
          </w:r>
          <w:r w:rsidR="00213AC9">
            <w:t>e</w:t>
          </w:r>
          <w:r w:rsidR="00121872">
            <w:t xml:space="preserve">nquired into the </w:t>
          </w:r>
          <w:r w:rsidR="000367D8">
            <w:t>inter-regional feedback process and</w:t>
          </w:r>
          <w:r w:rsidR="00121872">
            <w:t xml:space="preserve"> </w:t>
          </w:r>
          <w:r>
            <w:t xml:space="preserve">agreed that </w:t>
          </w:r>
          <w:r w:rsidR="00121872">
            <w:t xml:space="preserve">more work was required around planning taking into account the environmental impacts, and that </w:t>
          </w:r>
          <w:r>
            <w:t xml:space="preserve">the new government position of rapid transport (specifically rail) needed to be incorporated </w:t>
          </w:r>
          <w:r w:rsidR="00121872">
            <w:t>into the RLTP.</w:t>
          </w:r>
        </w:p>
        <w:p w:rsidR="005C6FB4" w:rsidRPr="005C6FB4" w:rsidRDefault="00C438DD" w:rsidP="005C6FB4">
          <w:pPr>
            <w:spacing w:after="240"/>
            <w:ind w:left="851"/>
          </w:pPr>
          <w:r>
            <w:t>Members also underlined the possible implications</w:t>
          </w:r>
          <w:r w:rsidR="00121872">
            <w:t xml:space="preserve"> of the new governme</w:t>
          </w:r>
          <w:r w:rsidR="00BD0F67">
            <w:t>nt</w:t>
          </w:r>
          <w:r w:rsidR="00213AC9">
            <w:t>’</w:t>
          </w:r>
          <w:r w:rsidR="00BD0F67">
            <w:t xml:space="preserve">s focus on ongoing projects for smaller rural and provincial areas and projects such </w:t>
          </w:r>
          <w:r w:rsidR="00121872">
            <w:t xml:space="preserve">as </w:t>
          </w:r>
          <w:r w:rsidR="004776BF" w:rsidRPr="005C6FB4">
            <w:t>Smart growth</w:t>
          </w:r>
          <w:r w:rsidR="00BD0F67">
            <w:t xml:space="preserve">. </w:t>
          </w:r>
          <w:r w:rsidR="00EF46DD">
            <w:t>All</w:t>
          </w:r>
          <w:r w:rsidR="00BD0F67">
            <w:t xml:space="preserve"> </w:t>
          </w:r>
          <w:r w:rsidR="00121872">
            <w:t xml:space="preserve">members agreed that </w:t>
          </w:r>
          <w:r w:rsidR="005C6FB4" w:rsidRPr="005C6FB4">
            <w:t>the</w:t>
          </w:r>
          <w:r w:rsidR="00121872">
            <w:t>re was a</w:t>
          </w:r>
          <w:r w:rsidR="005C6FB4" w:rsidRPr="005C6FB4">
            <w:t xml:space="preserve"> need to protect these projects</w:t>
          </w:r>
          <w:r w:rsidR="00121872">
            <w:t xml:space="preserve"> and not le</w:t>
          </w:r>
          <w:r w:rsidR="00BD0F67">
            <w:t>t them fade into the background</w:t>
          </w:r>
          <w:r>
            <w:t>. Members requested</w:t>
          </w:r>
          <w:r w:rsidR="00BD0F67">
            <w:t xml:space="preserve"> </w:t>
          </w:r>
          <w:r w:rsidR="00213AC9">
            <w:t xml:space="preserve">staff to </w:t>
          </w:r>
          <w:r w:rsidR="00BD0F67">
            <w:t>look into the possibility of injecting s</w:t>
          </w:r>
          <w:r w:rsidR="00C77495">
            <w:t xml:space="preserve">maller projects into the larger projects </w:t>
          </w:r>
          <w:r w:rsidR="00EF46DD">
            <w:t>as a means to keep those projects in the fold</w:t>
          </w:r>
          <w:r w:rsidR="00BD0F67">
            <w:t xml:space="preserve">. </w:t>
          </w:r>
          <w:r w:rsidR="00EF46DD">
            <w:t>Members also commented that there may also be scope to highlight growth issues</w:t>
          </w:r>
          <w:r w:rsidR="00213AC9">
            <w:t xml:space="preserve"> while the</w:t>
          </w:r>
          <w:r w:rsidR="00EF46DD">
            <w:t xml:space="preserve"> housing accord </w:t>
          </w:r>
          <w:r w:rsidR="00D807C9">
            <w:t xml:space="preserve">could also </w:t>
          </w:r>
          <w:r w:rsidR="00121872">
            <w:t>be strengthened</w:t>
          </w:r>
          <w:r w:rsidR="00D807C9">
            <w:t xml:space="preserve"> </w:t>
          </w:r>
          <w:r w:rsidR="00121872">
            <w:t xml:space="preserve">to make the case stronger. </w:t>
          </w:r>
        </w:p>
        <w:p w:rsidR="005C6FB4" w:rsidRPr="005C6FB4" w:rsidRDefault="00D807C9" w:rsidP="005C6FB4">
          <w:pPr>
            <w:spacing w:after="240"/>
            <w:ind w:left="851"/>
          </w:pPr>
          <w:r>
            <w:t xml:space="preserve">Mr Healey </w:t>
          </w:r>
          <w:r w:rsidR="000A4181">
            <w:t xml:space="preserve">and staff from NZTA </w:t>
          </w:r>
          <w:r w:rsidR="00C438DD">
            <w:t>provided further co</w:t>
          </w:r>
          <w:r w:rsidR="00487AEB">
            <w:t xml:space="preserve">ntext to members </w:t>
          </w:r>
          <w:r w:rsidR="009F0A03">
            <w:t>as follows</w:t>
          </w:r>
          <w:r w:rsidR="00C77495">
            <w:t>:</w:t>
          </w:r>
          <w:r>
            <w:t xml:space="preserve"> </w:t>
          </w:r>
        </w:p>
        <w:p w:rsidR="003079F3" w:rsidRDefault="003079F3" w:rsidP="00D807C9">
          <w:pPr>
            <w:pStyle w:val="ListParagraph"/>
            <w:numPr>
              <w:ilvl w:val="0"/>
              <w:numId w:val="37"/>
            </w:numPr>
            <w:spacing w:after="240"/>
          </w:pPr>
          <w:r>
            <w:t xml:space="preserve">The final RLTP </w:t>
          </w:r>
          <w:r w:rsidR="00213AC9">
            <w:t>wa</w:t>
          </w:r>
          <w:r>
            <w:t>s due April 2018</w:t>
          </w:r>
          <w:r w:rsidR="00213AC9">
            <w:t xml:space="preserve"> however</w:t>
          </w:r>
          <w:r w:rsidR="0095106E">
            <w:t xml:space="preserve"> </w:t>
          </w:r>
          <w:r>
            <w:t xml:space="preserve">there may be some push back due to </w:t>
          </w:r>
          <w:r w:rsidR="00213AC9">
            <w:t xml:space="preserve">the </w:t>
          </w:r>
          <w:r>
            <w:t>new government;</w:t>
          </w:r>
        </w:p>
        <w:p w:rsidR="005C6FB4" w:rsidRDefault="003079F3" w:rsidP="00D807C9">
          <w:pPr>
            <w:pStyle w:val="ListParagraph"/>
            <w:numPr>
              <w:ilvl w:val="0"/>
              <w:numId w:val="37"/>
            </w:numPr>
            <w:spacing w:after="240"/>
          </w:pPr>
          <w:r>
            <w:t>BOPRC</w:t>
          </w:r>
          <w:r w:rsidR="00D44B0B" w:rsidRPr="00BA67CE">
            <w:rPr>
              <w:rStyle w:val="FootnoteReference"/>
              <w:vertAlign w:val="superscript"/>
            </w:rPr>
            <w:footnoteReference w:id="7"/>
          </w:r>
          <w:r>
            <w:t xml:space="preserve"> worked regularly with NZTA in drafting the RLTP;</w:t>
          </w:r>
        </w:p>
        <w:p w:rsidR="003079F3" w:rsidRDefault="003079F3" w:rsidP="00C77495">
          <w:pPr>
            <w:pStyle w:val="ListParagraph"/>
            <w:numPr>
              <w:ilvl w:val="0"/>
              <w:numId w:val="37"/>
            </w:numPr>
            <w:spacing w:after="240"/>
          </w:pPr>
          <w:r>
            <w:t>Chapter 7</w:t>
          </w:r>
          <w:r w:rsidR="00C77495">
            <w:t xml:space="preserve"> – </w:t>
          </w:r>
          <w:r w:rsidR="00471ABE">
            <w:t xml:space="preserve">the </w:t>
          </w:r>
          <w:r w:rsidR="00EF275B">
            <w:t>spreadsheet provided a list of activities approved but not complete</w:t>
          </w:r>
          <w:r w:rsidR="00471ABE">
            <w:t xml:space="preserve"> as</w:t>
          </w:r>
          <w:r w:rsidR="00EF275B">
            <w:t xml:space="preserve"> </w:t>
          </w:r>
          <w:r w:rsidR="00471ABE">
            <w:t>the R</w:t>
          </w:r>
          <w:r w:rsidR="00EF275B">
            <w:t xml:space="preserve">egional </w:t>
          </w:r>
          <w:r w:rsidR="00471ABE">
            <w:t>C</w:t>
          </w:r>
          <w:r w:rsidR="00EF275B">
            <w:t xml:space="preserve">ouncil </w:t>
          </w:r>
          <w:r w:rsidR="00471ABE">
            <w:t>was waiting on</w:t>
          </w:r>
          <w:r w:rsidR="00C77495">
            <w:t xml:space="preserve"> funding approval</w:t>
          </w:r>
          <w:r w:rsidR="00471ABE">
            <w:t>. The</w:t>
          </w:r>
          <w:r w:rsidR="00C77495">
            <w:t xml:space="preserve"> planning process </w:t>
          </w:r>
          <w:r w:rsidR="00471ABE">
            <w:t xml:space="preserve">was </w:t>
          </w:r>
          <w:r w:rsidR="00C77495">
            <w:t xml:space="preserve">underway for </w:t>
          </w:r>
          <w:r w:rsidR="00471ABE">
            <w:t xml:space="preserve">the </w:t>
          </w:r>
          <w:r w:rsidR="004776BF">
            <w:t>Tarkio</w:t>
          </w:r>
          <w:r w:rsidR="00C77495">
            <w:t xml:space="preserve"> network </w:t>
          </w:r>
          <w:r w:rsidR="00471ABE">
            <w:t>and</w:t>
          </w:r>
          <w:r>
            <w:t xml:space="preserve"> still</w:t>
          </w:r>
          <w:r w:rsidR="00C77495">
            <w:t xml:space="preserve"> </w:t>
          </w:r>
          <w:r w:rsidR="00471ABE">
            <w:t xml:space="preserve">needed </w:t>
          </w:r>
          <w:r w:rsidR="00C77495">
            <w:t>to be entered into the program</w:t>
          </w:r>
          <w:r w:rsidR="00471ABE">
            <w:t>me</w:t>
          </w:r>
          <w:r w:rsidR="009F0A03">
            <w:t>;</w:t>
          </w:r>
        </w:p>
        <w:p w:rsidR="00C77495" w:rsidRDefault="00C77495" w:rsidP="00D807C9">
          <w:pPr>
            <w:pStyle w:val="ListParagraph"/>
            <w:numPr>
              <w:ilvl w:val="0"/>
              <w:numId w:val="37"/>
            </w:numPr>
            <w:spacing w:after="240"/>
          </w:pPr>
          <w:r>
            <w:t xml:space="preserve">Staff </w:t>
          </w:r>
          <w:r w:rsidR="00471ABE">
            <w:t>would</w:t>
          </w:r>
          <w:r>
            <w:t xml:space="preserve"> identify smaller projects where feedback c</w:t>
          </w:r>
          <w:r w:rsidR="00471ABE">
            <w:t>ould</w:t>
          </w:r>
          <w:r>
            <w:t xml:space="preserve"> be provided into the formal state highway proposals to give them formal status;</w:t>
          </w:r>
        </w:p>
        <w:p w:rsidR="00C77495" w:rsidRDefault="00C77495" w:rsidP="00D807C9">
          <w:pPr>
            <w:pStyle w:val="ListParagraph"/>
            <w:numPr>
              <w:ilvl w:val="0"/>
              <w:numId w:val="37"/>
            </w:numPr>
            <w:spacing w:after="240"/>
          </w:pPr>
          <w:r>
            <w:t xml:space="preserve"> “</w:t>
          </w:r>
          <w:r w:rsidR="004776BF">
            <w:t>Committed” meant</w:t>
          </w:r>
          <w:r>
            <w:t xml:space="preserve"> approved funding for that particular phase of th</w:t>
          </w:r>
          <w:r w:rsidR="00471ABE">
            <w:t>e</w:t>
          </w:r>
          <w:r>
            <w:t xml:space="preserve"> approved activity;</w:t>
          </w:r>
        </w:p>
        <w:p w:rsidR="00895CD8" w:rsidRDefault="00C77495" w:rsidP="00643709">
          <w:pPr>
            <w:pStyle w:val="ListParagraph"/>
            <w:numPr>
              <w:ilvl w:val="0"/>
              <w:numId w:val="37"/>
            </w:numPr>
            <w:spacing w:after="240"/>
          </w:pPr>
          <w:r>
            <w:t xml:space="preserve">Eastern </w:t>
          </w:r>
          <w:r w:rsidR="00471ABE">
            <w:t>c</w:t>
          </w:r>
          <w:r>
            <w:t>orridor stage 2 natural</w:t>
          </w:r>
          <w:r w:rsidR="00643709">
            <w:t>ly</w:t>
          </w:r>
          <w:r>
            <w:t xml:space="preserve"> </w:t>
          </w:r>
          <w:r w:rsidR="00471ABE">
            <w:t>aligned with</w:t>
          </w:r>
          <w:r w:rsidR="00643709">
            <w:t xml:space="preserve"> the state highway through to the Rotorua Airport</w:t>
          </w:r>
          <w:r>
            <w:t xml:space="preserve"> – </w:t>
          </w:r>
          <w:r w:rsidR="00471ABE">
            <w:t>M</w:t>
          </w:r>
          <w:r>
            <w:t>inisters ha</w:t>
          </w:r>
          <w:r w:rsidR="00471ABE">
            <w:t>d</w:t>
          </w:r>
          <w:r>
            <w:t xml:space="preserve"> promised </w:t>
          </w:r>
          <w:r w:rsidR="00643709">
            <w:t>a move from business case to action</w:t>
          </w:r>
          <w:r w:rsidR="00471ABE">
            <w:t xml:space="preserve"> as</w:t>
          </w:r>
          <w:r w:rsidR="00643709">
            <w:t xml:space="preserve"> there </w:t>
          </w:r>
          <w:r w:rsidR="00471ABE">
            <w:t>wa</w:t>
          </w:r>
          <w:r w:rsidR="00643709">
            <w:t>s a strong need for this project to be elevated;</w:t>
          </w:r>
        </w:p>
        <w:p w:rsidR="00643709" w:rsidRDefault="00643709" w:rsidP="00643709">
          <w:pPr>
            <w:pStyle w:val="ListParagraph"/>
            <w:numPr>
              <w:ilvl w:val="0"/>
              <w:numId w:val="37"/>
            </w:numPr>
            <w:spacing w:after="240"/>
          </w:pPr>
          <w:r>
            <w:t>Draft priorit</w:t>
          </w:r>
          <w:r w:rsidR="00471ABE">
            <w:t>y</w:t>
          </w:r>
          <w:r>
            <w:t xml:space="preserve"> list spreadsheet ha</w:t>
          </w:r>
          <w:r w:rsidR="00471ABE">
            <w:t>d</w:t>
          </w:r>
          <w:r>
            <w:t xml:space="preserve"> 6 different scenarios highlighted to assist members;</w:t>
          </w:r>
        </w:p>
        <w:p w:rsidR="00643709" w:rsidRDefault="00643709" w:rsidP="00643709">
          <w:pPr>
            <w:pStyle w:val="ListParagraph"/>
            <w:numPr>
              <w:ilvl w:val="0"/>
              <w:numId w:val="37"/>
            </w:numPr>
            <w:spacing w:after="240"/>
          </w:pPr>
          <w:r>
            <w:t>NZTA confirmed the Katikati bypass w</w:t>
          </w:r>
          <w:r w:rsidR="00471ABE">
            <w:t>ould</w:t>
          </w:r>
          <w:r>
            <w:t xml:space="preserve"> be reported on </w:t>
          </w:r>
          <w:r w:rsidR="00471ABE">
            <w:t>in the near future,</w:t>
          </w:r>
        </w:p>
        <w:p w:rsidR="00643709" w:rsidRDefault="00643709" w:rsidP="00643709">
          <w:pPr>
            <w:pStyle w:val="ListParagraph"/>
            <w:numPr>
              <w:ilvl w:val="0"/>
              <w:numId w:val="37"/>
            </w:numPr>
            <w:spacing w:after="240"/>
          </w:pPr>
          <w:r>
            <w:t>The Ōmokoroa project need</w:t>
          </w:r>
          <w:r w:rsidR="00471ABE">
            <w:t>ed</w:t>
          </w:r>
          <w:r>
            <w:t xml:space="preserve"> to be highlighted as a connection between growth and transport;</w:t>
          </w:r>
        </w:p>
        <w:p w:rsidR="009F0A03" w:rsidRDefault="009F0A03" w:rsidP="009F0A03">
          <w:pPr>
            <w:pStyle w:val="ListParagraph"/>
            <w:numPr>
              <w:ilvl w:val="0"/>
              <w:numId w:val="37"/>
            </w:numPr>
            <w:spacing w:after="240"/>
          </w:pPr>
          <w:r>
            <w:t xml:space="preserve">Safety and resilience </w:t>
          </w:r>
          <w:r w:rsidR="00471ABE">
            <w:t xml:space="preserve">was noted as an issue </w:t>
          </w:r>
          <w:r>
            <w:t xml:space="preserve">for Rotorua and Kawerau that required further consideration by NZTA by the next </w:t>
          </w:r>
          <w:r w:rsidR="00471ABE">
            <w:t xml:space="preserve">committee </w:t>
          </w:r>
          <w:r>
            <w:t>meeting</w:t>
          </w:r>
          <w:r w:rsidR="00471ABE">
            <w:t>. In</w:t>
          </w:r>
          <w:r>
            <w:t xml:space="preserve"> the interim staff would provide technical advice regarding Rotorua that may need a special meeting to discuss.</w:t>
          </w:r>
        </w:p>
        <w:p w:rsidR="00F37F5E" w:rsidRPr="00F442C5" w:rsidRDefault="00F37F5E" w:rsidP="00F37F5E">
          <w:pPr>
            <w:spacing w:after="240"/>
            <w:ind w:left="851"/>
            <w:rPr>
              <w:b/>
            </w:rPr>
          </w:pPr>
          <w:r w:rsidRPr="00F442C5">
            <w:rPr>
              <w:b/>
            </w:rPr>
            <w:t>Meeting adjourned 10.42 am.</w:t>
          </w:r>
        </w:p>
        <w:p w:rsidR="00F37F5E" w:rsidRPr="00F442C5" w:rsidRDefault="00F37F5E" w:rsidP="00F37F5E">
          <w:pPr>
            <w:spacing w:after="240"/>
            <w:ind w:left="851"/>
            <w:rPr>
              <w:b/>
            </w:rPr>
          </w:pPr>
          <w:r w:rsidRPr="00F442C5">
            <w:rPr>
              <w:b/>
            </w:rPr>
            <w:t>Meeting reconvened 11.05 am.</w:t>
          </w:r>
        </w:p>
        <w:p w:rsidR="00D44B0B" w:rsidRDefault="00D44B0B" w:rsidP="00487AEB">
          <w:pPr>
            <w:spacing w:after="240"/>
            <w:ind w:left="851"/>
          </w:pPr>
        </w:p>
        <w:p w:rsidR="00487AEB" w:rsidRDefault="00F37F5E" w:rsidP="00487AEB">
          <w:pPr>
            <w:spacing w:after="240"/>
            <w:ind w:left="851"/>
          </w:pPr>
          <w:r>
            <w:lastRenderedPageBreak/>
            <w:t xml:space="preserve">Mr Healy </w:t>
          </w:r>
          <w:r w:rsidR="00E33DE4">
            <w:t>informed members that</w:t>
          </w:r>
          <w:r w:rsidR="00487AEB">
            <w:t xml:space="preserve"> part three</w:t>
          </w:r>
          <w:r w:rsidR="00E33DE4">
            <w:t xml:space="preserve"> included</w:t>
          </w:r>
          <w:r w:rsidR="00487AEB">
            <w:t xml:space="preserve"> </w:t>
          </w:r>
          <w:r w:rsidR="007A16D6">
            <w:t>responding to government direction and next steps</w:t>
          </w:r>
          <w:r w:rsidR="00E33DE4">
            <w:t>, he surmised the RLTP</w:t>
          </w:r>
          <w:r w:rsidR="00EA12BB">
            <w:t xml:space="preserve"> as follows</w:t>
          </w:r>
          <w:r w:rsidR="00E33DE4">
            <w:t>:</w:t>
          </w:r>
        </w:p>
        <w:p w:rsidR="000F6999" w:rsidRDefault="000F6999" w:rsidP="00487AEB">
          <w:pPr>
            <w:pStyle w:val="ListParagraph"/>
            <w:numPr>
              <w:ilvl w:val="0"/>
              <w:numId w:val="40"/>
            </w:numPr>
            <w:spacing w:after="240"/>
          </w:pPr>
          <w:r w:rsidRPr="00487AEB">
            <w:t>Reflects previous draft GPS</w:t>
          </w:r>
          <w:r w:rsidR="00487AEB">
            <w:t>;</w:t>
          </w:r>
        </w:p>
        <w:p w:rsidR="00487AEB" w:rsidRDefault="00487AEB" w:rsidP="007A16D6">
          <w:pPr>
            <w:pStyle w:val="ListParagraph"/>
            <w:numPr>
              <w:ilvl w:val="0"/>
              <w:numId w:val="40"/>
            </w:numPr>
            <w:spacing w:after="240"/>
          </w:pPr>
          <w:r>
            <w:t>Development had included engagement with Regional Advisory Group (‘RAG)</w:t>
          </w:r>
          <w:r w:rsidR="007A16D6">
            <w:t xml:space="preserve"> and had </w:t>
          </w:r>
          <w:r>
            <w:t>good alignment</w:t>
          </w:r>
          <w:r w:rsidR="007A16D6">
            <w:t xml:space="preserve"> (generally)</w:t>
          </w:r>
          <w:r>
            <w:t>;</w:t>
          </w:r>
          <w:r w:rsidR="007A16D6">
            <w:t xml:space="preserve"> and </w:t>
          </w:r>
        </w:p>
        <w:p w:rsidR="00487AEB" w:rsidRDefault="00487AEB" w:rsidP="00487AEB">
          <w:pPr>
            <w:pStyle w:val="ListParagraph"/>
            <w:numPr>
              <w:ilvl w:val="0"/>
              <w:numId w:val="40"/>
            </w:numPr>
            <w:spacing w:after="240"/>
          </w:pPr>
          <w:r>
            <w:t>RAG requested two activities be added to</w:t>
          </w:r>
          <w:r w:rsidR="00471ABE">
            <w:t xml:space="preserve"> the</w:t>
          </w:r>
          <w:r>
            <w:t xml:space="preserve"> 6 year programme and provided other feedback on scope, content and timing of activities;</w:t>
          </w:r>
        </w:p>
        <w:p w:rsidR="00487AEB" w:rsidRDefault="00487AEB" w:rsidP="00487AEB">
          <w:pPr>
            <w:pStyle w:val="ListParagraph"/>
            <w:numPr>
              <w:ilvl w:val="0"/>
              <w:numId w:val="40"/>
            </w:numPr>
            <w:spacing w:after="240"/>
          </w:pPr>
          <w:r>
            <w:t xml:space="preserve">RAG recommended feedback via a formal letter from the </w:t>
          </w:r>
          <w:r w:rsidR="00471ABE">
            <w:t xml:space="preserve">Committee </w:t>
          </w:r>
          <w:r>
            <w:t>to NZTA;</w:t>
          </w:r>
          <w:r w:rsidR="007A16D6">
            <w:t xml:space="preserve"> and</w:t>
          </w:r>
        </w:p>
        <w:p w:rsidR="00487AEB" w:rsidRDefault="00487AEB" w:rsidP="00487AEB">
          <w:pPr>
            <w:pStyle w:val="ListParagraph"/>
            <w:numPr>
              <w:ilvl w:val="0"/>
              <w:numId w:val="40"/>
            </w:numPr>
            <w:spacing w:after="240"/>
          </w:pPr>
          <w:r>
            <w:t xml:space="preserve">Staff </w:t>
          </w:r>
          <w:r w:rsidR="00471ABE">
            <w:t>were waiting on the</w:t>
          </w:r>
          <w:r>
            <w:t xml:space="preserve"> timing and content of new draft GPS;</w:t>
          </w:r>
        </w:p>
        <w:p w:rsidR="00487AEB" w:rsidRDefault="000A4181" w:rsidP="00487AEB">
          <w:pPr>
            <w:pStyle w:val="ListParagraph"/>
            <w:numPr>
              <w:ilvl w:val="0"/>
              <w:numId w:val="40"/>
            </w:numPr>
            <w:spacing w:after="240"/>
          </w:pPr>
          <w:r>
            <w:t xml:space="preserve">Possible implications from </w:t>
          </w:r>
          <w:r w:rsidR="00487AEB">
            <w:t xml:space="preserve">deadline – 30 April 2018; </w:t>
          </w:r>
          <w:r>
            <w:t xml:space="preserve">and </w:t>
          </w:r>
        </w:p>
        <w:p w:rsidR="00487AEB" w:rsidRDefault="00471ABE" w:rsidP="00487AEB">
          <w:pPr>
            <w:pStyle w:val="ListParagraph"/>
            <w:numPr>
              <w:ilvl w:val="0"/>
              <w:numId w:val="40"/>
            </w:numPr>
            <w:spacing w:after="240"/>
          </w:pPr>
          <w:r>
            <w:t>The a</w:t>
          </w:r>
          <w:r w:rsidR="00487AEB">
            <w:t>bove information w</w:t>
          </w:r>
          <w:r>
            <w:t>ould</w:t>
          </w:r>
          <w:r w:rsidR="00487AEB">
            <w:t xml:space="preserve"> enable a modified RLTP consultation and ap</w:t>
          </w:r>
          <w:r w:rsidR="007A16D6">
            <w:t>proval process to be mapped out;</w:t>
          </w:r>
        </w:p>
        <w:p w:rsidR="007A16D6" w:rsidRPr="00487AEB" w:rsidRDefault="007A16D6" w:rsidP="00487AEB">
          <w:pPr>
            <w:pStyle w:val="ListParagraph"/>
            <w:numPr>
              <w:ilvl w:val="0"/>
              <w:numId w:val="40"/>
            </w:numPr>
            <w:spacing w:after="240"/>
          </w:pPr>
          <w:r>
            <w:t>Recommend</w:t>
          </w:r>
          <w:r w:rsidR="00471ABE">
            <w:t>ed</w:t>
          </w:r>
          <w:r>
            <w:t xml:space="preserve"> the </w:t>
          </w:r>
          <w:r w:rsidR="00471ABE">
            <w:t xml:space="preserve">Committee </w:t>
          </w:r>
          <w:r>
            <w:t>meet early February 2018 to progress the RLTP.</w:t>
          </w:r>
        </w:p>
        <w:p w:rsidR="00FE0F81" w:rsidRPr="00FE0F81" w:rsidRDefault="00FE0F81" w:rsidP="00895CD8">
          <w:pPr>
            <w:pStyle w:val="04ResolvedText"/>
          </w:pPr>
          <w:r w:rsidRPr="00FE0F81">
            <w:t>Resolved</w:t>
          </w:r>
        </w:p>
        <w:sdt>
          <w:sdtPr>
            <w:rPr>
              <w:rFonts w:cs="Times New Roman"/>
              <w:b w:val="0"/>
            </w:rPr>
            <w:alias w:val="Report5904-Resolutions"/>
            <w:id w:val="804278725"/>
            <w:placeholder>
              <w:docPart w:val="DD8DFDE11CED46F0827A48EA02EB2136"/>
            </w:placeholder>
          </w:sdtPr>
          <w:sdtEndPr/>
          <w:sdtContent>
            <w:p w:rsidR="00FE0F81" w:rsidRPr="00FE0F81" w:rsidRDefault="00FE0F81" w:rsidP="00895CD8">
              <w:pPr>
                <w:pStyle w:val="05ThattheRegionalCouncil"/>
              </w:pPr>
              <w:r w:rsidRPr="00FE0F81">
                <w:t>That the Regional Transport Committee:</w:t>
              </w:r>
            </w:p>
            <w:p w:rsidR="00FE0F81" w:rsidRPr="00FE0F81" w:rsidRDefault="00FE0F81" w:rsidP="00895CD8">
              <w:pPr>
                <w:ind w:left="851"/>
                <w:rPr>
                  <w:rFonts w:cs="Arial"/>
                  <w:b/>
                </w:rPr>
              </w:pPr>
            </w:p>
            <w:p w:rsidR="00FE0F81" w:rsidRPr="00FE0F81" w:rsidRDefault="00FE0F81" w:rsidP="00FE0F81">
              <w:pPr>
                <w:numPr>
                  <w:ilvl w:val="0"/>
                  <w:numId w:val="29"/>
                </w:numPr>
                <w:spacing w:after="240"/>
                <w:rPr>
                  <w:rFonts w:cs="Arial"/>
                  <w:b/>
                </w:rPr>
              </w:pPr>
              <w:r w:rsidRPr="00FE0F81">
                <w:rPr>
                  <w:rFonts w:cs="Arial"/>
                  <w:b/>
                </w:rPr>
                <w:t xml:space="preserve">Receives the report, </w:t>
              </w:r>
              <w:r w:rsidR="00EF275B">
                <w:rPr>
                  <w:rFonts w:cs="Arial"/>
                  <w:b/>
                </w:rPr>
                <w:t xml:space="preserve">Draft </w:t>
              </w:r>
              <w:r w:rsidRPr="00FE0F81">
                <w:rPr>
                  <w:rFonts w:cs="Arial"/>
                  <w:b/>
                </w:rPr>
                <w:t>Regional Land Transpo</w:t>
              </w:r>
              <w:r w:rsidR="00EF275B">
                <w:rPr>
                  <w:rFonts w:cs="Arial"/>
                  <w:b/>
                </w:rPr>
                <w:t>rt Plan.</w:t>
              </w:r>
            </w:p>
            <w:p w:rsidR="00FE0F81" w:rsidRPr="00FE0F81" w:rsidRDefault="007A16D6" w:rsidP="00FE0F81">
              <w:pPr>
                <w:jc w:val="right"/>
                <w:rPr>
                  <w:b/>
                </w:rPr>
              </w:pPr>
              <w:r>
                <w:rPr>
                  <w:b/>
                </w:rPr>
                <w:t>Crosby</w:t>
              </w:r>
              <w:r w:rsidR="00FE0F81" w:rsidRPr="00FE0F81">
                <w:rPr>
                  <w:b/>
                </w:rPr>
                <w:t>/Nees</w:t>
              </w:r>
            </w:p>
            <w:p w:rsidR="00FE0F81" w:rsidRPr="00FE0F81" w:rsidRDefault="00FE0F81" w:rsidP="00FE0F81">
              <w:pPr>
                <w:jc w:val="right"/>
              </w:pPr>
              <w:r w:rsidRPr="00FE0F81">
                <w:rPr>
                  <w:b/>
                </w:rPr>
                <w:t>CARRIED</w:t>
              </w:r>
            </w:p>
            <w:p w:rsidR="004B0BBE" w:rsidRDefault="000125AE" w:rsidP="001F37F8"/>
          </w:sdtContent>
        </w:sdt>
      </w:sdtContent>
    </w:sdt>
    <w:p w:rsidR="00FE0F81" w:rsidRPr="00FE0F81" w:rsidRDefault="00FE0F81" w:rsidP="00FE0F81"/>
    <w:sdt>
      <w:sdtPr>
        <w:alias w:val="Report5934"/>
        <w:tag w:val="5934"/>
        <w:id w:val="-526257191"/>
        <w:placeholder>
          <w:docPart w:val="DD8DFDE11CED46F0827A48EA02EB2136"/>
        </w:placeholder>
      </w:sdtPr>
      <w:sdtEndPr/>
      <w:sdtContent>
        <w:p w:rsidR="00E33DE4" w:rsidRPr="00E33DE4" w:rsidRDefault="00E33DE4" w:rsidP="00FE0F81">
          <w:pPr>
            <w:numPr>
              <w:ilvl w:val="1"/>
              <w:numId w:val="8"/>
            </w:numPr>
            <w:spacing w:after="240"/>
            <w:outlineLvl w:val="0"/>
            <w:rPr>
              <w:b/>
              <w:kern w:val="32"/>
              <w:sz w:val="28"/>
              <w:szCs w:val="28"/>
            </w:rPr>
          </w:pPr>
          <w:r w:rsidRPr="00E33DE4">
            <w:rPr>
              <w:b/>
              <w:sz w:val="28"/>
              <w:szCs w:val="28"/>
            </w:rPr>
            <w:t>Speed Management</w:t>
          </w:r>
        </w:p>
        <w:p w:rsidR="00E33DE4" w:rsidRPr="000A30C9" w:rsidRDefault="00E33DE4" w:rsidP="00E33DE4">
          <w:pPr>
            <w:spacing w:after="240"/>
            <w:ind w:left="851"/>
            <w:rPr>
              <w:i/>
            </w:rPr>
          </w:pPr>
          <w:r w:rsidRPr="000A30C9">
            <w:rPr>
              <w:i/>
            </w:rPr>
            <w:t>Refer Power Point Presentation Objective ID A958507</w:t>
          </w:r>
        </w:p>
        <w:p w:rsidR="00E255F9" w:rsidRDefault="00E33DE4" w:rsidP="00E33DE4">
          <w:pPr>
            <w:spacing w:after="240"/>
            <w:ind w:left="851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>NZTA Network Manager Mr G Bunting</w:t>
          </w:r>
          <w:r w:rsidR="00E255F9">
            <w:rPr>
              <w:kern w:val="32"/>
              <w:szCs w:val="22"/>
            </w:rPr>
            <w:t xml:space="preserve"> delivered</w:t>
          </w:r>
          <w:r>
            <w:rPr>
              <w:kern w:val="32"/>
              <w:szCs w:val="22"/>
            </w:rPr>
            <w:t xml:space="preserve"> a comprehensive p</w:t>
          </w:r>
          <w:r w:rsidR="00E255F9">
            <w:rPr>
              <w:kern w:val="32"/>
              <w:szCs w:val="22"/>
            </w:rPr>
            <w:t>resentation</w:t>
          </w:r>
          <w:r>
            <w:rPr>
              <w:kern w:val="32"/>
              <w:szCs w:val="22"/>
            </w:rPr>
            <w:t xml:space="preserve"> </w:t>
          </w:r>
          <w:r w:rsidR="004861DA">
            <w:rPr>
              <w:kern w:val="32"/>
              <w:szCs w:val="22"/>
            </w:rPr>
            <w:t xml:space="preserve">to members </w:t>
          </w:r>
          <w:r>
            <w:rPr>
              <w:kern w:val="32"/>
              <w:szCs w:val="22"/>
            </w:rPr>
            <w:t>focussed on ‘A new process for setting speed limits’</w:t>
          </w:r>
          <w:r w:rsidR="00E255F9">
            <w:rPr>
              <w:kern w:val="32"/>
              <w:szCs w:val="22"/>
            </w:rPr>
            <w:t xml:space="preserve">. </w:t>
          </w:r>
          <w:r w:rsidR="004861DA">
            <w:rPr>
              <w:kern w:val="32"/>
              <w:szCs w:val="22"/>
            </w:rPr>
            <w:t xml:space="preserve">The following information was noted: </w:t>
          </w:r>
        </w:p>
        <w:p w:rsidR="00E33DE4" w:rsidRDefault="00E255F9" w:rsidP="00E255F9">
          <w:pPr>
            <w:pStyle w:val="ListParagraph"/>
            <w:numPr>
              <w:ilvl w:val="0"/>
              <w:numId w:val="41"/>
            </w:numPr>
            <w:spacing w:after="240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>Objectives – nationally consistent approach, deliver safe system and network efficiency, assist councils to prioritise opportunities, support new conversation on road risk and speed;</w:t>
          </w:r>
        </w:p>
        <w:p w:rsidR="00E255F9" w:rsidRDefault="00E255F9" w:rsidP="00E255F9">
          <w:pPr>
            <w:pStyle w:val="ListParagraph"/>
            <w:numPr>
              <w:ilvl w:val="0"/>
              <w:numId w:val="41"/>
            </w:numPr>
            <w:spacing w:after="240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>Key changes – apply new approach in the guide, enables 110km/h on selected routes, streamlines process for temporary and emergency speed limits, offers outcomes based approach to repeater signs;</w:t>
          </w:r>
        </w:p>
        <w:p w:rsidR="00E255F9" w:rsidRDefault="00E255F9" w:rsidP="00E255F9">
          <w:pPr>
            <w:pStyle w:val="ListParagraph"/>
            <w:numPr>
              <w:ilvl w:val="0"/>
              <w:numId w:val="41"/>
            </w:numPr>
            <w:spacing w:after="240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>High benefit opportunities – provide speed management information, encourage high benefit opportunities first, have regard to this information when reviewing speed limits;</w:t>
          </w:r>
        </w:p>
        <w:p w:rsidR="00E255F9" w:rsidRDefault="004861DA" w:rsidP="00E255F9">
          <w:pPr>
            <w:pStyle w:val="ListParagraph"/>
            <w:numPr>
              <w:ilvl w:val="0"/>
              <w:numId w:val="41"/>
            </w:numPr>
            <w:spacing w:after="240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>Technical megamaps – effective engagement, increase community understanding, enables constructive conversations, creates suitable environment for consultation;</w:t>
          </w:r>
        </w:p>
        <w:p w:rsidR="004861DA" w:rsidRDefault="004861DA" w:rsidP="00E255F9">
          <w:pPr>
            <w:pStyle w:val="ListParagraph"/>
            <w:numPr>
              <w:ilvl w:val="0"/>
              <w:numId w:val="41"/>
            </w:numPr>
            <w:spacing w:after="240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>Identifying safe and appropriate speeds;</w:t>
          </w:r>
        </w:p>
        <w:p w:rsidR="007943D9" w:rsidRDefault="007943D9" w:rsidP="00E255F9">
          <w:pPr>
            <w:pStyle w:val="ListParagraph"/>
            <w:numPr>
              <w:ilvl w:val="0"/>
              <w:numId w:val="41"/>
            </w:numPr>
            <w:spacing w:after="240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>Infrastructure ri</w:t>
          </w:r>
          <w:r w:rsidR="004861DA">
            <w:rPr>
              <w:kern w:val="32"/>
              <w:szCs w:val="22"/>
            </w:rPr>
            <w:t>sk</w:t>
          </w:r>
          <w:r>
            <w:rPr>
              <w:kern w:val="32"/>
              <w:szCs w:val="22"/>
            </w:rPr>
            <w:t xml:space="preserve"> rating – eight features</w:t>
          </w:r>
        </w:p>
        <w:p w:rsidR="004861DA" w:rsidRDefault="007943D9" w:rsidP="00E255F9">
          <w:pPr>
            <w:pStyle w:val="ListParagraph"/>
            <w:numPr>
              <w:ilvl w:val="0"/>
              <w:numId w:val="41"/>
            </w:numPr>
            <w:spacing w:after="240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>Engagement comes before consultation with formal consultation requirements;</w:t>
          </w:r>
        </w:p>
        <w:p w:rsidR="007943D9" w:rsidRDefault="007943D9" w:rsidP="00E255F9">
          <w:pPr>
            <w:pStyle w:val="ListParagraph"/>
            <w:numPr>
              <w:ilvl w:val="0"/>
              <w:numId w:val="41"/>
            </w:numPr>
            <w:spacing w:after="240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 xml:space="preserve">The bylaw process – </w:t>
          </w:r>
          <w:r w:rsidR="00471ABE">
            <w:rPr>
              <w:kern w:val="32"/>
              <w:szCs w:val="22"/>
            </w:rPr>
            <w:t>r</w:t>
          </w:r>
          <w:r>
            <w:rPr>
              <w:kern w:val="32"/>
              <w:szCs w:val="22"/>
            </w:rPr>
            <w:t>ules and requirements;</w:t>
          </w:r>
        </w:p>
        <w:p w:rsidR="007943D9" w:rsidRDefault="007943D9" w:rsidP="00E255F9">
          <w:pPr>
            <w:pStyle w:val="ListParagraph"/>
            <w:numPr>
              <w:ilvl w:val="0"/>
              <w:numId w:val="41"/>
            </w:numPr>
            <w:spacing w:after="240"/>
            <w:outlineLvl w:val="0"/>
            <w:rPr>
              <w:kern w:val="32"/>
              <w:szCs w:val="22"/>
            </w:rPr>
          </w:pPr>
          <w:r>
            <w:rPr>
              <w:kern w:val="32"/>
              <w:szCs w:val="22"/>
            </w:rPr>
            <w:t>Streamline the process – develop with councils and key stakeholders, set out three year plan, consult with sector and community on plan, changes to limits made via council resolution.</w:t>
          </w:r>
        </w:p>
        <w:p w:rsidR="007943D9" w:rsidRPr="00FE0F81" w:rsidRDefault="007943D9" w:rsidP="007943D9">
          <w:pPr>
            <w:pStyle w:val="04ResolvedText"/>
          </w:pPr>
          <w:r w:rsidRPr="00FE0F81">
            <w:t>Resolved</w:t>
          </w:r>
        </w:p>
        <w:sdt>
          <w:sdtPr>
            <w:rPr>
              <w:rFonts w:cs="Times New Roman"/>
              <w:b w:val="0"/>
            </w:rPr>
            <w:alias w:val="Report5904-Resolutions"/>
            <w:id w:val="-474759792"/>
            <w:placeholder>
              <w:docPart w:val="FB0280248FB94766997D82B8AFB5C588"/>
            </w:placeholder>
          </w:sdtPr>
          <w:sdtEndPr/>
          <w:sdtContent>
            <w:p w:rsidR="007943D9" w:rsidRPr="00FE0F81" w:rsidRDefault="007943D9" w:rsidP="007943D9">
              <w:pPr>
                <w:pStyle w:val="05ThattheRegionalCouncil"/>
              </w:pPr>
              <w:r w:rsidRPr="00FE0F81">
                <w:t>That the Regional Transport Committee:</w:t>
              </w:r>
            </w:p>
            <w:p w:rsidR="007943D9" w:rsidRPr="00FE0F81" w:rsidRDefault="007943D9" w:rsidP="007943D9">
              <w:pPr>
                <w:ind w:left="851"/>
                <w:rPr>
                  <w:rFonts w:cs="Arial"/>
                  <w:b/>
                </w:rPr>
              </w:pPr>
            </w:p>
            <w:p w:rsidR="007943D9" w:rsidRPr="007943D9" w:rsidRDefault="007943D9" w:rsidP="007943D9">
              <w:pPr>
                <w:pStyle w:val="06ResolutionText"/>
                <w:numPr>
                  <w:ilvl w:val="0"/>
                  <w:numId w:val="42"/>
                </w:numPr>
              </w:pPr>
              <w:r w:rsidRPr="007943D9">
                <w:t xml:space="preserve">Receives the report, </w:t>
              </w:r>
              <w:r>
                <w:t>Speed Management.</w:t>
              </w:r>
            </w:p>
            <w:p w:rsidR="007943D9" w:rsidRPr="00FE0F81" w:rsidRDefault="007943D9" w:rsidP="007943D9">
              <w:pPr>
                <w:jc w:val="right"/>
                <w:rPr>
                  <w:b/>
                </w:rPr>
              </w:pPr>
              <w:r>
                <w:rPr>
                  <w:b/>
                </w:rPr>
                <w:t>Crosby/Chadwick</w:t>
              </w:r>
            </w:p>
            <w:p w:rsidR="007943D9" w:rsidRPr="00FE0F81" w:rsidRDefault="007943D9" w:rsidP="007943D9">
              <w:pPr>
                <w:jc w:val="right"/>
              </w:pPr>
              <w:r w:rsidRPr="00FE0F81">
                <w:rPr>
                  <w:b/>
                </w:rPr>
                <w:t>CARRIED</w:t>
              </w:r>
            </w:p>
            <w:p w:rsidR="007943D9" w:rsidRDefault="000125AE" w:rsidP="007943D9"/>
          </w:sdtContent>
        </w:sdt>
        <w:p w:rsidR="007943D9" w:rsidRPr="007943D9" w:rsidRDefault="007943D9" w:rsidP="007943D9">
          <w:pPr>
            <w:spacing w:after="240"/>
            <w:ind w:left="1339"/>
            <w:outlineLvl w:val="0"/>
            <w:rPr>
              <w:kern w:val="32"/>
              <w:szCs w:val="22"/>
            </w:rPr>
          </w:pPr>
        </w:p>
        <w:p w:rsidR="00FE0F81" w:rsidRPr="00FE0F81" w:rsidRDefault="00FE0F81" w:rsidP="00FE0F81">
          <w:pPr>
            <w:numPr>
              <w:ilvl w:val="1"/>
              <w:numId w:val="8"/>
            </w:numPr>
            <w:spacing w:after="240"/>
            <w:outlineLvl w:val="0"/>
            <w:rPr>
              <w:b/>
              <w:kern w:val="32"/>
              <w:sz w:val="28"/>
            </w:rPr>
          </w:pPr>
          <w:r w:rsidRPr="00FE0F81">
            <w:rPr>
              <w:b/>
              <w:kern w:val="32"/>
              <w:sz w:val="28"/>
            </w:rPr>
            <w:t>Regional Land Transport Plan Variations - SH33 Safety Improvements and LED Street Lighting Conversions</w:t>
          </w:r>
        </w:p>
        <w:p w:rsidR="00FE0F81" w:rsidRPr="00FE0F81" w:rsidRDefault="00FE0F81" w:rsidP="007943D9">
          <w:pPr>
            <w:pStyle w:val="04ResolvedText"/>
          </w:pPr>
          <w:r w:rsidRPr="00FE0F81"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5934-Resolutions"/>
            <w:id w:val="271215733"/>
            <w:placeholder>
              <w:docPart w:val="DD8DFDE11CED46F0827A48EA02EB2136"/>
            </w:placeholder>
          </w:sdtPr>
          <w:sdtEndPr/>
          <w:sdtContent>
            <w:p w:rsidR="00FE0F81" w:rsidRPr="00FE0F81" w:rsidRDefault="00FE0F81" w:rsidP="00A56809">
              <w:pPr>
                <w:pStyle w:val="AgendaRecommendation"/>
                <w:numPr>
                  <w:ilvl w:val="0"/>
                  <w:numId w:val="0"/>
                </w:numPr>
                <w:ind w:left="1211" w:hanging="360"/>
              </w:pPr>
              <w:r w:rsidRPr="00FE0F81">
                <w:t>That the Regional Transport Committee under its delegated authority:</w:t>
              </w:r>
            </w:p>
            <w:p w:rsidR="00FE0F81" w:rsidRPr="00FE0F81" w:rsidRDefault="00FE0F81" w:rsidP="00FE0F81">
              <w:pPr>
                <w:numPr>
                  <w:ilvl w:val="0"/>
                  <w:numId w:val="16"/>
                </w:numPr>
                <w:tabs>
                  <w:tab w:val="num" w:pos="397"/>
                </w:tabs>
                <w:spacing w:before="240" w:after="240"/>
                <w:outlineLvl w:val="2"/>
                <w:rPr>
                  <w:rFonts w:eastAsia="Calibri" w:cs="Arial"/>
                  <w:b/>
                  <w:szCs w:val="22"/>
                </w:rPr>
              </w:pPr>
              <w:r w:rsidRPr="00FE0F81">
                <w:rPr>
                  <w:rFonts w:eastAsia="Calibri" w:cs="Arial"/>
                  <w:b/>
                  <w:szCs w:val="22"/>
                </w:rPr>
                <w:t>Receives the report, Regiona</w:t>
              </w:r>
              <w:r w:rsidR="00A56809">
                <w:rPr>
                  <w:rFonts w:eastAsia="Calibri" w:cs="Arial"/>
                  <w:b/>
                  <w:szCs w:val="22"/>
                </w:rPr>
                <w:t>l Land Transport Plan Variation</w:t>
              </w:r>
              <w:r w:rsidRPr="00FE0F81">
                <w:rPr>
                  <w:rFonts w:eastAsia="Calibri" w:cs="Arial"/>
                  <w:b/>
                  <w:szCs w:val="22"/>
                </w:rPr>
                <w:t xml:space="preserve"> </w:t>
              </w:r>
              <w:r w:rsidR="00A56809">
                <w:rPr>
                  <w:rFonts w:eastAsia="Calibri" w:cs="Arial"/>
                  <w:b/>
                  <w:szCs w:val="22"/>
                </w:rPr>
                <w:t>–</w:t>
              </w:r>
              <w:r w:rsidRPr="00FE0F81">
                <w:rPr>
                  <w:rFonts w:eastAsia="Calibri" w:cs="Arial"/>
                  <w:b/>
                  <w:szCs w:val="22"/>
                </w:rPr>
                <w:t xml:space="preserve"> </w:t>
              </w:r>
              <w:r w:rsidR="00A56809">
                <w:rPr>
                  <w:rFonts w:eastAsia="Calibri" w:cs="Arial"/>
                  <w:b/>
                  <w:szCs w:val="22"/>
                </w:rPr>
                <w:t xml:space="preserve">Accelerated LED Street Lighting Conversations (Western Bay of Plenty </w:t>
              </w:r>
              <w:r w:rsidR="004776BF">
                <w:rPr>
                  <w:rFonts w:eastAsia="Calibri" w:cs="Arial"/>
                  <w:b/>
                  <w:szCs w:val="22"/>
                </w:rPr>
                <w:t>district</w:t>
              </w:r>
              <w:r w:rsidR="00A56809">
                <w:rPr>
                  <w:rFonts w:eastAsia="Calibri" w:cs="Arial"/>
                  <w:b/>
                  <w:szCs w:val="22"/>
                </w:rPr>
                <w:t>);</w:t>
              </w:r>
            </w:p>
            <w:p w:rsidR="00A56809" w:rsidRDefault="00FE0F81" w:rsidP="00FE0F81">
              <w:pPr>
                <w:numPr>
                  <w:ilvl w:val="0"/>
                  <w:numId w:val="16"/>
                </w:numPr>
                <w:tabs>
                  <w:tab w:val="num" w:pos="397"/>
                </w:tabs>
                <w:spacing w:before="240" w:after="240"/>
                <w:outlineLvl w:val="2"/>
                <w:rPr>
                  <w:rFonts w:eastAsia="Calibri" w:cs="Arial"/>
                  <w:b/>
                  <w:szCs w:val="22"/>
                </w:rPr>
              </w:pPr>
              <w:r w:rsidRPr="00A56809">
                <w:rPr>
                  <w:rFonts w:eastAsia="Calibri" w:cs="Arial"/>
                  <w:b/>
                  <w:szCs w:val="22"/>
                </w:rPr>
                <w:t>A</w:t>
              </w:r>
              <w:r w:rsidR="00A56809" w:rsidRPr="00A56809">
                <w:rPr>
                  <w:rFonts w:eastAsia="Calibri" w:cs="Arial"/>
                  <w:b/>
                  <w:szCs w:val="22"/>
                </w:rPr>
                <w:t xml:space="preserve">dds the ‘Accelerated Light Emitting Diode (LED) Street Lighting Conversations (Western Bay of Plenty district) activity to the Regional Land Transport Plan; and </w:t>
              </w:r>
            </w:p>
            <w:p w:rsidR="00FE0F81" w:rsidRPr="00E5795D" w:rsidRDefault="00A56809" w:rsidP="00E5795D">
              <w:pPr>
                <w:numPr>
                  <w:ilvl w:val="0"/>
                  <w:numId w:val="16"/>
                </w:numPr>
                <w:tabs>
                  <w:tab w:val="num" w:pos="397"/>
                </w:tabs>
                <w:spacing w:before="240" w:after="240"/>
                <w:outlineLvl w:val="2"/>
                <w:rPr>
                  <w:rFonts w:eastAsia="Calibri" w:cs="Arial"/>
                  <w:b/>
                  <w:szCs w:val="22"/>
                </w:rPr>
              </w:pPr>
              <w:r>
                <w:rPr>
                  <w:rFonts w:eastAsia="Calibri" w:cs="Arial"/>
                  <w:b/>
                  <w:szCs w:val="22"/>
                </w:rPr>
                <w:t xml:space="preserve">Determines that the variation is not significant for the purposes of public consultation. </w:t>
              </w:r>
            </w:p>
            <w:p w:rsidR="00FE0F81" w:rsidRPr="00FE0F81" w:rsidRDefault="00E5795D" w:rsidP="00FE0F81">
              <w:pPr>
                <w:jc w:val="right"/>
                <w:rPr>
                  <w:b/>
                </w:rPr>
              </w:pPr>
              <w:r>
                <w:rPr>
                  <w:b/>
                </w:rPr>
                <w:t>Crosby/Curach</w:t>
              </w:r>
            </w:p>
            <w:p w:rsidR="00FE0F81" w:rsidRPr="00FE0F81" w:rsidRDefault="00FE0F81" w:rsidP="00FE0F81">
              <w:pPr>
                <w:jc w:val="right"/>
              </w:pPr>
              <w:r w:rsidRPr="00FE0F81">
                <w:rPr>
                  <w:b/>
                </w:rPr>
                <w:t>CARRIED</w:t>
              </w:r>
            </w:p>
            <w:p w:rsidR="00FE0F81" w:rsidRPr="00FE0F81" w:rsidRDefault="000125AE" w:rsidP="00FE0F81"/>
          </w:sdtContent>
        </w:sdt>
      </w:sdtContent>
    </w:sdt>
    <w:p w:rsidR="00FE0F81" w:rsidRPr="00FE0F81" w:rsidRDefault="00FE0F81" w:rsidP="00FE0F81"/>
    <w:sdt>
      <w:sdtPr>
        <w:alias w:val="Report5941"/>
        <w:tag w:val="5941"/>
        <w:id w:val="-1941207312"/>
        <w:placeholder>
          <w:docPart w:val="DD8DFDE11CED46F0827A48EA02EB2136"/>
        </w:placeholder>
      </w:sdtPr>
      <w:sdtEndPr/>
      <w:sdtContent>
        <w:p w:rsidR="00E5795D" w:rsidRPr="00E5795D" w:rsidRDefault="00E5795D" w:rsidP="00FE0F81">
          <w:pPr>
            <w:numPr>
              <w:ilvl w:val="1"/>
              <w:numId w:val="8"/>
            </w:numPr>
            <w:spacing w:after="240"/>
            <w:outlineLvl w:val="0"/>
          </w:pPr>
          <w:r w:rsidRPr="00E5795D">
            <w:rPr>
              <w:b/>
              <w:kern w:val="32"/>
              <w:sz w:val="28"/>
            </w:rPr>
            <w:t xml:space="preserve">General </w:t>
          </w:r>
          <w:r>
            <w:rPr>
              <w:b/>
              <w:kern w:val="32"/>
              <w:sz w:val="28"/>
            </w:rPr>
            <w:t>Business</w:t>
          </w:r>
        </w:p>
        <w:p w:rsidR="00FE0F81" w:rsidRPr="00FE0F81" w:rsidRDefault="00E5795D" w:rsidP="00E5795D">
          <w:pPr>
            <w:pStyle w:val="AgendaReportText"/>
          </w:pPr>
          <w:r>
            <w:t xml:space="preserve">Members discussed the national road pricing (tolling) as a means to </w:t>
          </w:r>
          <w:r w:rsidR="00D04659">
            <w:t>ease congestion</w:t>
          </w:r>
          <w:r>
            <w:t xml:space="preserve"> of major </w:t>
          </w:r>
          <w:r w:rsidR="00D04659">
            <w:t xml:space="preserve">roads </w:t>
          </w:r>
          <w:r>
            <w:t>during peak hours.  It was noted that all costs would be directly charged to the road users</w:t>
          </w:r>
          <w:r w:rsidR="00D04659">
            <w:t xml:space="preserve"> however, this could be mitigated with the introduction of</w:t>
          </w:r>
          <w:r>
            <w:t xml:space="preserve"> </w:t>
          </w:r>
          <w:r w:rsidR="00D04659">
            <w:t xml:space="preserve">an </w:t>
          </w:r>
          <w:r>
            <w:t>incentivised p</w:t>
          </w:r>
          <w:r w:rsidR="00D04659">
            <w:t xml:space="preserve">rogram </w:t>
          </w:r>
          <w:r>
            <w:t xml:space="preserve">to encourage users to utilise alternative means of transport. </w:t>
          </w:r>
        </w:p>
        <w:p w:rsidR="00FE0F81" w:rsidRPr="00FE0F81" w:rsidRDefault="00793408" w:rsidP="00FE0F81">
          <w:pPr>
            <w:ind w:left="851"/>
          </w:pPr>
          <w:r>
            <w:t>The Chair noted that Mayor Campbell was unable to attend the meeting due to a vehicle crash on State Highway 33.</w:t>
          </w:r>
        </w:p>
      </w:sdtContent>
    </w:sdt>
    <w:p w:rsidR="00D04659" w:rsidRPr="00FE0F81" w:rsidRDefault="00D04659" w:rsidP="00FE0F81"/>
    <w:p w:rsidR="00F442C5" w:rsidRDefault="00F442C5" w:rsidP="00FE0F81">
      <w:pPr>
        <w:rPr>
          <w:b/>
          <w:sz w:val="28"/>
          <w:szCs w:val="28"/>
        </w:rPr>
      </w:pPr>
    </w:p>
    <w:p w:rsidR="00FE0F81" w:rsidRPr="00FE0F81" w:rsidRDefault="00EF3AD6" w:rsidP="00FE0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meeting closed at 12.26</w:t>
      </w:r>
      <w:r w:rsidR="00FE0F81" w:rsidRPr="00FE0F81">
        <w:rPr>
          <w:b/>
          <w:sz w:val="28"/>
          <w:szCs w:val="28"/>
        </w:rPr>
        <w:t xml:space="preserve"> pm.</w:t>
      </w:r>
    </w:p>
    <w:p w:rsidR="002123C1" w:rsidRPr="002123C1" w:rsidRDefault="002123C1" w:rsidP="002123C1">
      <w:pPr>
        <w:pStyle w:val="03MtgText"/>
      </w:pPr>
    </w:p>
    <w:p w:rsidR="00FE0F81" w:rsidRDefault="00FE0F81" w:rsidP="00FE0F81">
      <w:bookmarkStart w:id="2" w:name="AgendaReports"/>
      <w:bookmarkStart w:id="3" w:name="ContentControl"/>
      <w:bookmarkEnd w:id="2"/>
      <w:bookmarkEnd w:id="3"/>
    </w:p>
    <w:p w:rsidR="00462BB6" w:rsidRPr="00462BB6" w:rsidRDefault="00462BB6" w:rsidP="007278D1"/>
    <w:p w:rsidR="00E6523C" w:rsidRDefault="00E6523C" w:rsidP="007278D1">
      <w:pPr>
        <w:rPr>
          <w:b/>
          <w:sz w:val="28"/>
          <w:szCs w:val="28"/>
        </w:rPr>
      </w:pPr>
    </w:p>
    <w:p w:rsidR="00DD479F" w:rsidRDefault="00DD479F" w:rsidP="0087086E">
      <w:bookmarkStart w:id="4" w:name="ChairmansSignoff"/>
      <w:bookmarkEnd w:id="4"/>
    </w:p>
    <w:p w:rsidR="00F02692" w:rsidRDefault="00F02692" w:rsidP="00F02692">
      <w:pPr>
        <w:jc w:val="left"/>
      </w:pPr>
    </w:p>
    <w:p w:rsidR="007B11E0" w:rsidRDefault="007B11E0" w:rsidP="00F02692">
      <w:pPr>
        <w:jc w:val="left"/>
      </w:pPr>
    </w:p>
    <w:sectPr w:rsidR="007B11E0" w:rsidSect="004652FC">
      <w:headerReference w:type="default" r:id="rId11"/>
      <w:footerReference w:type="default" r:id="rId12"/>
      <w:footerReference w:type="first" r:id="rId13"/>
      <w:endnotePr>
        <w:numFmt w:val="decimal"/>
      </w:endnotePr>
      <w:pgSz w:w="11905" w:h="16837" w:code="9"/>
      <w:pgMar w:top="1134" w:right="1134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AE" w:rsidRDefault="000125AE">
      <w:r>
        <w:separator/>
      </w:r>
    </w:p>
  </w:endnote>
  <w:endnote w:type="continuationSeparator" w:id="0">
    <w:p w:rsidR="000125AE" w:rsidRDefault="000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5B" w:rsidRDefault="00A4705B" w:rsidP="007B11E0">
    <w:pPr>
      <w:pBdr>
        <w:top w:val="single" w:sz="12" w:space="0" w:color="auto"/>
      </w:pBdr>
      <w:tabs>
        <w:tab w:val="right" w:pos="9356"/>
      </w:tabs>
      <w:rPr>
        <w:b/>
        <w:bCs/>
      </w:rPr>
    </w:pPr>
    <w:r>
      <w:rPr>
        <w:sz w:val="14"/>
      </w:rPr>
      <w:fldChar w:fldCharType="begin"/>
    </w:r>
    <w:r>
      <w:rPr>
        <w:sz w:val="14"/>
      </w:rPr>
      <w:instrText xml:space="preserve"> DOCPROPERTY  Objective-Id  \* MERGEFORMAT </w:instrText>
    </w:r>
    <w:r>
      <w:rPr>
        <w:sz w:val="14"/>
      </w:rPr>
      <w:fldChar w:fldCharType="separate"/>
    </w:r>
    <w:r w:rsidR="00F72D0A">
      <w:rPr>
        <w:sz w:val="14"/>
      </w:rPr>
      <w:t>A2751955</w:t>
    </w:r>
    <w:r>
      <w:rPr>
        <w:sz w:val="14"/>
      </w:rPr>
      <w:fldChar w:fldCharType="end"/>
    </w:r>
    <w:r>
      <w:rPr>
        <w:sz w:val="14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72D0A">
      <w:rPr>
        <w:noProof/>
        <w:sz w:val="18"/>
      </w:rPr>
      <w:t>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5B" w:rsidRDefault="00A4705B" w:rsidP="005433AB">
    <w:pPr>
      <w:pStyle w:val="Footer"/>
      <w:tabs>
        <w:tab w:val="clear" w:pos="4153"/>
        <w:tab w:val="clear" w:pos="8306"/>
        <w:tab w:val="right" w:pos="9356"/>
      </w:tabs>
    </w:pPr>
    <w:r>
      <w:tab/>
    </w:r>
    <w:r w:rsidRPr="005433AB">
      <w:rPr>
        <w:rStyle w:val="PageNumber"/>
        <w:sz w:val="18"/>
      </w:rPr>
      <w:fldChar w:fldCharType="begin"/>
    </w:r>
    <w:r w:rsidRPr="005433AB">
      <w:rPr>
        <w:rStyle w:val="PageNumber"/>
        <w:sz w:val="18"/>
      </w:rPr>
      <w:instrText xml:space="preserve"> PAGE </w:instrText>
    </w:r>
    <w:r w:rsidRPr="005433AB">
      <w:rPr>
        <w:rStyle w:val="PageNumber"/>
        <w:sz w:val="18"/>
      </w:rPr>
      <w:fldChar w:fldCharType="separate"/>
    </w:r>
    <w:r w:rsidR="00F72D0A">
      <w:rPr>
        <w:rStyle w:val="PageNumber"/>
        <w:noProof/>
        <w:sz w:val="18"/>
      </w:rPr>
      <w:t>1</w:t>
    </w:r>
    <w:r w:rsidRPr="005433A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AE" w:rsidRDefault="000125AE">
      <w:r>
        <w:separator/>
      </w:r>
    </w:p>
  </w:footnote>
  <w:footnote w:type="continuationSeparator" w:id="0">
    <w:p w:rsidR="000125AE" w:rsidRDefault="000125AE">
      <w:r>
        <w:continuationSeparator/>
      </w:r>
    </w:p>
  </w:footnote>
  <w:footnote w:id="1">
    <w:p w:rsidR="00DC58B3" w:rsidRPr="00383B16" w:rsidRDefault="00DC58B3" w:rsidP="00DC58B3">
      <w:pPr>
        <w:pStyle w:val="FootnoteText"/>
        <w:rPr>
          <w:i/>
        </w:rPr>
      </w:pPr>
      <w:r>
        <w:rPr>
          <w:rStyle w:val="FootnoteReference"/>
        </w:rPr>
        <w:footnoteRef/>
      </w:r>
      <w:r>
        <w:t>, 2</w:t>
      </w:r>
      <w:r w:rsidR="004652FC">
        <w:t>, 3</w:t>
      </w:r>
      <w:r>
        <w:t xml:space="preserve"> - </w:t>
      </w:r>
      <w:r w:rsidRPr="000B246B">
        <w:rPr>
          <w:i/>
          <w:sz w:val="18"/>
        </w:rPr>
        <w:t>Refer</w:t>
      </w:r>
      <w:r w:rsidRPr="000B246B">
        <w:rPr>
          <w:sz w:val="18"/>
        </w:rPr>
        <w:t xml:space="preserve"> </w:t>
      </w:r>
      <w:r>
        <w:rPr>
          <w:i/>
          <w:sz w:val="18"/>
        </w:rPr>
        <w:t>Correction</w:t>
      </w:r>
      <w:r w:rsidRPr="00383B16">
        <w:rPr>
          <w:i/>
          <w:sz w:val="18"/>
        </w:rPr>
        <w:t>, Regional Transport Committee 2 February 2018</w:t>
      </w:r>
    </w:p>
  </w:footnote>
  <w:footnote w:id="2">
    <w:p w:rsidR="00527A7C" w:rsidRDefault="00527A7C">
      <w:pPr>
        <w:pStyle w:val="FootnoteText"/>
      </w:pPr>
    </w:p>
  </w:footnote>
  <w:footnote w:id="3">
    <w:p w:rsidR="004652FC" w:rsidRDefault="004652FC">
      <w:pPr>
        <w:pStyle w:val="FootnoteText"/>
      </w:pPr>
    </w:p>
  </w:footnote>
  <w:footnote w:id="4">
    <w:p w:rsidR="00527A7C" w:rsidRDefault="00527A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52FC" w:rsidRPr="000B246B">
        <w:rPr>
          <w:i/>
          <w:sz w:val="18"/>
        </w:rPr>
        <w:t>Refer</w:t>
      </w:r>
      <w:r w:rsidR="004652FC" w:rsidRPr="000B246B">
        <w:rPr>
          <w:sz w:val="18"/>
        </w:rPr>
        <w:t xml:space="preserve"> </w:t>
      </w:r>
      <w:r w:rsidR="004652FC">
        <w:rPr>
          <w:i/>
          <w:sz w:val="18"/>
        </w:rPr>
        <w:t>Correction</w:t>
      </w:r>
      <w:r w:rsidR="004652FC" w:rsidRPr="00383B16">
        <w:rPr>
          <w:i/>
          <w:sz w:val="18"/>
        </w:rPr>
        <w:t>, Regional Transport Committee 2 February 2018</w:t>
      </w:r>
    </w:p>
  </w:footnote>
  <w:footnote w:id="5">
    <w:p w:rsidR="004654CA" w:rsidRDefault="004654CA">
      <w:pPr>
        <w:pStyle w:val="FootnoteText"/>
      </w:pPr>
      <w:r>
        <w:rPr>
          <w:rStyle w:val="FootnoteReference"/>
        </w:rPr>
        <w:footnoteRef/>
      </w:r>
      <w:r w:rsidR="00981CB0">
        <w:t>, 6</w:t>
      </w:r>
      <w:r>
        <w:t xml:space="preserve"> </w:t>
      </w:r>
      <w:r w:rsidRPr="000B246B">
        <w:rPr>
          <w:i/>
          <w:sz w:val="18"/>
        </w:rPr>
        <w:t>Refer</w:t>
      </w:r>
      <w:r w:rsidRPr="000B246B">
        <w:rPr>
          <w:sz w:val="18"/>
        </w:rPr>
        <w:t xml:space="preserve"> </w:t>
      </w:r>
      <w:r>
        <w:rPr>
          <w:i/>
          <w:sz w:val="18"/>
        </w:rPr>
        <w:t>Correction</w:t>
      </w:r>
      <w:r w:rsidRPr="00383B16">
        <w:rPr>
          <w:i/>
          <w:sz w:val="18"/>
        </w:rPr>
        <w:t>, Regional Transport Committee 2 February 2018</w:t>
      </w:r>
    </w:p>
  </w:footnote>
  <w:footnote w:id="6">
    <w:p w:rsidR="00DC3CDA" w:rsidRDefault="00DC3CDA">
      <w:pPr>
        <w:pStyle w:val="FootnoteText"/>
      </w:pPr>
    </w:p>
  </w:footnote>
  <w:footnote w:id="7">
    <w:p w:rsidR="00D44B0B" w:rsidRDefault="00D44B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46B">
        <w:rPr>
          <w:i/>
          <w:sz w:val="18"/>
        </w:rPr>
        <w:t>Refer</w:t>
      </w:r>
      <w:r w:rsidRPr="000B246B">
        <w:rPr>
          <w:sz w:val="18"/>
        </w:rPr>
        <w:t xml:space="preserve"> </w:t>
      </w:r>
      <w:r>
        <w:rPr>
          <w:i/>
          <w:sz w:val="18"/>
        </w:rPr>
        <w:t>Correction</w:t>
      </w:r>
      <w:r w:rsidRPr="00383B16">
        <w:rPr>
          <w:i/>
          <w:sz w:val="18"/>
        </w:rPr>
        <w:t>, Regional Transport Committee 2 February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5B" w:rsidRPr="005433AB" w:rsidRDefault="00A4705B" w:rsidP="00A36192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356"/>
      </w:tabs>
    </w:pPr>
    <w:r>
      <w:t>Regional Transport Committee</w:t>
    </w:r>
    <w:r>
      <w:tab/>
      <w:t>Wednesday, 22 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22C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B053D"/>
    <w:multiLevelType w:val="hybridMultilevel"/>
    <w:tmpl w:val="5D38875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7E17F1"/>
    <w:multiLevelType w:val="hybridMultilevel"/>
    <w:tmpl w:val="59D236D0"/>
    <w:lvl w:ilvl="0" w:tplc="140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3">
    <w:nsid w:val="0F270D6B"/>
    <w:multiLevelType w:val="hybridMultilevel"/>
    <w:tmpl w:val="F0F8FA6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E1450E"/>
    <w:multiLevelType w:val="hybridMultilevel"/>
    <w:tmpl w:val="BF00E834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4594228"/>
    <w:multiLevelType w:val="hybridMultilevel"/>
    <w:tmpl w:val="5DE0CA30"/>
    <w:lvl w:ilvl="0" w:tplc="1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">
    <w:nsid w:val="179E4B8A"/>
    <w:multiLevelType w:val="hybridMultilevel"/>
    <w:tmpl w:val="58D0A3F0"/>
    <w:lvl w:ilvl="0" w:tplc="1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5770EF2"/>
    <w:multiLevelType w:val="multilevel"/>
    <w:tmpl w:val="0EE23412"/>
    <w:lvl w:ilvl="0">
      <w:start w:val="1"/>
      <w:numFmt w:val="decimal"/>
      <w:pStyle w:val="Lega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03MtgLevel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8F33EA7"/>
    <w:multiLevelType w:val="hybridMultilevel"/>
    <w:tmpl w:val="7C58CEE0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AFA7085"/>
    <w:multiLevelType w:val="hybridMultilevel"/>
    <w:tmpl w:val="ED22B6D4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C51F78"/>
    <w:multiLevelType w:val="hybridMultilevel"/>
    <w:tmpl w:val="C7BE4A2E"/>
    <w:lvl w:ilvl="0" w:tplc="1BFAA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8F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D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25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A0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5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AB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FF557E"/>
    <w:multiLevelType w:val="hybridMultilevel"/>
    <w:tmpl w:val="02967B8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E5D4E"/>
    <w:multiLevelType w:val="hybridMultilevel"/>
    <w:tmpl w:val="A4E684F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E91D44"/>
    <w:multiLevelType w:val="hybridMultilevel"/>
    <w:tmpl w:val="DAA0DB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850712"/>
    <w:multiLevelType w:val="hybridMultilevel"/>
    <w:tmpl w:val="94E8F656"/>
    <w:lvl w:ilvl="0" w:tplc="51CC6358">
      <w:start w:val="1"/>
      <w:numFmt w:val="bullet"/>
      <w:pStyle w:val="StandardBulletListInden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51FD7"/>
    <w:multiLevelType w:val="hybridMultilevel"/>
    <w:tmpl w:val="96444F6C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CF11719"/>
    <w:multiLevelType w:val="hybridMultilevel"/>
    <w:tmpl w:val="BB02F4E6"/>
    <w:lvl w:ilvl="0" w:tplc="1409000F">
      <w:start w:val="1"/>
      <w:numFmt w:val="decimal"/>
      <w:lvlText w:val="%1."/>
      <w:lvlJc w:val="left"/>
      <w:pPr>
        <w:ind w:left="2291" w:hanging="360"/>
      </w:pPr>
    </w:lvl>
    <w:lvl w:ilvl="1" w:tplc="14090019" w:tentative="1">
      <w:start w:val="1"/>
      <w:numFmt w:val="lowerLetter"/>
      <w:lvlText w:val="%2."/>
      <w:lvlJc w:val="left"/>
      <w:pPr>
        <w:ind w:left="3011" w:hanging="360"/>
      </w:pPr>
    </w:lvl>
    <w:lvl w:ilvl="2" w:tplc="1409001B" w:tentative="1">
      <w:start w:val="1"/>
      <w:numFmt w:val="lowerRoman"/>
      <w:lvlText w:val="%3."/>
      <w:lvlJc w:val="right"/>
      <w:pPr>
        <w:ind w:left="3731" w:hanging="180"/>
      </w:pPr>
    </w:lvl>
    <w:lvl w:ilvl="3" w:tplc="1409000F" w:tentative="1">
      <w:start w:val="1"/>
      <w:numFmt w:val="decimal"/>
      <w:lvlText w:val="%4."/>
      <w:lvlJc w:val="left"/>
      <w:pPr>
        <w:ind w:left="4451" w:hanging="360"/>
      </w:pPr>
    </w:lvl>
    <w:lvl w:ilvl="4" w:tplc="14090019" w:tentative="1">
      <w:start w:val="1"/>
      <w:numFmt w:val="lowerLetter"/>
      <w:lvlText w:val="%5."/>
      <w:lvlJc w:val="left"/>
      <w:pPr>
        <w:ind w:left="5171" w:hanging="360"/>
      </w:pPr>
    </w:lvl>
    <w:lvl w:ilvl="5" w:tplc="1409001B" w:tentative="1">
      <w:start w:val="1"/>
      <w:numFmt w:val="lowerRoman"/>
      <w:lvlText w:val="%6."/>
      <w:lvlJc w:val="right"/>
      <w:pPr>
        <w:ind w:left="5891" w:hanging="180"/>
      </w:pPr>
    </w:lvl>
    <w:lvl w:ilvl="6" w:tplc="1409000F" w:tentative="1">
      <w:start w:val="1"/>
      <w:numFmt w:val="decimal"/>
      <w:lvlText w:val="%7."/>
      <w:lvlJc w:val="left"/>
      <w:pPr>
        <w:ind w:left="6611" w:hanging="360"/>
      </w:pPr>
    </w:lvl>
    <w:lvl w:ilvl="7" w:tplc="14090019" w:tentative="1">
      <w:start w:val="1"/>
      <w:numFmt w:val="lowerLetter"/>
      <w:lvlText w:val="%8."/>
      <w:lvlJc w:val="left"/>
      <w:pPr>
        <w:ind w:left="7331" w:hanging="360"/>
      </w:pPr>
    </w:lvl>
    <w:lvl w:ilvl="8" w:tplc="1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943E2"/>
    <w:multiLevelType w:val="hybridMultilevel"/>
    <w:tmpl w:val="5F908898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37E7E15"/>
    <w:multiLevelType w:val="hybridMultilevel"/>
    <w:tmpl w:val="6BC4A7D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EA3C05"/>
    <w:multiLevelType w:val="hybridMultilevel"/>
    <w:tmpl w:val="771AA0D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FD1282"/>
    <w:multiLevelType w:val="hybridMultilevel"/>
    <w:tmpl w:val="7E2241A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B7B9C"/>
    <w:multiLevelType w:val="hybridMultilevel"/>
    <w:tmpl w:val="D78A473C"/>
    <w:lvl w:ilvl="0" w:tplc="CE704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96760F"/>
    <w:multiLevelType w:val="hybridMultilevel"/>
    <w:tmpl w:val="BF70B1D2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DF43428"/>
    <w:multiLevelType w:val="hybridMultilevel"/>
    <w:tmpl w:val="8B386070"/>
    <w:lvl w:ilvl="0" w:tplc="ACC48D80">
      <w:start w:val="1"/>
      <w:numFmt w:val="decimal"/>
      <w:pStyle w:val="06ResolutionText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C25CF"/>
    <w:multiLevelType w:val="hybridMultilevel"/>
    <w:tmpl w:val="71C2A232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674324"/>
    <w:multiLevelType w:val="hybridMultilevel"/>
    <w:tmpl w:val="E9D29D64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E84151C"/>
    <w:multiLevelType w:val="hybridMultilevel"/>
    <w:tmpl w:val="A4BA1308"/>
    <w:lvl w:ilvl="0" w:tplc="AD6A276C">
      <w:start w:val="1"/>
      <w:numFmt w:val="decimal"/>
      <w:pStyle w:val="AgendaRecommendation"/>
      <w:lvlText w:val="%1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plc="14090019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3B0094E"/>
    <w:multiLevelType w:val="multilevel"/>
    <w:tmpl w:val="7C343634"/>
    <w:lvl w:ilvl="0">
      <w:start w:val="1"/>
      <w:numFmt w:val="decimal"/>
      <w:pStyle w:val="AgendaReport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decimal"/>
      <w:lvlRestart w:val="3"/>
      <w:lvlText w:val="%6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lvlText w:val=""/>
      <w:lvlJc w:val="left"/>
      <w:pPr>
        <w:tabs>
          <w:tab w:val="num" w:pos="1702"/>
        </w:tabs>
        <w:ind w:left="2552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531"/>
        </w:tabs>
        <w:ind w:left="4595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30">
    <w:nsid w:val="74A4768D"/>
    <w:multiLevelType w:val="hybridMultilevel"/>
    <w:tmpl w:val="84648B3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7861742"/>
    <w:multiLevelType w:val="multilevel"/>
    <w:tmpl w:val="1E982D6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MtgLevel2"/>
      <w:lvlText w:val="%13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8F51128"/>
    <w:multiLevelType w:val="hybridMultilevel"/>
    <w:tmpl w:val="9DC28D28"/>
    <w:lvl w:ilvl="0" w:tplc="09403EBA">
      <w:start w:val="1"/>
      <w:numFmt w:val="lowerLetter"/>
      <w:pStyle w:val="07ResolutionAlphaText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66270"/>
    <w:multiLevelType w:val="multilevel"/>
    <w:tmpl w:val="A2DC505A"/>
    <w:lvl w:ilvl="0">
      <w:start w:val="1"/>
      <w:numFmt w:val="decimal"/>
      <w:pStyle w:val="01Mtg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8193340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8"/>
  </w:num>
  <w:num w:numId="4">
    <w:abstractNumId w:val="8"/>
  </w:num>
  <w:num w:numId="5">
    <w:abstractNumId w:val="0"/>
  </w:num>
  <w:num w:numId="6">
    <w:abstractNumId w:val="25"/>
  </w:num>
  <w:num w:numId="7">
    <w:abstractNumId w:val="32"/>
  </w:num>
  <w:num w:numId="8">
    <w:abstractNumId w:val="29"/>
  </w:num>
  <w:num w:numId="9">
    <w:abstractNumId w:val="28"/>
  </w:num>
  <w:num w:numId="10">
    <w:abstractNumId w:val="7"/>
  </w:num>
  <w:num w:numId="11">
    <w:abstractNumId w:val="18"/>
  </w:num>
  <w:num w:numId="12">
    <w:abstractNumId w:val="1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</w:num>
  <w:num w:numId="19">
    <w:abstractNumId w:val="16"/>
  </w:num>
  <w:num w:numId="20">
    <w:abstractNumId w:val="24"/>
  </w:num>
  <w:num w:numId="21">
    <w:abstractNumId w:val="9"/>
  </w:num>
  <w:num w:numId="22">
    <w:abstractNumId w:val="4"/>
  </w:num>
  <w:num w:numId="23">
    <w:abstractNumId w:val="19"/>
  </w:num>
  <w:num w:numId="24">
    <w:abstractNumId w:val="3"/>
  </w:num>
  <w:num w:numId="25">
    <w:abstractNumId w:val="6"/>
  </w:num>
  <w:num w:numId="26">
    <w:abstractNumId w:val="17"/>
  </w:num>
  <w:num w:numId="27">
    <w:abstractNumId w:val="20"/>
  </w:num>
  <w:num w:numId="28">
    <w:abstractNumId w:val="21"/>
  </w:num>
  <w:num w:numId="29">
    <w:abstractNumId w:val="25"/>
    <w:lvlOverride w:ilvl="0">
      <w:startOverride w:val="1"/>
    </w:lvlOverride>
  </w:num>
  <w:num w:numId="30">
    <w:abstractNumId w:val="26"/>
  </w:num>
  <w:num w:numId="31">
    <w:abstractNumId w:val="27"/>
  </w:num>
  <w:num w:numId="32">
    <w:abstractNumId w:val="25"/>
    <w:lvlOverride w:ilvl="0">
      <w:startOverride w:val="1"/>
    </w:lvlOverride>
  </w:num>
  <w:num w:numId="33">
    <w:abstractNumId w:val="10"/>
  </w:num>
  <w:num w:numId="34">
    <w:abstractNumId w:val="13"/>
  </w:num>
  <w:num w:numId="35">
    <w:abstractNumId w:val="30"/>
  </w:num>
  <w:num w:numId="36">
    <w:abstractNumId w:val="12"/>
  </w:num>
  <w:num w:numId="37">
    <w:abstractNumId w:val="1"/>
  </w:num>
  <w:num w:numId="38">
    <w:abstractNumId w:val="23"/>
  </w:num>
  <w:num w:numId="39">
    <w:abstractNumId w:val="11"/>
  </w:num>
  <w:num w:numId="40">
    <w:abstractNumId w:val="5"/>
  </w:num>
  <w:num w:numId="41">
    <w:abstractNumId w:val="2"/>
  </w:num>
  <w:num w:numId="42">
    <w:abstractNumId w:val="25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22"/>
  </w:num>
  <w:num w:numId="4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3D"/>
    <w:rsid w:val="00002224"/>
    <w:rsid w:val="00004DCA"/>
    <w:rsid w:val="00007550"/>
    <w:rsid w:val="000125AE"/>
    <w:rsid w:val="00023EEE"/>
    <w:rsid w:val="0002720F"/>
    <w:rsid w:val="000367D8"/>
    <w:rsid w:val="00045020"/>
    <w:rsid w:val="00050BBD"/>
    <w:rsid w:val="000567E4"/>
    <w:rsid w:val="00060490"/>
    <w:rsid w:val="0006137A"/>
    <w:rsid w:val="00061427"/>
    <w:rsid w:val="00097E6E"/>
    <w:rsid w:val="000A246D"/>
    <w:rsid w:val="000A30C9"/>
    <w:rsid w:val="000A4181"/>
    <w:rsid w:val="000A41D6"/>
    <w:rsid w:val="000B246B"/>
    <w:rsid w:val="000C7FB7"/>
    <w:rsid w:val="000D1F11"/>
    <w:rsid w:val="000D2900"/>
    <w:rsid w:val="000D4421"/>
    <w:rsid w:val="000E48EC"/>
    <w:rsid w:val="000E5167"/>
    <w:rsid w:val="000E7A44"/>
    <w:rsid w:val="000F5DC7"/>
    <w:rsid w:val="000F6261"/>
    <w:rsid w:val="000F6999"/>
    <w:rsid w:val="00112D2C"/>
    <w:rsid w:val="0011314E"/>
    <w:rsid w:val="00113DB2"/>
    <w:rsid w:val="00114EDB"/>
    <w:rsid w:val="00121872"/>
    <w:rsid w:val="00136659"/>
    <w:rsid w:val="00136DF1"/>
    <w:rsid w:val="00140D3D"/>
    <w:rsid w:val="00152EE1"/>
    <w:rsid w:val="00155C5B"/>
    <w:rsid w:val="00157CF0"/>
    <w:rsid w:val="0016190F"/>
    <w:rsid w:val="00172A4D"/>
    <w:rsid w:val="00172AD0"/>
    <w:rsid w:val="0017362A"/>
    <w:rsid w:val="00175F71"/>
    <w:rsid w:val="001763C9"/>
    <w:rsid w:val="00183375"/>
    <w:rsid w:val="00186F54"/>
    <w:rsid w:val="0019621B"/>
    <w:rsid w:val="001A3601"/>
    <w:rsid w:val="001C093E"/>
    <w:rsid w:val="001C2953"/>
    <w:rsid w:val="001D7355"/>
    <w:rsid w:val="001E2812"/>
    <w:rsid w:val="001F37F8"/>
    <w:rsid w:val="0020489E"/>
    <w:rsid w:val="00204FAA"/>
    <w:rsid w:val="002123C1"/>
    <w:rsid w:val="00213AC9"/>
    <w:rsid w:val="00220629"/>
    <w:rsid w:val="0022680A"/>
    <w:rsid w:val="00230DD9"/>
    <w:rsid w:val="00241FEA"/>
    <w:rsid w:val="00247DD4"/>
    <w:rsid w:val="002779E9"/>
    <w:rsid w:val="0028264F"/>
    <w:rsid w:val="002937BC"/>
    <w:rsid w:val="002B2617"/>
    <w:rsid w:val="002B55A5"/>
    <w:rsid w:val="002B6877"/>
    <w:rsid w:val="002C1FA7"/>
    <w:rsid w:val="002C4EEA"/>
    <w:rsid w:val="002C56FA"/>
    <w:rsid w:val="002C73D3"/>
    <w:rsid w:val="002F6474"/>
    <w:rsid w:val="003037DE"/>
    <w:rsid w:val="003079F3"/>
    <w:rsid w:val="00313C82"/>
    <w:rsid w:val="003153B9"/>
    <w:rsid w:val="00330D18"/>
    <w:rsid w:val="0035603C"/>
    <w:rsid w:val="003641ED"/>
    <w:rsid w:val="00367352"/>
    <w:rsid w:val="003809A1"/>
    <w:rsid w:val="00383A4A"/>
    <w:rsid w:val="00383B16"/>
    <w:rsid w:val="00390119"/>
    <w:rsid w:val="003A49BF"/>
    <w:rsid w:val="003B1732"/>
    <w:rsid w:val="003C45DD"/>
    <w:rsid w:val="003C4686"/>
    <w:rsid w:val="003D6C14"/>
    <w:rsid w:val="003E1C07"/>
    <w:rsid w:val="003E6E10"/>
    <w:rsid w:val="003F057C"/>
    <w:rsid w:val="003F78DA"/>
    <w:rsid w:val="004036FB"/>
    <w:rsid w:val="0040419E"/>
    <w:rsid w:val="00423BE7"/>
    <w:rsid w:val="00427432"/>
    <w:rsid w:val="004326A2"/>
    <w:rsid w:val="00433500"/>
    <w:rsid w:val="00444124"/>
    <w:rsid w:val="0044696A"/>
    <w:rsid w:val="00452666"/>
    <w:rsid w:val="00456EED"/>
    <w:rsid w:val="00462BB6"/>
    <w:rsid w:val="004652FC"/>
    <w:rsid w:val="004654CA"/>
    <w:rsid w:val="00466E21"/>
    <w:rsid w:val="00471AAA"/>
    <w:rsid w:val="00471ABE"/>
    <w:rsid w:val="00472AFC"/>
    <w:rsid w:val="00472D79"/>
    <w:rsid w:val="004738AA"/>
    <w:rsid w:val="004776BF"/>
    <w:rsid w:val="00482FA2"/>
    <w:rsid w:val="004861DA"/>
    <w:rsid w:val="00487AEB"/>
    <w:rsid w:val="00492A4A"/>
    <w:rsid w:val="004A576E"/>
    <w:rsid w:val="004A6490"/>
    <w:rsid w:val="004B0BBE"/>
    <w:rsid w:val="004B4023"/>
    <w:rsid w:val="004C7144"/>
    <w:rsid w:val="004D1737"/>
    <w:rsid w:val="004D36E9"/>
    <w:rsid w:val="004D4290"/>
    <w:rsid w:val="004E1499"/>
    <w:rsid w:val="00520362"/>
    <w:rsid w:val="00527A7C"/>
    <w:rsid w:val="00533E55"/>
    <w:rsid w:val="00537ABD"/>
    <w:rsid w:val="00537E7E"/>
    <w:rsid w:val="005433AB"/>
    <w:rsid w:val="00551B03"/>
    <w:rsid w:val="00551D6D"/>
    <w:rsid w:val="0056560A"/>
    <w:rsid w:val="005748DC"/>
    <w:rsid w:val="005824C8"/>
    <w:rsid w:val="0059408A"/>
    <w:rsid w:val="005A24BA"/>
    <w:rsid w:val="005B4B82"/>
    <w:rsid w:val="005B5531"/>
    <w:rsid w:val="005B7597"/>
    <w:rsid w:val="005C6FB4"/>
    <w:rsid w:val="005D38A5"/>
    <w:rsid w:val="005E06A1"/>
    <w:rsid w:val="005E74B2"/>
    <w:rsid w:val="005F7C77"/>
    <w:rsid w:val="00600133"/>
    <w:rsid w:val="006071C0"/>
    <w:rsid w:val="00613E5D"/>
    <w:rsid w:val="006200FC"/>
    <w:rsid w:val="00627ED9"/>
    <w:rsid w:val="00643709"/>
    <w:rsid w:val="00644522"/>
    <w:rsid w:val="00654316"/>
    <w:rsid w:val="0065649E"/>
    <w:rsid w:val="006604D0"/>
    <w:rsid w:val="00660F60"/>
    <w:rsid w:val="00666916"/>
    <w:rsid w:val="00675BD2"/>
    <w:rsid w:val="00676C71"/>
    <w:rsid w:val="0068231E"/>
    <w:rsid w:val="00693145"/>
    <w:rsid w:val="00694231"/>
    <w:rsid w:val="006A723D"/>
    <w:rsid w:val="006A77E6"/>
    <w:rsid w:val="006A7906"/>
    <w:rsid w:val="006C2B14"/>
    <w:rsid w:val="006D43ED"/>
    <w:rsid w:val="006D6E62"/>
    <w:rsid w:val="006E4714"/>
    <w:rsid w:val="006E4FB3"/>
    <w:rsid w:val="00705C44"/>
    <w:rsid w:val="0070661D"/>
    <w:rsid w:val="007124A4"/>
    <w:rsid w:val="0072657F"/>
    <w:rsid w:val="00726B8C"/>
    <w:rsid w:val="007278D1"/>
    <w:rsid w:val="00731396"/>
    <w:rsid w:val="0073595F"/>
    <w:rsid w:val="007463E1"/>
    <w:rsid w:val="0075165D"/>
    <w:rsid w:val="00753417"/>
    <w:rsid w:val="00753F16"/>
    <w:rsid w:val="0075533D"/>
    <w:rsid w:val="00783361"/>
    <w:rsid w:val="00787390"/>
    <w:rsid w:val="00791C32"/>
    <w:rsid w:val="00792D5E"/>
    <w:rsid w:val="00793408"/>
    <w:rsid w:val="007943D9"/>
    <w:rsid w:val="007A16D6"/>
    <w:rsid w:val="007B11E0"/>
    <w:rsid w:val="007B745A"/>
    <w:rsid w:val="007D16C8"/>
    <w:rsid w:val="007D24F2"/>
    <w:rsid w:val="007D7380"/>
    <w:rsid w:val="007E404F"/>
    <w:rsid w:val="007E62F6"/>
    <w:rsid w:val="007E74BD"/>
    <w:rsid w:val="007F699C"/>
    <w:rsid w:val="00812CD6"/>
    <w:rsid w:val="0081473A"/>
    <w:rsid w:val="00816842"/>
    <w:rsid w:val="00824F2E"/>
    <w:rsid w:val="00836723"/>
    <w:rsid w:val="0085176C"/>
    <w:rsid w:val="008609E3"/>
    <w:rsid w:val="00863A3E"/>
    <w:rsid w:val="0087086E"/>
    <w:rsid w:val="00874BCE"/>
    <w:rsid w:val="00877940"/>
    <w:rsid w:val="00884DC4"/>
    <w:rsid w:val="00885FD7"/>
    <w:rsid w:val="00886A42"/>
    <w:rsid w:val="0089059E"/>
    <w:rsid w:val="00890DDE"/>
    <w:rsid w:val="00895CD8"/>
    <w:rsid w:val="008B004B"/>
    <w:rsid w:val="008B3297"/>
    <w:rsid w:val="008C249B"/>
    <w:rsid w:val="008C359D"/>
    <w:rsid w:val="008C3E0B"/>
    <w:rsid w:val="008D2A6C"/>
    <w:rsid w:val="008D582F"/>
    <w:rsid w:val="008E692C"/>
    <w:rsid w:val="0091178E"/>
    <w:rsid w:val="00913677"/>
    <w:rsid w:val="00915AAE"/>
    <w:rsid w:val="00920D0E"/>
    <w:rsid w:val="0092125E"/>
    <w:rsid w:val="00927488"/>
    <w:rsid w:val="009301C0"/>
    <w:rsid w:val="0093132D"/>
    <w:rsid w:val="00935440"/>
    <w:rsid w:val="00950C95"/>
    <w:rsid w:val="0095106E"/>
    <w:rsid w:val="00960DE3"/>
    <w:rsid w:val="00971739"/>
    <w:rsid w:val="00977608"/>
    <w:rsid w:val="00977E01"/>
    <w:rsid w:val="00981CB0"/>
    <w:rsid w:val="00985314"/>
    <w:rsid w:val="00996777"/>
    <w:rsid w:val="009A6ABE"/>
    <w:rsid w:val="009B6B51"/>
    <w:rsid w:val="009D0A98"/>
    <w:rsid w:val="009F0A03"/>
    <w:rsid w:val="009F28DC"/>
    <w:rsid w:val="00A126A7"/>
    <w:rsid w:val="00A126B7"/>
    <w:rsid w:val="00A147E0"/>
    <w:rsid w:val="00A17DC6"/>
    <w:rsid w:val="00A25606"/>
    <w:rsid w:val="00A303D2"/>
    <w:rsid w:val="00A36192"/>
    <w:rsid w:val="00A4153F"/>
    <w:rsid w:val="00A42868"/>
    <w:rsid w:val="00A4705B"/>
    <w:rsid w:val="00A531A2"/>
    <w:rsid w:val="00A56809"/>
    <w:rsid w:val="00A60FBA"/>
    <w:rsid w:val="00A61109"/>
    <w:rsid w:val="00A63062"/>
    <w:rsid w:val="00A66E19"/>
    <w:rsid w:val="00A7087A"/>
    <w:rsid w:val="00A76870"/>
    <w:rsid w:val="00A80545"/>
    <w:rsid w:val="00A83172"/>
    <w:rsid w:val="00A84693"/>
    <w:rsid w:val="00A914D2"/>
    <w:rsid w:val="00A92535"/>
    <w:rsid w:val="00AB18E7"/>
    <w:rsid w:val="00AC67CC"/>
    <w:rsid w:val="00AD189C"/>
    <w:rsid w:val="00AD4ABA"/>
    <w:rsid w:val="00AD62A1"/>
    <w:rsid w:val="00AF21E9"/>
    <w:rsid w:val="00AF27E6"/>
    <w:rsid w:val="00AF3E7B"/>
    <w:rsid w:val="00B0145F"/>
    <w:rsid w:val="00B06250"/>
    <w:rsid w:val="00B07F98"/>
    <w:rsid w:val="00B10E10"/>
    <w:rsid w:val="00B2202D"/>
    <w:rsid w:val="00B37649"/>
    <w:rsid w:val="00B440B0"/>
    <w:rsid w:val="00B459C6"/>
    <w:rsid w:val="00B63FFC"/>
    <w:rsid w:val="00B65F11"/>
    <w:rsid w:val="00B72F8E"/>
    <w:rsid w:val="00B75B97"/>
    <w:rsid w:val="00B773C5"/>
    <w:rsid w:val="00B97A99"/>
    <w:rsid w:val="00BA4F0B"/>
    <w:rsid w:val="00BA67CE"/>
    <w:rsid w:val="00BB0EBF"/>
    <w:rsid w:val="00BB3A58"/>
    <w:rsid w:val="00BC4EC1"/>
    <w:rsid w:val="00BC61A8"/>
    <w:rsid w:val="00BD0F67"/>
    <w:rsid w:val="00BD5BE5"/>
    <w:rsid w:val="00BE3686"/>
    <w:rsid w:val="00C0409A"/>
    <w:rsid w:val="00C13A1F"/>
    <w:rsid w:val="00C15247"/>
    <w:rsid w:val="00C211B8"/>
    <w:rsid w:val="00C24491"/>
    <w:rsid w:val="00C26FF7"/>
    <w:rsid w:val="00C31C51"/>
    <w:rsid w:val="00C354CE"/>
    <w:rsid w:val="00C4005E"/>
    <w:rsid w:val="00C41DEC"/>
    <w:rsid w:val="00C429F6"/>
    <w:rsid w:val="00C438DD"/>
    <w:rsid w:val="00C77495"/>
    <w:rsid w:val="00C94844"/>
    <w:rsid w:val="00C959EC"/>
    <w:rsid w:val="00C97298"/>
    <w:rsid w:val="00CA7023"/>
    <w:rsid w:val="00CB12E1"/>
    <w:rsid w:val="00CB2101"/>
    <w:rsid w:val="00CB457E"/>
    <w:rsid w:val="00CB70DB"/>
    <w:rsid w:val="00CD5DC7"/>
    <w:rsid w:val="00CE1FC6"/>
    <w:rsid w:val="00CE72DE"/>
    <w:rsid w:val="00CF108B"/>
    <w:rsid w:val="00CF14DE"/>
    <w:rsid w:val="00CF1D4D"/>
    <w:rsid w:val="00CF1FAF"/>
    <w:rsid w:val="00CF20C2"/>
    <w:rsid w:val="00CF6CF4"/>
    <w:rsid w:val="00D01F78"/>
    <w:rsid w:val="00D03977"/>
    <w:rsid w:val="00D04346"/>
    <w:rsid w:val="00D04659"/>
    <w:rsid w:val="00D10CC9"/>
    <w:rsid w:val="00D17D12"/>
    <w:rsid w:val="00D23C63"/>
    <w:rsid w:val="00D240B6"/>
    <w:rsid w:val="00D329CA"/>
    <w:rsid w:val="00D4273F"/>
    <w:rsid w:val="00D44B0B"/>
    <w:rsid w:val="00D474F0"/>
    <w:rsid w:val="00D676B1"/>
    <w:rsid w:val="00D72AE8"/>
    <w:rsid w:val="00D76B6A"/>
    <w:rsid w:val="00D807C9"/>
    <w:rsid w:val="00D83F23"/>
    <w:rsid w:val="00D90F7B"/>
    <w:rsid w:val="00D93238"/>
    <w:rsid w:val="00D97B1C"/>
    <w:rsid w:val="00DA0A7F"/>
    <w:rsid w:val="00DA2174"/>
    <w:rsid w:val="00DB6D17"/>
    <w:rsid w:val="00DC11B2"/>
    <w:rsid w:val="00DC2221"/>
    <w:rsid w:val="00DC3CDA"/>
    <w:rsid w:val="00DC58B3"/>
    <w:rsid w:val="00DD0035"/>
    <w:rsid w:val="00DD03C7"/>
    <w:rsid w:val="00DD0449"/>
    <w:rsid w:val="00DD479F"/>
    <w:rsid w:val="00DD5CDC"/>
    <w:rsid w:val="00DD6F40"/>
    <w:rsid w:val="00DE7382"/>
    <w:rsid w:val="00DF0F14"/>
    <w:rsid w:val="00DF1FFA"/>
    <w:rsid w:val="00E000CC"/>
    <w:rsid w:val="00E040D9"/>
    <w:rsid w:val="00E255F9"/>
    <w:rsid w:val="00E33DE4"/>
    <w:rsid w:val="00E3631F"/>
    <w:rsid w:val="00E42469"/>
    <w:rsid w:val="00E43246"/>
    <w:rsid w:val="00E5795D"/>
    <w:rsid w:val="00E6523C"/>
    <w:rsid w:val="00E7001D"/>
    <w:rsid w:val="00E77933"/>
    <w:rsid w:val="00E9583F"/>
    <w:rsid w:val="00EA12BB"/>
    <w:rsid w:val="00EA55CD"/>
    <w:rsid w:val="00EB6EA6"/>
    <w:rsid w:val="00EC0D6F"/>
    <w:rsid w:val="00ED3965"/>
    <w:rsid w:val="00ED71C4"/>
    <w:rsid w:val="00EE6101"/>
    <w:rsid w:val="00EF062E"/>
    <w:rsid w:val="00EF275B"/>
    <w:rsid w:val="00EF3AD6"/>
    <w:rsid w:val="00EF3F31"/>
    <w:rsid w:val="00EF46DD"/>
    <w:rsid w:val="00F0034E"/>
    <w:rsid w:val="00F02692"/>
    <w:rsid w:val="00F0534D"/>
    <w:rsid w:val="00F05C63"/>
    <w:rsid w:val="00F17B19"/>
    <w:rsid w:val="00F247A9"/>
    <w:rsid w:val="00F26491"/>
    <w:rsid w:val="00F32965"/>
    <w:rsid w:val="00F37F5E"/>
    <w:rsid w:val="00F4301D"/>
    <w:rsid w:val="00F442C5"/>
    <w:rsid w:val="00F5020E"/>
    <w:rsid w:val="00F54BC8"/>
    <w:rsid w:val="00F7047E"/>
    <w:rsid w:val="00F72D0A"/>
    <w:rsid w:val="00F860B0"/>
    <w:rsid w:val="00F94281"/>
    <w:rsid w:val="00F96A95"/>
    <w:rsid w:val="00FA6083"/>
    <w:rsid w:val="00FA60B2"/>
    <w:rsid w:val="00FC26F3"/>
    <w:rsid w:val="00FD317F"/>
    <w:rsid w:val="00FE0B55"/>
    <w:rsid w:val="00FE0F81"/>
    <w:rsid w:val="00FE18F9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0C9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4326A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4326A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semiHidden/>
    <w:locked/>
    <w:pPr>
      <w:numPr>
        <w:numId w:val="1"/>
      </w:numPr>
      <w:tabs>
        <w:tab w:val="clear" w:pos="720"/>
      </w:tabs>
      <w:suppressAutoHyphens/>
      <w:spacing w:before="240" w:after="24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semiHidden/>
    <w:locked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semiHidden/>
    <w:locked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4326A2"/>
    <w:rPr>
      <w:rFonts w:ascii="Arial" w:hAnsi="Arial"/>
      <w:b/>
      <w:sz w:val="28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9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1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2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styleId="ListParagraph">
    <w:name w:val="List Paragraph"/>
    <w:basedOn w:val="Normal"/>
    <w:uiPriority w:val="34"/>
    <w:qFormat/>
    <w:rsid w:val="004D429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157CF0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CF0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383B1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3B16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0C9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4326A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4326A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semiHidden/>
    <w:locked/>
    <w:pPr>
      <w:numPr>
        <w:numId w:val="1"/>
      </w:numPr>
      <w:tabs>
        <w:tab w:val="clear" w:pos="720"/>
      </w:tabs>
      <w:suppressAutoHyphens/>
      <w:spacing w:before="240" w:after="24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semiHidden/>
    <w:locked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semiHidden/>
    <w:locked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4326A2"/>
    <w:rPr>
      <w:rFonts w:ascii="Arial" w:hAnsi="Arial"/>
      <w:b/>
      <w:sz w:val="28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9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1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2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styleId="ListParagraph">
    <w:name w:val="List Paragraph"/>
    <w:basedOn w:val="Normal"/>
    <w:uiPriority w:val="34"/>
    <w:qFormat/>
    <w:rsid w:val="004D429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157CF0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CF0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383B1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3B16"/>
    <w:rPr>
      <w:rFonts w:ascii="Arial" w:hAnsi="Arial"/>
      <w:lang w:eastAsia="en-US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THISDOCUMENT.UPDATEDOCUMENTFIELDS" wne:name="Project.ThisDocument.UpdateDocumentField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898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3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5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2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6" /><Relationship Type="http://schemas.microsoft.com/office/2006/relationships/vbaProject" Target="vbaProject.bin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700b5701603e4baf" 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B0FDE29B584BEE9658A869A8AB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EEB3-4867-4D80-9E89-720102F1D9DA}"/>
      </w:docPartPr>
      <w:docPartBody>
        <w:p w:rsidR="003B3E60" w:rsidRDefault="005C28D2">
          <w:pPr>
            <w:pStyle w:val="50B0FDE29B584BEE9658A869A8AB4B4F"/>
          </w:pPr>
          <w:r w:rsidRPr="005B6CFD">
            <w:rPr>
              <w:rStyle w:val="PlaceholderText"/>
            </w:rPr>
            <w:t>Click here to enter text.</w:t>
          </w:r>
        </w:p>
      </w:docPartBody>
    </w:docPart>
    <w:docPart>
      <w:docPartPr>
        <w:name w:val="C4978ADF306B45F2A8F236F57C8A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A49A-01A8-4414-AAD1-C37054A7C378}"/>
      </w:docPartPr>
      <w:docPartBody>
        <w:p w:rsidR="004420E9" w:rsidRDefault="00D24D85" w:rsidP="00D24D85">
          <w:pPr>
            <w:pStyle w:val="C4978ADF306B45F2A8F236F57C8A5D3D"/>
          </w:pPr>
          <w:r w:rsidRPr="005B6CFD">
            <w:rPr>
              <w:rStyle w:val="PlaceholderText"/>
            </w:rPr>
            <w:t>Click here to enter text.</w:t>
          </w:r>
        </w:p>
      </w:docPartBody>
    </w:docPart>
    <w:docPart>
      <w:docPartPr>
        <w:name w:val="DD8DFDE11CED46F0827A48EA02EB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507C-C118-4BB9-A2FC-66C32C3B373C}"/>
      </w:docPartPr>
      <w:docPartBody>
        <w:p w:rsidR="004420E9" w:rsidRDefault="00D24D85" w:rsidP="00D24D85">
          <w:pPr>
            <w:pStyle w:val="DD8DFDE11CED46F0827A48EA02EB2136"/>
          </w:pPr>
          <w:r w:rsidRPr="00A111F2">
            <w:rPr>
              <w:rStyle w:val="PlaceholderText"/>
            </w:rPr>
            <w:t>Click here to enter text.</w:t>
          </w:r>
        </w:p>
      </w:docPartBody>
    </w:docPart>
    <w:docPart>
      <w:docPartPr>
        <w:name w:val="FB0280248FB94766997D82B8AFB5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16DF-BFA8-4641-945D-3F58AB8FC791}"/>
      </w:docPartPr>
      <w:docPartBody>
        <w:p w:rsidR="006C3B9D" w:rsidRDefault="006C3B9D" w:rsidP="006C3B9D">
          <w:pPr>
            <w:pStyle w:val="FB0280248FB94766997D82B8AFB5C588"/>
          </w:pPr>
          <w:r w:rsidRPr="00A111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2"/>
    <w:rsid w:val="00007B67"/>
    <w:rsid w:val="00035FC3"/>
    <w:rsid w:val="00036449"/>
    <w:rsid w:val="00076D26"/>
    <w:rsid w:val="0016557D"/>
    <w:rsid w:val="00201567"/>
    <w:rsid w:val="003B3E60"/>
    <w:rsid w:val="004420E9"/>
    <w:rsid w:val="00515387"/>
    <w:rsid w:val="00590F99"/>
    <w:rsid w:val="005C28D2"/>
    <w:rsid w:val="006C3B9D"/>
    <w:rsid w:val="006C68AC"/>
    <w:rsid w:val="00972E16"/>
    <w:rsid w:val="00A404A6"/>
    <w:rsid w:val="00AF0E9D"/>
    <w:rsid w:val="00C357F8"/>
    <w:rsid w:val="00CA5F88"/>
    <w:rsid w:val="00D24D85"/>
    <w:rsid w:val="00D52398"/>
    <w:rsid w:val="00D90A1C"/>
    <w:rsid w:val="00E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B9D"/>
    <w:rPr>
      <w:color w:val="808080"/>
    </w:rPr>
  </w:style>
  <w:style w:type="paragraph" w:customStyle="1" w:styleId="50B0FDE29B584BEE9658A869A8AB4B4F">
    <w:name w:val="50B0FDE29B584BEE9658A869A8AB4B4F"/>
  </w:style>
  <w:style w:type="paragraph" w:customStyle="1" w:styleId="C4978ADF306B45F2A8F236F57C8A5D3D">
    <w:name w:val="C4978ADF306B45F2A8F236F57C8A5D3D"/>
    <w:rsid w:val="00D24D85"/>
  </w:style>
  <w:style w:type="paragraph" w:customStyle="1" w:styleId="DD8DFDE11CED46F0827A48EA02EB2136">
    <w:name w:val="DD8DFDE11CED46F0827A48EA02EB2136"/>
    <w:rsid w:val="00D24D85"/>
  </w:style>
  <w:style w:type="paragraph" w:customStyle="1" w:styleId="E9D53331C1D34016ADCCCD504732FED7">
    <w:name w:val="E9D53331C1D34016ADCCCD504732FED7"/>
    <w:rsid w:val="006C3B9D"/>
  </w:style>
  <w:style w:type="paragraph" w:customStyle="1" w:styleId="FB0280248FB94766997D82B8AFB5C588">
    <w:name w:val="FB0280248FB94766997D82B8AFB5C588"/>
    <w:rsid w:val="006C3B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B9D"/>
    <w:rPr>
      <w:color w:val="808080"/>
    </w:rPr>
  </w:style>
  <w:style w:type="paragraph" w:customStyle="1" w:styleId="50B0FDE29B584BEE9658A869A8AB4B4F">
    <w:name w:val="50B0FDE29B584BEE9658A869A8AB4B4F"/>
  </w:style>
  <w:style w:type="paragraph" w:customStyle="1" w:styleId="C4978ADF306B45F2A8F236F57C8A5D3D">
    <w:name w:val="C4978ADF306B45F2A8F236F57C8A5D3D"/>
    <w:rsid w:val="00D24D85"/>
  </w:style>
  <w:style w:type="paragraph" w:customStyle="1" w:styleId="DD8DFDE11CED46F0827A48EA02EB2136">
    <w:name w:val="DD8DFDE11CED46F0827A48EA02EB2136"/>
    <w:rsid w:val="00D24D85"/>
  </w:style>
  <w:style w:type="paragraph" w:customStyle="1" w:styleId="E9D53331C1D34016ADCCCD504732FED7">
    <w:name w:val="E9D53331C1D34016ADCCCD504732FED7"/>
    <w:rsid w:val="006C3B9D"/>
  </w:style>
  <w:style w:type="paragraph" w:customStyle="1" w:styleId="FB0280248FB94766997D82B8AFB5C588">
    <w:name w:val="FB0280248FB94766997D82B8AFB5C588"/>
    <w:rsid w:val="006C3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A3890306</value>
    </field>
    <field name="Objective-Title">
      <value order="0">2017-11-22-regional-transport-committee-minutes-22-november-2017.docm</value>
    </field>
    <field name="Objective-Description">
      <value order="0"/>
    </field>
    <field name="Objective-CreationStamp">
      <value order="0">2021-07-28T00:53:09Z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2021-07-28T00:53:09Z</value>
    </field>
    <field name="Objective-ModificationStamp">
      <value order="0">2021-07-28T00:53:09Z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vA5882826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D82AF3D-756F-4BAE-B7E0-8ED4BB52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FOR COMMITTEE MINUTES</vt:lpstr>
    </vt:vector>
  </TitlesOfParts>
  <Company>Environment B.O.P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FOR COMMITTEE MINUTES</dc:title>
  <dc:creator>Application Development Services</dc:creator>
  <cp:lastModifiedBy>Rita Watene</cp:lastModifiedBy>
  <cp:revision>18</cp:revision>
  <cp:lastPrinted>2007-08-08T02:05:00Z</cp:lastPrinted>
  <dcterms:created xsi:type="dcterms:W3CDTF">2017-12-06T04:35:00Z</dcterms:created>
  <dcterms:modified xsi:type="dcterms:W3CDTF">2018-08-01T05:37:00Z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A3890306</vt:lpwstr>
  </property>
  <property fmtid="{D5CDD505-2E9C-101B-9397-08002B2CF9AE}" pid="4" name="Objective-Title">
    <vt:lpwstr>2017-11-22-regional-transport-committee-minutes-22-november-2017.docm</vt:lpwstr>
  </property>
  <property fmtid="{D5CDD505-2E9C-101B-9397-08002B2CF9AE}" pid="5" name="Objective-Comment">
    <vt:lpwstr/>
  </property>
  <property fmtid="{D5CDD505-2E9C-101B-9397-08002B2CF9AE}" pid="6" name="Objective-CreationStamp">
    <vt:filetime>2021-07-28T00:53:09Z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2021-07-28T00:53:09Z</vt:filetime>
  </property>
  <property fmtid="{D5CDD505-2E9C-101B-9397-08002B2CF9AE}" pid="10" name="Objective-ModificationStamp">
    <vt:filetime>2021-07-28T00:53:09Z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Meeting and Hearing Type [system]">
    <vt:lpwstr>Meeting Minutes</vt:lpwstr>
  </property>
  <property fmtid="{D5CDD505-2E9C-101B-9397-08002B2CF9AE}" pid="28" name="Objective-Meeting Date [system]">
    <vt:lpwstr/>
  </property>
  <property fmtid="{D5CDD505-2E9C-101B-9397-08002B2CF9AE}" pid="29" name="Objective-Reference [system]">
    <vt:lpwstr/>
  </property>
  <property fmtid="{D5CDD505-2E9C-101B-9397-08002B2CF9AE}" pid="30" name="Objective-Reference Source [system]">
    <vt:lpwstr/>
  </property>
  <property fmtid="{D5CDD505-2E9C-101B-9397-08002B2CF9AE}" pid="31" name="Objective-Description">
    <vt:lpwstr/>
  </property>
  <property fmtid="{D5CDD505-2E9C-101B-9397-08002B2CF9AE}" pid="32" name="Objective-VersionId">
    <vt:lpwstr>vA5882826</vt:lpwstr>
  </property>
  <property fmtid="{D5CDD505-2E9C-101B-9397-08002B2CF9AE}" pid="33" name="Objective-Meeting and Hearing Type">
    <vt:lpwstr>Meeting Minutes</vt:lpwstr>
  </property>
  <property fmtid="{D5CDD505-2E9C-101B-9397-08002B2CF9AE}" pid="34" name="Objective-Meeting Date">
    <vt:lpwstr/>
  </property>
  <property fmtid="{D5CDD505-2E9C-101B-9397-08002B2CF9AE}" pid="35" name="Objective-On Behalf Of">
    <vt:lpwstr/>
  </property>
  <property fmtid="{D5CDD505-2E9C-101B-9397-08002B2CF9AE}" pid="36" name="Objective-Accela Key">
    <vt:lpwstr/>
  </property>
  <property fmtid="{D5CDD505-2E9C-101B-9397-08002B2CF9AE}" pid="37" name="Objective-Previous File Number">
    <vt:lpwstr/>
  </property>
</Properties>
</file>