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B6" w:rsidRDefault="00054F38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>Mount Maunganui Air Quality Working Party</w:t>
      </w:r>
    </w:p>
    <w:p w:rsidR="00015569" w:rsidRPr="004D2099" w:rsidRDefault="004D2099" w:rsidP="004D2099">
      <w:pPr>
        <w:pStyle w:val="BodyText"/>
        <w:jc w:val="center"/>
        <w:rPr>
          <w:sz w:val="40"/>
          <w:szCs w:val="40"/>
        </w:rPr>
      </w:pPr>
      <w:r w:rsidRPr="004D2099">
        <w:rPr>
          <w:sz w:val="40"/>
          <w:szCs w:val="40"/>
        </w:rPr>
        <w:t xml:space="preserve"> Agenda</w:t>
      </w:r>
    </w:p>
    <w:p w:rsidR="004D2099" w:rsidRPr="004D2099" w:rsidRDefault="00BA6A9B" w:rsidP="004D2099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Tuesday</w:t>
      </w:r>
      <w:r w:rsidR="00427AF2">
        <w:rPr>
          <w:sz w:val="32"/>
          <w:szCs w:val="32"/>
        </w:rPr>
        <w:t xml:space="preserve"> </w:t>
      </w:r>
      <w:r>
        <w:rPr>
          <w:sz w:val="32"/>
          <w:szCs w:val="32"/>
        </w:rPr>
        <w:t>18 May</w:t>
      </w:r>
      <w:r w:rsidR="004D2099" w:rsidRPr="004D2099">
        <w:rPr>
          <w:sz w:val="32"/>
          <w:szCs w:val="32"/>
        </w:rPr>
        <w:t xml:space="preserve"> 2021, </w:t>
      </w:r>
      <w:r>
        <w:rPr>
          <w:sz w:val="32"/>
          <w:szCs w:val="32"/>
        </w:rPr>
        <w:t>9a</w:t>
      </w:r>
      <w:r w:rsidR="00D11649">
        <w:rPr>
          <w:sz w:val="32"/>
          <w:szCs w:val="32"/>
        </w:rPr>
        <w:t>m</w:t>
      </w:r>
      <w:r w:rsidR="004D2099" w:rsidRPr="004D2099">
        <w:rPr>
          <w:sz w:val="32"/>
          <w:szCs w:val="32"/>
        </w:rPr>
        <w:t xml:space="preserve"> to </w:t>
      </w:r>
      <w:r>
        <w:rPr>
          <w:sz w:val="32"/>
          <w:szCs w:val="32"/>
        </w:rPr>
        <w:t>11a</w:t>
      </w:r>
      <w:r w:rsidR="00D11649">
        <w:rPr>
          <w:sz w:val="32"/>
          <w:szCs w:val="32"/>
        </w:rPr>
        <w:t>m</w:t>
      </w:r>
    </w:p>
    <w:p w:rsidR="00015569" w:rsidRDefault="00BA6A9B" w:rsidP="00010E94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Port of Tauranga, Salisbury Ave, Mt Maunganui</w:t>
      </w:r>
    </w:p>
    <w:p w:rsidR="00250D11" w:rsidRDefault="00250D11">
      <w:pPr>
        <w:pStyle w:val="BodyText"/>
        <w:ind w:left="100"/>
        <w:rPr>
          <w:sz w:val="32"/>
          <w:szCs w:val="32"/>
        </w:rPr>
      </w:pPr>
    </w:p>
    <w:p w:rsidR="00015569" w:rsidRDefault="00054F38">
      <w:pPr>
        <w:pStyle w:val="BodyText"/>
        <w:ind w:left="100"/>
      </w:pPr>
      <w:r w:rsidRPr="00C73D88">
        <w:rPr>
          <w:b/>
        </w:rPr>
        <w:t>Chair:</w:t>
      </w:r>
      <w:r>
        <w:t xml:space="preserve"> Graeme Marshall</w:t>
      </w:r>
    </w:p>
    <w:p w:rsidR="00250D11" w:rsidRDefault="00250D11">
      <w:pPr>
        <w:pStyle w:val="BodyText"/>
        <w:ind w:left="100"/>
      </w:pPr>
    </w:p>
    <w:p w:rsidR="00AB65D7" w:rsidRPr="00250D11" w:rsidRDefault="00AB65D7" w:rsidP="00250D11">
      <w:pPr>
        <w:pStyle w:val="BodyText"/>
        <w:ind w:left="100"/>
      </w:pPr>
      <w:proofErr w:type="gramStart"/>
      <w:r>
        <w:rPr>
          <w:b/>
        </w:rPr>
        <w:t>In a</w:t>
      </w:r>
      <w:r w:rsidRPr="00950B3C">
        <w:rPr>
          <w:b/>
        </w:rPr>
        <w:t>ttendance:</w:t>
      </w:r>
      <w:r>
        <w:rPr>
          <w:b/>
        </w:rPr>
        <w:t xml:space="preserve"> </w:t>
      </w:r>
      <w:r w:rsidR="00BA6A9B">
        <w:t xml:space="preserve">Joel </w:t>
      </w:r>
      <w:r w:rsidRPr="00250D11">
        <w:t>Ngatuere (Whareroa), Emma Jones, Heidi Hugh</w:t>
      </w:r>
      <w:r w:rsidR="00BA6A9B">
        <w:t xml:space="preserve">es (Clear the Air Mt Maunganui), </w:t>
      </w:r>
      <w:r w:rsidRPr="00250D11">
        <w:t xml:space="preserve">Councillor Matemoana McDonald (BOPRC), Dominic Adams, Charlie Bourne (Ballance Agri-nutrients), Hayden Henry (Ngāi Tukairangi), Cat Lochore (Toi Te Ora Public Health), Mark Hollands (Waste Management), Dan Kneebone, Joey McKenzie (Port of Tauranga), Ashley Hart, Craig Duxfield (Lawter), Des </w:t>
      </w:r>
      <w:proofErr w:type="spellStart"/>
      <w:r w:rsidRPr="00250D11">
        <w:t>Heke</w:t>
      </w:r>
      <w:proofErr w:type="spellEnd"/>
      <w:r w:rsidRPr="00250D11">
        <w:t xml:space="preserve"> (Ngāti </w:t>
      </w:r>
      <w:proofErr w:type="spellStart"/>
      <w:r w:rsidRPr="00250D11">
        <w:t>Ranginui</w:t>
      </w:r>
      <w:proofErr w:type="spellEnd"/>
      <w:r w:rsidRPr="00250D11">
        <w:t>), Commissioner Shadrach Rolleston, Commissioner Bill Wasley (TCC), Dudley Clemens (J. Swap Contractors),  A</w:t>
      </w:r>
      <w:r w:rsidR="00BA6A9B">
        <w:t>roha Kopae (Ngāti Kuku),</w:t>
      </w:r>
      <w:r w:rsidR="00640778">
        <w:t xml:space="preserve"> Nicole Smith (TMFAG)</w:t>
      </w:r>
      <w:r w:rsidR="00C45072">
        <w:t xml:space="preserve">; </w:t>
      </w:r>
      <w:r w:rsidR="00C45072">
        <w:t>Councillor Paula Thompson (BoPRC)</w:t>
      </w:r>
      <w:proofErr w:type="gramEnd"/>
    </w:p>
    <w:p w:rsidR="00AA3A2C" w:rsidRDefault="00AA3A2C">
      <w:pPr>
        <w:pStyle w:val="BodyText"/>
        <w:spacing w:before="117"/>
        <w:ind w:left="100" w:right="425"/>
      </w:pPr>
      <w:r w:rsidRPr="00C73D88">
        <w:rPr>
          <w:b/>
        </w:rPr>
        <w:t>Support:</w:t>
      </w:r>
      <w:r>
        <w:t xml:space="preserve"> Sarah Omundsen, Stephen Mellor, </w:t>
      </w:r>
      <w:r w:rsidR="00BA6A9B">
        <w:t xml:space="preserve">Reece Irving </w:t>
      </w:r>
      <w:r>
        <w:t>(BoPRC); Barbara Dempsey (TCC)</w:t>
      </w:r>
    </w:p>
    <w:p w:rsidR="00010E94" w:rsidRDefault="00010E94">
      <w:pPr>
        <w:pStyle w:val="BodyText"/>
        <w:spacing w:before="117"/>
        <w:ind w:left="100" w:right="425"/>
      </w:pPr>
      <w:r>
        <w:rPr>
          <w:b/>
        </w:rPr>
        <w:t>Apologies:</w:t>
      </w:r>
      <w:r w:rsidR="00574F21">
        <w:rPr>
          <w:b/>
        </w:rPr>
        <w:t xml:space="preserve"> </w:t>
      </w:r>
      <w:r w:rsidR="00BA6A9B" w:rsidRPr="00250D11">
        <w:t xml:space="preserve">Kiri Peita, Lindsey Webber (Western Bay Primary Health </w:t>
      </w:r>
      <w:proofErr w:type="spellStart"/>
      <w:r w:rsidR="00BA6A9B" w:rsidRPr="00250D11">
        <w:t>Organisation</w:t>
      </w:r>
      <w:proofErr w:type="spellEnd"/>
      <w:r w:rsidR="00BA6A9B">
        <w:t xml:space="preserve">); Jim Miller (Toi Te Ora), Kate Barry-Piceno (TMFAG); </w:t>
      </w:r>
      <w:r w:rsidR="00BA6A9B" w:rsidRPr="00250D11">
        <w:t>Emi</w:t>
      </w:r>
      <w:r w:rsidR="00BA6A9B">
        <w:t xml:space="preserve">ly Gudsell (TCC tangata whenua); </w:t>
      </w:r>
      <w:r w:rsidR="00372F43">
        <w:t>Pete Chandler (DHB)</w:t>
      </w:r>
    </w:p>
    <w:p w:rsidR="00015569" w:rsidRDefault="00015569">
      <w:pPr>
        <w:pStyle w:val="BodyText"/>
        <w:spacing w:before="11" w:after="1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>
        <w:trPr>
          <w:trHeight w:hRule="exact" w:val="519"/>
        </w:trPr>
        <w:tc>
          <w:tcPr>
            <w:tcW w:w="1272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Timing</w:t>
            </w:r>
          </w:p>
        </w:tc>
        <w:tc>
          <w:tcPr>
            <w:tcW w:w="269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585343" w:rsidRPr="00031D01" w:rsidTr="00BA6A9B">
        <w:trPr>
          <w:trHeight w:hRule="exact" w:val="1177"/>
        </w:trPr>
        <w:tc>
          <w:tcPr>
            <w:tcW w:w="1272" w:type="dxa"/>
          </w:tcPr>
          <w:p w:rsidR="00B562CE" w:rsidRPr="00031D01" w:rsidRDefault="00BA6A9B" w:rsidP="0001258A">
            <w:pPr>
              <w:spacing w:before="60" w:after="60"/>
              <w:ind w:left="57" w:right="57"/>
            </w:pPr>
            <w:r>
              <w:t>09:00am</w:t>
            </w:r>
          </w:p>
        </w:tc>
        <w:tc>
          <w:tcPr>
            <w:tcW w:w="2693" w:type="dxa"/>
          </w:tcPr>
          <w:p w:rsidR="00585343" w:rsidRDefault="00BA6A9B" w:rsidP="0001258A">
            <w:pPr>
              <w:pStyle w:val="TableParagraph"/>
              <w:spacing w:before="60" w:after="60"/>
              <w:ind w:left="57" w:right="57"/>
            </w:pPr>
            <w:r>
              <w:t>Welcome / Karakia</w:t>
            </w:r>
          </w:p>
          <w:p w:rsidR="00BA6A9B" w:rsidRDefault="00BA6A9B" w:rsidP="0001258A">
            <w:pPr>
              <w:pStyle w:val="TableParagraph"/>
              <w:spacing w:before="60" w:after="60"/>
              <w:ind w:left="57" w:right="57"/>
            </w:pPr>
            <w:r>
              <w:t>General Business</w:t>
            </w:r>
          </w:p>
          <w:p w:rsidR="00BA6A9B" w:rsidRPr="00031D01" w:rsidRDefault="00BA6A9B" w:rsidP="0001258A">
            <w:pPr>
              <w:pStyle w:val="TableParagraph"/>
              <w:spacing w:before="60" w:after="60"/>
              <w:ind w:left="57" w:right="57"/>
            </w:pPr>
            <w:r>
              <w:t>Adopt Terms of Reference</w:t>
            </w:r>
          </w:p>
        </w:tc>
        <w:tc>
          <w:tcPr>
            <w:tcW w:w="5053" w:type="dxa"/>
          </w:tcPr>
          <w:p w:rsidR="00585343" w:rsidRDefault="00585343" w:rsidP="0001258A">
            <w:pPr>
              <w:spacing w:before="60" w:after="60"/>
              <w:ind w:left="57" w:right="57"/>
            </w:pPr>
          </w:p>
          <w:p w:rsidR="0095551D" w:rsidRDefault="0095551D" w:rsidP="0001258A">
            <w:pPr>
              <w:spacing w:before="60" w:after="60"/>
              <w:ind w:left="57" w:right="57"/>
            </w:pPr>
          </w:p>
          <w:p w:rsidR="0095551D" w:rsidRPr="00031D01" w:rsidRDefault="0095551D" w:rsidP="0001258A">
            <w:pPr>
              <w:spacing w:before="60" w:after="60"/>
              <w:ind w:left="57" w:right="57"/>
            </w:pPr>
            <w:r>
              <w:t>Based on final circulated draft</w:t>
            </w:r>
          </w:p>
        </w:tc>
      </w:tr>
      <w:tr w:rsidR="00015569" w:rsidRPr="00031D01" w:rsidTr="004800BF">
        <w:trPr>
          <w:trHeight w:hRule="exact" w:val="950"/>
        </w:trPr>
        <w:tc>
          <w:tcPr>
            <w:tcW w:w="1272" w:type="dxa"/>
          </w:tcPr>
          <w:p w:rsidR="00015569" w:rsidRPr="00031D01" w:rsidRDefault="00BA6A9B" w:rsidP="0001258A">
            <w:pPr>
              <w:spacing w:before="60" w:after="60"/>
              <w:ind w:left="57" w:right="57"/>
            </w:pPr>
            <w:r>
              <w:t>09:15am</w:t>
            </w:r>
          </w:p>
        </w:tc>
        <w:tc>
          <w:tcPr>
            <w:tcW w:w="2693" w:type="dxa"/>
          </w:tcPr>
          <w:p w:rsidR="00015569" w:rsidRPr="00031D01" w:rsidRDefault="0095551D" w:rsidP="0001258A">
            <w:pPr>
              <w:pStyle w:val="TableParagraph"/>
              <w:spacing w:before="60" w:after="60"/>
              <w:ind w:left="57" w:right="57"/>
            </w:pPr>
            <w:r>
              <w:t>Report on identified actions</w:t>
            </w:r>
          </w:p>
          <w:p w:rsidR="00570673" w:rsidRPr="00031D01" w:rsidRDefault="00570673" w:rsidP="0001258A">
            <w:pPr>
              <w:pStyle w:val="TableParagraph"/>
              <w:spacing w:before="60" w:after="60"/>
              <w:ind w:left="57" w:right="57"/>
            </w:pPr>
          </w:p>
        </w:tc>
        <w:tc>
          <w:tcPr>
            <w:tcW w:w="5053" w:type="dxa"/>
          </w:tcPr>
          <w:p w:rsidR="00015569" w:rsidRPr="00031D01" w:rsidRDefault="0095551D" w:rsidP="0001258A">
            <w:pPr>
              <w:spacing w:before="60" w:after="60"/>
              <w:ind w:left="57" w:right="57"/>
            </w:pPr>
            <w:r>
              <w:t>Agencies to report back on seven identified actions and how these will be progressed</w:t>
            </w:r>
          </w:p>
        </w:tc>
      </w:tr>
      <w:tr w:rsidR="00031D01" w:rsidRPr="00031D01">
        <w:trPr>
          <w:trHeight w:hRule="exact" w:val="787"/>
        </w:trPr>
        <w:tc>
          <w:tcPr>
            <w:tcW w:w="1272" w:type="dxa"/>
          </w:tcPr>
          <w:p w:rsidR="00031D01" w:rsidRPr="00372F43" w:rsidRDefault="0095551D" w:rsidP="0001258A">
            <w:pPr>
              <w:pStyle w:val="TableParagraph"/>
              <w:spacing w:before="60" w:after="60"/>
              <w:ind w:left="57" w:right="57"/>
              <w:rPr>
                <w:highlight w:val="yellow"/>
              </w:rPr>
            </w:pPr>
            <w:r w:rsidRPr="00372F43">
              <w:rPr>
                <w:highlight w:val="yellow"/>
              </w:rPr>
              <w:t>10:00am</w:t>
            </w:r>
          </w:p>
        </w:tc>
        <w:tc>
          <w:tcPr>
            <w:tcW w:w="2693" w:type="dxa"/>
          </w:tcPr>
          <w:p w:rsidR="00031D01" w:rsidRPr="00372F43" w:rsidRDefault="0095551D" w:rsidP="0001258A">
            <w:pPr>
              <w:pStyle w:val="TableParagraph"/>
              <w:spacing w:before="60" w:after="60"/>
              <w:ind w:left="57" w:right="57"/>
              <w:rPr>
                <w:highlight w:val="yellow"/>
              </w:rPr>
            </w:pPr>
            <w:r w:rsidRPr="00372F43">
              <w:rPr>
                <w:highlight w:val="yellow"/>
              </w:rPr>
              <w:t>Ministry for the Environment</w:t>
            </w:r>
          </w:p>
        </w:tc>
        <w:tc>
          <w:tcPr>
            <w:tcW w:w="5053" w:type="dxa"/>
          </w:tcPr>
          <w:p w:rsidR="00031D01" w:rsidRPr="00031D01" w:rsidRDefault="0095551D" w:rsidP="005F3FDD">
            <w:pPr>
              <w:pStyle w:val="TableParagraph"/>
              <w:spacing w:before="60" w:after="60"/>
              <w:ind w:left="57" w:right="57"/>
            </w:pPr>
            <w:r w:rsidRPr="00372F43">
              <w:rPr>
                <w:highlight w:val="yellow"/>
              </w:rPr>
              <w:t>Presentation and Q &amp; A Session</w:t>
            </w:r>
          </w:p>
        </w:tc>
      </w:tr>
      <w:tr w:rsidR="00015569" w:rsidRPr="00031D01">
        <w:trPr>
          <w:trHeight w:hRule="exact" w:val="787"/>
        </w:trPr>
        <w:tc>
          <w:tcPr>
            <w:tcW w:w="1272" w:type="dxa"/>
          </w:tcPr>
          <w:p w:rsidR="00015569" w:rsidRPr="00031D01" w:rsidRDefault="0095551D" w:rsidP="0001258A">
            <w:pPr>
              <w:pStyle w:val="TableParagraph"/>
              <w:spacing w:before="60" w:after="60"/>
              <w:ind w:left="57" w:right="57"/>
            </w:pPr>
            <w:r>
              <w:t>10:20am</w:t>
            </w:r>
          </w:p>
        </w:tc>
        <w:tc>
          <w:tcPr>
            <w:tcW w:w="2693" w:type="dxa"/>
          </w:tcPr>
          <w:p w:rsidR="00015569" w:rsidRPr="00031D01" w:rsidRDefault="0095551D" w:rsidP="0001258A">
            <w:pPr>
              <w:pStyle w:val="TableParagraph"/>
              <w:spacing w:before="60" w:after="60"/>
              <w:ind w:left="57" w:right="57"/>
            </w:pPr>
            <w:r>
              <w:t>Port of Tauranga</w:t>
            </w:r>
          </w:p>
        </w:tc>
        <w:tc>
          <w:tcPr>
            <w:tcW w:w="5053" w:type="dxa"/>
          </w:tcPr>
          <w:p w:rsidR="00015569" w:rsidRPr="00031D01" w:rsidRDefault="0095551D" w:rsidP="005F3FDD">
            <w:pPr>
              <w:pStyle w:val="TableParagraph"/>
              <w:spacing w:before="60" w:after="60"/>
              <w:ind w:left="57" w:right="57"/>
            </w:pPr>
            <w:r>
              <w:t>Presentation and Q &amp; A Session</w:t>
            </w:r>
          </w:p>
        </w:tc>
      </w:tr>
      <w:tr w:rsidR="00015569" w:rsidRPr="00031D01">
        <w:trPr>
          <w:trHeight w:hRule="exact" w:val="787"/>
        </w:trPr>
        <w:tc>
          <w:tcPr>
            <w:tcW w:w="1272" w:type="dxa"/>
          </w:tcPr>
          <w:p w:rsidR="00015569" w:rsidRPr="00031D01" w:rsidRDefault="0095551D" w:rsidP="0001258A">
            <w:pPr>
              <w:pStyle w:val="TableParagraph"/>
              <w:spacing w:before="60" w:after="60"/>
              <w:ind w:left="57" w:right="57"/>
            </w:pPr>
            <w:r>
              <w:t>10:50am</w:t>
            </w:r>
          </w:p>
        </w:tc>
        <w:tc>
          <w:tcPr>
            <w:tcW w:w="2693" w:type="dxa"/>
          </w:tcPr>
          <w:p w:rsidR="00D11649" w:rsidRDefault="0095551D" w:rsidP="0001258A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  <w:p w:rsidR="0095551D" w:rsidRPr="00031D01" w:rsidRDefault="0095551D" w:rsidP="0001258A">
            <w:pPr>
              <w:pStyle w:val="TableParagraph"/>
              <w:spacing w:before="60" w:after="60"/>
              <w:ind w:left="57" w:right="57"/>
            </w:pPr>
            <w:r>
              <w:t>Next Hui</w:t>
            </w:r>
          </w:p>
        </w:tc>
        <w:tc>
          <w:tcPr>
            <w:tcW w:w="5053" w:type="dxa"/>
          </w:tcPr>
          <w:p w:rsidR="00015569" w:rsidRDefault="00015569" w:rsidP="0001258A">
            <w:pPr>
              <w:pStyle w:val="TableParagraph"/>
              <w:spacing w:before="60" w:after="60"/>
              <w:ind w:left="57" w:right="57"/>
            </w:pPr>
          </w:p>
          <w:p w:rsidR="0095551D" w:rsidRPr="00031D01" w:rsidRDefault="0095551D" w:rsidP="0001258A">
            <w:pPr>
              <w:pStyle w:val="TableParagraph"/>
              <w:spacing w:before="60" w:after="60"/>
              <w:ind w:left="57" w:right="57"/>
            </w:pPr>
            <w:r w:rsidRPr="00031D01">
              <w:t>Host, location, date, time</w:t>
            </w:r>
          </w:p>
        </w:tc>
      </w:tr>
      <w:tr w:rsidR="002125D7" w:rsidRPr="00031D01">
        <w:trPr>
          <w:trHeight w:hRule="exact" w:val="787"/>
        </w:trPr>
        <w:tc>
          <w:tcPr>
            <w:tcW w:w="1272" w:type="dxa"/>
          </w:tcPr>
          <w:p w:rsidR="002125D7" w:rsidRPr="00031D01" w:rsidRDefault="00D215AA" w:rsidP="0095551D">
            <w:r>
              <w:t xml:space="preserve"> </w:t>
            </w:r>
            <w:r w:rsidR="0095551D">
              <w:t>11:00am</w:t>
            </w:r>
          </w:p>
        </w:tc>
        <w:tc>
          <w:tcPr>
            <w:tcW w:w="2693" w:type="dxa"/>
          </w:tcPr>
          <w:p w:rsidR="002125D7" w:rsidRPr="00031D01" w:rsidRDefault="0095551D" w:rsidP="002125D7">
            <w:r>
              <w:t>Port of Tauranga bus tour</w:t>
            </w:r>
          </w:p>
        </w:tc>
        <w:tc>
          <w:tcPr>
            <w:tcW w:w="5053" w:type="dxa"/>
          </w:tcPr>
          <w:p w:rsidR="002125D7" w:rsidRPr="00031D01" w:rsidRDefault="0095551D" w:rsidP="002125D7">
            <w:r>
              <w:t>Optional</w:t>
            </w:r>
            <w:bookmarkStart w:id="0" w:name="_GoBack"/>
            <w:bookmarkEnd w:id="0"/>
          </w:p>
        </w:tc>
      </w:tr>
    </w:tbl>
    <w:p w:rsidR="00054F38" w:rsidRDefault="00054F38"/>
    <w:p w:rsidR="00BD5C0E" w:rsidRDefault="00BD5C0E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F371E7" w:rsidRDefault="00F371E7"/>
    <w:p w:rsidR="00BD5C0E" w:rsidRPr="00F371E7" w:rsidRDefault="00F371E7">
      <w:pPr>
        <w:rPr>
          <w:b/>
        </w:rPr>
      </w:pPr>
      <w:r w:rsidRPr="00F371E7">
        <w:rPr>
          <w:b/>
        </w:rPr>
        <w:lastRenderedPageBreak/>
        <w:t xml:space="preserve">Key Actions arising from previous Working Party </w:t>
      </w:r>
      <w:proofErr w:type="gramStart"/>
      <w:r w:rsidRPr="00F371E7">
        <w:rPr>
          <w:b/>
        </w:rPr>
        <w:t>hui</w:t>
      </w:r>
      <w:proofErr w:type="gramEnd"/>
      <w:r w:rsidRPr="00F371E7">
        <w:rPr>
          <w:b/>
        </w:rPr>
        <w:t>.</w:t>
      </w:r>
    </w:p>
    <w:p w:rsidR="00BD5C0E" w:rsidRDefault="00BD5C0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6723"/>
        <w:gridCol w:w="966"/>
      </w:tblGrid>
      <w:tr w:rsidR="00F371E7" w:rsidTr="00F371E7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pPr>
              <w:rPr>
                <w:rFonts w:eastAsiaTheme="minorHAnsi"/>
              </w:rPr>
            </w:pPr>
            <w:r>
              <w:t>Zoning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Assessment of what best practice looks like for industrial zoning using recent examples in mixed use areas (such as Tauriko)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TCC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Health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Understand the contaminants being discharged in the Airshed which may be harmful to health, and ensure GPs in the area understand the risks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DHB &amp; BOPRC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Consents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Look into the feasibility of placing a moratorium on consents until cumulative impacts are better understood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TCC &amp; BOPRC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Social license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Bring industry together and develop social license charter with the community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Led by Ballance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Monitoring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Specific site based monitoring to better understand discharge sources, potentially delivered through an industry owned fund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Led by Ballance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New rules for the Airshed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Set fit for purpose air discharge rules in the Airshed that ensure people and the environment are safe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BOPRC</w:t>
            </w:r>
          </w:p>
        </w:tc>
      </w:tr>
      <w:tr w:rsidR="00F371E7" w:rsidTr="00F371E7"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Hearing panels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Ensure hearing panels for consents and plan changes include health professionals and cultural experts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1E7" w:rsidRDefault="00F371E7">
            <w:r>
              <w:t>TCC &amp; BOPRC</w:t>
            </w:r>
          </w:p>
        </w:tc>
      </w:tr>
    </w:tbl>
    <w:p w:rsidR="00BD5C0E" w:rsidRDefault="00BD5C0E"/>
    <w:sectPr w:rsidR="00BD5C0E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69"/>
    <w:rsid w:val="00010E94"/>
    <w:rsid w:val="0001258A"/>
    <w:rsid w:val="00015569"/>
    <w:rsid w:val="00031D01"/>
    <w:rsid w:val="00054F38"/>
    <w:rsid w:val="00177C7A"/>
    <w:rsid w:val="001B0054"/>
    <w:rsid w:val="001B3B0E"/>
    <w:rsid w:val="002125D7"/>
    <w:rsid w:val="002150F8"/>
    <w:rsid w:val="00250D11"/>
    <w:rsid w:val="00290946"/>
    <w:rsid w:val="002B526E"/>
    <w:rsid w:val="002E61FB"/>
    <w:rsid w:val="00370FB4"/>
    <w:rsid w:val="00372F43"/>
    <w:rsid w:val="003E7E84"/>
    <w:rsid w:val="00427AF2"/>
    <w:rsid w:val="004800BF"/>
    <w:rsid w:val="004D2099"/>
    <w:rsid w:val="00570673"/>
    <w:rsid w:val="00574F21"/>
    <w:rsid w:val="00585343"/>
    <w:rsid w:val="005F3FDD"/>
    <w:rsid w:val="0060686A"/>
    <w:rsid w:val="0063039F"/>
    <w:rsid w:val="00640778"/>
    <w:rsid w:val="006C5DB6"/>
    <w:rsid w:val="00773658"/>
    <w:rsid w:val="008C0E5D"/>
    <w:rsid w:val="0095551D"/>
    <w:rsid w:val="00A14995"/>
    <w:rsid w:val="00AA3A2C"/>
    <w:rsid w:val="00AB65D7"/>
    <w:rsid w:val="00B562CE"/>
    <w:rsid w:val="00BA6A9B"/>
    <w:rsid w:val="00BD5C0E"/>
    <w:rsid w:val="00BE2289"/>
    <w:rsid w:val="00C31DE5"/>
    <w:rsid w:val="00C45072"/>
    <w:rsid w:val="00C73D88"/>
    <w:rsid w:val="00CF0331"/>
    <w:rsid w:val="00D11649"/>
    <w:rsid w:val="00D215AA"/>
    <w:rsid w:val="00DF1A2C"/>
    <w:rsid w:val="00E30859"/>
    <w:rsid w:val="00F371E7"/>
    <w:rsid w:val="00F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9E03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8cc3e6ae455745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A3792567</value>
    </field>
    <field name="Objective-Title">
      <value order="0">2021-05-18 Mount Maunganui Air Quality Working Party Agenda</value>
    </field>
    <field name="Objective-Description">
      <value order="0"/>
    </field>
    <field name="Objective-CreationStamp">
      <value order="0">2021-05-06T21:24:55Z</value>
    </field>
    <field name="Objective-IsApproved">
      <value order="0">false</value>
    </field>
    <field name="Objective-IsPublished">
      <value order="0">true</value>
    </field>
    <field name="Objective-DatePublished">
      <value order="0">2023-09-27T22:38:51Z</value>
    </field>
    <field name="Objective-ModificationStamp">
      <value order="0">2024-07-18T01:51:22Z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Party*:2021-05-18 Port of Tauranga Mount Maunganui Air Quality Working Party Meeting</value>
    </field>
    <field name="Objective-Parent">
      <value order="0">2021-05-18 Port of Tauranga Mount Maunganui Air Quality Working Party Meeting</value>
    </field>
    <field name="Objective-State">
      <value order="0">Published</value>
    </field>
    <field name="Objective-VersionId">
      <value order="0">vA5762024</value>
    </field>
    <field name="Objective-Version">
      <value order="0">1.0</value>
    </field>
    <field name="Objective-VersionNumber">
      <value order="0">9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2021-05-17T11:00:00Z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2158</Characters>
  <Application>Microsoft Office Word</Application>
  <DocSecurity>0</DocSecurity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Omundsen</dc:creator>
  <cp:lastModifiedBy>Reece Irving</cp:lastModifiedBy>
  <cp:revision>8</cp:revision>
  <dcterms:created xsi:type="dcterms:W3CDTF">2021-05-06T22:24:00Z</dcterms:created>
  <dcterms:modified xsi:type="dcterms:W3CDTF">2021-05-17T19:15:00Z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A3792567</vt:lpwstr>
  </property>
  <property fmtid="{D5CDD505-2E9C-101B-9397-08002B2CF9AE}" pid="6" name="Objective-Title">
    <vt:lpwstr>2021-05-18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2021-05-06T21:24:55Z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2023-09-27T22:38:51Z</vt:filetime>
  </property>
  <property fmtid="{D5CDD505-2E9C-101B-9397-08002B2CF9AE}" pid="12" name="Objective-ModificationStamp">
    <vt:filetime>2024-07-18T01:51:22Z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Party*:2021-05-18 Port of Tauranga Mount Maunganui Air Quality Working Party Meeting</vt:lpwstr>
  </property>
  <property fmtid="{D5CDD505-2E9C-101B-9397-08002B2CF9AE}" pid="15" name="Objective-Parent">
    <vt:lpwstr>2021-05-18 Port of Tauranga Mount Maunganui Air Quality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vA5762024</vt:lpwstr>
  </property>
  <property fmtid="{D5CDD505-2E9C-101B-9397-08002B2CF9AE}" pid="18" name="Objective-Version">
    <vt:lpwstr>1.0</vt:lpwstr>
  </property>
  <property fmtid="{D5CDD505-2E9C-101B-9397-08002B2CF9AE}" pid="19" name="Objective-VersionNumber">
    <vt:r8>9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2021-05-17T11:00:00Z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