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Ind w:w="-993" w:type="dxa"/>
        <w:tblLook w:val="04A0" w:firstRow="1" w:lastRow="0" w:firstColumn="1" w:lastColumn="0" w:noHBand="0" w:noVBand="1"/>
      </w:tblPr>
      <w:tblGrid>
        <w:gridCol w:w="15234"/>
        <w:gridCol w:w="1837"/>
        <w:gridCol w:w="1784"/>
        <w:gridCol w:w="1784"/>
        <w:gridCol w:w="1784"/>
        <w:gridCol w:w="1784"/>
        <w:gridCol w:w="1784"/>
        <w:gridCol w:w="1819"/>
        <w:gridCol w:w="2001"/>
        <w:gridCol w:w="2068"/>
      </w:tblGrid>
      <w:tr w:rsidR="00825671" w:rsidRPr="00825671" w:rsidTr="00825671">
        <w:trPr>
          <w:trHeight w:val="525"/>
        </w:trPr>
        <w:tc>
          <w:tcPr>
            <w:tcW w:w="15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</w:pPr>
            <w:bookmarkStart w:id="0" w:name="_GoBack"/>
            <w:bookmarkEnd w:id="0"/>
            <w:r w:rsidRPr="00825671"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  <w:t>Bay of Plenty Regional Councillor</w:t>
            </w:r>
            <w:r w:rsidR="00D13129"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  <w:t>s’</w:t>
            </w:r>
            <w:r w:rsidRPr="00825671"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  <w:t xml:space="preserve"> Expenditure - for Year 2019/2020</w:t>
            </w:r>
            <w:r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7"/>
              <w:gridCol w:w="1589"/>
              <w:gridCol w:w="1451"/>
              <w:gridCol w:w="1699"/>
              <w:gridCol w:w="1451"/>
              <w:gridCol w:w="1451"/>
              <w:gridCol w:w="1345"/>
              <w:gridCol w:w="1354"/>
              <w:gridCol w:w="2018"/>
              <w:gridCol w:w="1623"/>
            </w:tblGrid>
            <w:tr w:rsidR="00D81156" w:rsidRPr="00D81156" w:rsidTr="00D81156">
              <w:trPr>
                <w:trHeight w:val="560"/>
              </w:trPr>
              <w:tc>
                <w:tcPr>
                  <w:tcW w:w="4220" w:type="dxa"/>
                  <w:gridSpan w:val="2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  <w:t>Councillor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Council Related Business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Professional Development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Travel Time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Mileage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Non Taxable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Meeting Fees - other hearings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Communications Allowance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 </w:t>
                  </w:r>
                </w:p>
              </w:tc>
            </w:tr>
            <w:tr w:rsidR="00D81156" w:rsidRPr="00D81156" w:rsidTr="000E554A">
              <w:trPr>
                <w:trHeight w:val="30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  <w:t> 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en-NZ"/>
                    </w:rPr>
                    <w:t> 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 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 </w:t>
                  </w:r>
                </w:p>
              </w:tc>
              <w:tc>
                <w:tcPr>
                  <w:tcW w:w="10440" w:type="dxa"/>
                  <w:gridSpan w:val="5"/>
                  <w:vAlign w:val="center"/>
                  <w:hideMark/>
                </w:tcPr>
                <w:p w:rsidR="00D81156" w:rsidRPr="00D81156" w:rsidRDefault="00D81156" w:rsidP="000E554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NZ"/>
                    </w:rPr>
                    <w:t>Standard Reimbursements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NZ"/>
                    </w:rPr>
                    <w:t> </w:t>
                  </w:r>
                </w:p>
              </w:tc>
            </w:tr>
            <w:tr w:rsidR="00D81156" w:rsidRPr="00D81156" w:rsidTr="00D81156">
              <w:trPr>
                <w:trHeight w:val="30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 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 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$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5002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Bruning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152.17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506.25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1,038.85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21.00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2,708.27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5080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Clark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435.65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1,275.00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2,634.65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33.60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5,368.90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5051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Cronin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2,900.41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298.36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3,198.77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5082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Crosby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2,356.81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387.50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2,563.55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319.90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6,617.76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5005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Leeder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25,526.71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25,526.71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5004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Love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938.24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34.78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375.00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1,520.42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214.40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4,072.84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5069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Marr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3,860.50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1,050.00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2,196.20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32.30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298.36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7,437.36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5083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McDonald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152.17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215.00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1,344.88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25.20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3,420.00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6,147.25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5074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Nees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4,950.39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75.00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840.39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4,219.39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231.44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3,495.00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14,801.61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5006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Tahana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3,050.98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393.75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1,272.69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37.80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298.36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5,053.58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5077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Thompson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5076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Thurston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418.26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2,503.13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6,165.16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208.60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10,285.15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5079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Von Dadelszen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130.43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253.13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611.30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27.40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700.00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2,712.26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5081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Winters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219.13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2,287.50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4,234.40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110.60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990.00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7,841.63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5084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Rose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490.91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1,056.13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265.16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691.64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2,503.84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5085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Iti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1,044.39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2,950.00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6,594.92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88.20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691.64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11,369.15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5086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White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525.00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1,600.54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53.20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0.00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NZ"/>
                    </w:rPr>
                    <w:t>691.64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2,870.38</w:t>
                  </w:r>
                </w:p>
              </w:tc>
            </w:tr>
            <w:tr w:rsidR="00D81156" w:rsidRPr="00D81156" w:rsidTr="00D81156">
              <w:trPr>
                <w:trHeight w:val="310"/>
              </w:trPr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 </w:t>
                  </w:r>
                </w:p>
              </w:tc>
              <w:tc>
                <w:tcPr>
                  <w:tcW w:w="2140" w:type="dxa"/>
                  <w:hideMark/>
                </w:tcPr>
                <w:p w:rsidR="00D81156" w:rsidRPr="00D81156" w:rsidRDefault="00D81156" w:rsidP="00D81156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TOTAL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46,136.24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600.69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14,617.78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35,996.95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1,668.80</w:t>
                  </w:r>
                </w:p>
              </w:tc>
              <w:tc>
                <w:tcPr>
                  <w:tcW w:w="212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7,615.00</w:t>
                  </w:r>
                </w:p>
              </w:tc>
              <w:tc>
                <w:tcPr>
                  <w:tcW w:w="208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12,870.00</w:t>
                  </w:r>
                </w:p>
              </w:tc>
              <w:tc>
                <w:tcPr>
                  <w:tcW w:w="2400" w:type="dxa"/>
                  <w:hideMark/>
                </w:tcPr>
                <w:p w:rsidR="00D81156" w:rsidRPr="00D81156" w:rsidRDefault="00D81156" w:rsidP="00D81156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D811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119,505.46</w:t>
                  </w:r>
                </w:p>
              </w:tc>
            </w:tr>
          </w:tbl>
          <w:p w:rsidR="00825671" w:rsidRPr="00825671" w:rsidRDefault="00825671" w:rsidP="00825671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sz w:val="40"/>
                <w:szCs w:val="4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71" w:rsidRPr="00825671" w:rsidRDefault="00825671" w:rsidP="00825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:rsidR="00D74B71" w:rsidRDefault="00D74B71"/>
    <w:p w:rsidR="00825671" w:rsidRDefault="00CA7E53" w:rsidP="00CA7E53">
      <w:r>
        <w:t xml:space="preserve">*identifies those who were not re-elected in the 2019 elections </w:t>
      </w:r>
    </w:p>
    <w:sectPr w:rsidR="00825671" w:rsidSect="00D81156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24EC1"/>
    <w:multiLevelType w:val="hybridMultilevel"/>
    <w:tmpl w:val="1DCC5DD6"/>
    <w:lvl w:ilvl="0" w:tplc="6812E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44956"/>
    <w:multiLevelType w:val="hybridMultilevel"/>
    <w:tmpl w:val="79AC2522"/>
    <w:lvl w:ilvl="0" w:tplc="0DA48E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D90EFA"/>
    <w:multiLevelType w:val="hybridMultilevel"/>
    <w:tmpl w:val="511271CC"/>
    <w:lvl w:ilvl="0" w:tplc="D7824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71"/>
    <w:rsid w:val="000E554A"/>
    <w:rsid w:val="000F441B"/>
    <w:rsid w:val="00246688"/>
    <w:rsid w:val="006016BC"/>
    <w:rsid w:val="006A2E90"/>
    <w:rsid w:val="007150A7"/>
    <w:rsid w:val="00825671"/>
    <w:rsid w:val="00867F4E"/>
    <w:rsid w:val="00BB4057"/>
    <w:rsid w:val="00BD6925"/>
    <w:rsid w:val="00CA7E53"/>
    <w:rsid w:val="00D13129"/>
    <w:rsid w:val="00D74B71"/>
    <w:rsid w:val="00D81156"/>
    <w:rsid w:val="00E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4B289-19D0-42DD-8B97-3382B74A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671"/>
    <w:pPr>
      <w:ind w:left="720"/>
      <w:contextualSpacing/>
    </w:pPr>
  </w:style>
  <w:style w:type="table" w:styleId="TableGrid">
    <w:name w:val="Table Grid"/>
    <w:basedOn w:val="TableNormal"/>
    <w:uiPriority w:val="39"/>
    <w:rsid w:val="00EE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e373c24f5cb749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A3641912</value>
    </field>
    <field name="Objective-Title">
      <value order="0">2019-2020 Councillors Expenditure Summary. docx</value>
    </field>
    <field name="Objective-Description">
      <value order="0"/>
    </field>
    <field name="Objective-CreationStamp">
      <value order="0">2020-10-05T02:40:42Z</value>
    </field>
    <field name="Objective-IsApproved">
      <value order="0">false</value>
    </field>
    <field name="Objective-IsPublished">
      <value order="0">true</value>
    </field>
    <field name="Objective-DatePublished">
      <value order="0">2020-10-05T02:44:22Z</value>
    </field>
    <field name="Objective-ModificationStamp">
      <value order="0">2020-10-05T02:45:00Z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Meetings:Meeting Administration (KEEP ALL FOLDERS):Live (Website) Councillors Financial Expenditure Summary 2019-20</value>
    </field>
    <field name="Objective-Parent">
      <value order="0">Classified Object</value>
    </field>
    <field name="Objective-State">
      <value order="0">Published</value>
    </field>
    <field name="Objective-VersionId">
      <value order="0">vA5505998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2.00906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1376</Characters>
  <Application>Microsoft Office Word</Application>
  <DocSecurity>0</DocSecurity>
  <Lines>275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Tatton</dc:creator>
  <cp:keywords/>
  <dc:description/>
  <cp:lastModifiedBy>Rita Watene</cp:lastModifiedBy>
  <cp:revision>2</cp:revision>
  <dcterms:created xsi:type="dcterms:W3CDTF">2020-10-05T02:40:00Z</dcterms:created>
  <dcterms:modified xsi:type="dcterms:W3CDTF">2020-10-05T02:40:00Z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A3641912</vt:lpwstr>
  </property>
  <property fmtid="{D5CDD505-2E9C-101B-9397-08002B2CF9AE}" pid="4" name="Objective-Title">
    <vt:lpwstr>2019-2020 Councillors Expenditure Summary. docx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2020-10-05T02:40:42Z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2020-10-05T02:44:22Z</vt:filetime>
  </property>
  <property fmtid="{D5CDD505-2E9C-101B-9397-08002B2CF9AE}" pid="10" name="Objective-ModificationStamp">
    <vt:filetime>2020-10-05T02:45:00Z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Meetings:Meeting Administration (KEEP ALL FOLDERS):Live (Website) Councillors Financial Expenditure Summary 2019-20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vA5505998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2.00906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