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21" w:rsidRPr="00BE26A8" w:rsidRDefault="00941A93" w:rsidP="00BE26A8">
      <w:pPr>
        <w:pStyle w:val="AppendixHeadingStyle2"/>
      </w:pPr>
      <w:r>
        <w:t>Water</w:t>
      </w:r>
      <w:r w:rsidR="00BE26A8">
        <w:t>-</w:t>
      </w:r>
      <w:r>
        <w:t>take and use policy assessment</w:t>
      </w:r>
    </w:p>
    <w:p w:rsidR="00A826F5" w:rsidRDefault="00A826F5" w:rsidP="00BE26A8">
      <w:pPr>
        <w:pStyle w:val="Bodycopytext"/>
      </w:pPr>
      <w:r w:rsidRPr="00A826F5">
        <w:t>The Resource Management Act 1991 requires you to make your own assessment of your proposal against relevant policies.</w:t>
      </w:r>
    </w:p>
    <w:p w:rsidR="00D86B21" w:rsidRPr="00D86B21" w:rsidRDefault="00231F13" w:rsidP="00BE26A8">
      <w:pPr>
        <w:pStyle w:val="Bodycopytext"/>
      </w:pPr>
      <w:r w:rsidRPr="00231F13">
        <w:t xml:space="preserve">Table 1 below contains a list of </w:t>
      </w:r>
      <w:r>
        <w:t>objectives and</w:t>
      </w:r>
      <w:r w:rsidRPr="00231F13">
        <w:t xml:space="preserve"> policies relevant to water take consent applications.</w:t>
      </w:r>
      <w:r>
        <w:t xml:space="preserve"> There is</w:t>
      </w:r>
      <w:r w:rsidR="00A826F5">
        <w:t xml:space="preserve"> </w:t>
      </w:r>
      <w:r>
        <w:t xml:space="preserve">space in the table for your comments, </w:t>
      </w:r>
      <w:r w:rsidR="00A826F5">
        <w:t xml:space="preserve">or alternatively you can provide your own policy assessment. </w:t>
      </w:r>
      <w:r w:rsidR="00A826F5" w:rsidRPr="00A826F5">
        <w:t>Please not</w:t>
      </w:r>
      <w:r w:rsidR="00A826F5">
        <w:t>e: t</w:t>
      </w:r>
      <w:r w:rsidR="00A826F5" w:rsidRPr="00A826F5">
        <w:t xml:space="preserve">his is not a full list of </w:t>
      </w:r>
      <w:r w:rsidR="00A826F5">
        <w:t>potentially relevant</w:t>
      </w:r>
      <w:r w:rsidR="00A826F5" w:rsidRPr="00A826F5">
        <w:t xml:space="preserve"> </w:t>
      </w:r>
      <w:r>
        <w:t>policies</w:t>
      </w:r>
      <w:r w:rsidR="00A826F5">
        <w:t xml:space="preserve"> </w:t>
      </w:r>
      <w:proofErr w:type="gramStart"/>
      <w:r w:rsidR="00A826F5">
        <w:t>however</w:t>
      </w:r>
      <w:proofErr w:type="gramEnd"/>
      <w:r w:rsidR="00A826F5">
        <w:t xml:space="preserve"> these are applicable </w:t>
      </w:r>
      <w:r w:rsidR="00A826F5" w:rsidRPr="00A826F5">
        <w:t xml:space="preserve">for the majority of applications.  </w:t>
      </w:r>
    </w:p>
    <w:p w:rsidR="00C34CCF" w:rsidRPr="0096581D" w:rsidRDefault="00C34CCF" w:rsidP="00BE26A8">
      <w:pPr>
        <w:pStyle w:val="Bodycopytext"/>
      </w:pPr>
      <w:r w:rsidRPr="0096581D">
        <w:t xml:space="preserve">Some more general </w:t>
      </w:r>
      <w:r w:rsidR="006C2265" w:rsidRPr="0096581D">
        <w:t>objectives</w:t>
      </w:r>
      <w:r w:rsidR="00231F13">
        <w:t xml:space="preserve"> and</w:t>
      </w:r>
      <w:r w:rsidR="006C2265" w:rsidRPr="0096581D">
        <w:t xml:space="preserve"> </w:t>
      </w:r>
      <w:r w:rsidRPr="0096581D">
        <w:t xml:space="preserve">policies will contain pre-filled comments and will ask </w:t>
      </w:r>
      <w:proofErr w:type="gramStart"/>
      <w:r w:rsidRPr="0096581D">
        <w:t>whether or not</w:t>
      </w:r>
      <w:proofErr w:type="gramEnd"/>
      <w:r w:rsidRPr="0096581D">
        <w:t xml:space="preserve"> you agree with these.</w:t>
      </w:r>
    </w:p>
    <w:p w:rsidR="00C34CCF" w:rsidRDefault="00C34CCF" w:rsidP="00BE26A8">
      <w:pPr>
        <w:pStyle w:val="Bodycopytext"/>
      </w:pPr>
      <w:r w:rsidRPr="0096581D">
        <w:t xml:space="preserve">Other policies are more specific to individual applications </w:t>
      </w:r>
      <w:r w:rsidR="006C2265" w:rsidRPr="0096581D">
        <w:t xml:space="preserve">and therefore require you to </w:t>
      </w:r>
      <w:r w:rsidR="00F23162" w:rsidRPr="0096581D">
        <w:t xml:space="preserve">demonstrate whether your proposal is consistent </w:t>
      </w:r>
      <w:r w:rsidR="006C2265" w:rsidRPr="0096581D">
        <w:t xml:space="preserve">with them.  Please comment in the table for below in these cases </w:t>
      </w:r>
      <w:proofErr w:type="gramStart"/>
      <w:r w:rsidR="006C2265" w:rsidRPr="0096581D">
        <w:t>and also</w:t>
      </w:r>
      <w:proofErr w:type="gramEnd"/>
      <w:r w:rsidR="006C2265" w:rsidRPr="0096581D">
        <w:t xml:space="preserve"> refer to any assessment documents where necessary.</w:t>
      </w:r>
    </w:p>
    <w:p w:rsidR="00BE26A8" w:rsidRPr="00BE26A8" w:rsidRDefault="005E6D0C" w:rsidP="00F43CBF">
      <w:pPr>
        <w:pStyle w:val="Suheading1"/>
      </w:pPr>
      <w:r>
        <w:t>Regional planning documents</w:t>
      </w:r>
    </w:p>
    <w:p w:rsidR="00BE26A8" w:rsidRPr="00D80E44" w:rsidRDefault="00BE26A8" w:rsidP="00DD44D8">
      <w:pPr>
        <w:pStyle w:val="Subheading2"/>
        <w:rPr>
          <w:rStyle w:val="Hyperlink"/>
        </w:rPr>
      </w:pPr>
      <w:r w:rsidRPr="005E6D0C">
        <w:t xml:space="preserve">Bay of Plenty Regional Natural Resources </w:t>
      </w:r>
      <w:r w:rsidRPr="00EE0465">
        <w:t>Plan</w:t>
      </w:r>
      <w:r w:rsidRPr="005E6D0C">
        <w:rPr>
          <w:i/>
        </w:rPr>
        <w:t xml:space="preserve"> </w:t>
      </w:r>
      <w:hyperlink r:id="rId8" w:history="1">
        <w:r w:rsidRPr="005E6D0C">
          <w:rPr>
            <w:rStyle w:val="Hyperlink"/>
            <w:i/>
          </w:rPr>
          <w:t>Bay of Plenty Regional Natural Resources Plan</w:t>
        </w:r>
      </w:hyperlink>
      <w:r w:rsidRPr="005E6D0C">
        <w:rPr>
          <w:i/>
        </w:rPr>
        <w:t xml:space="preserve">; </w:t>
      </w:r>
      <w:r w:rsidRPr="00EE0465">
        <w:t>and</w:t>
      </w:r>
      <w:r w:rsidR="00A969C0" w:rsidRPr="00EE0465">
        <w:t xml:space="preserve"> </w:t>
      </w:r>
      <w:proofErr w:type="spellStart"/>
      <w:r w:rsidR="007B6415">
        <w:t>Tarawera</w:t>
      </w:r>
      <w:proofErr w:type="spellEnd"/>
      <w:r w:rsidR="007B6415">
        <w:t xml:space="preserve"> Catchment Plan </w:t>
      </w:r>
      <w:hyperlink r:id="rId9" w:tgtFrame="_blank" w:tooltip="Tarawera River Catchment Plan" w:history="1">
        <w:r w:rsidR="007B6415" w:rsidRPr="007B6415">
          <w:rPr>
            <w:rStyle w:val="Hyperlink"/>
            <w:i/>
          </w:rPr>
          <w:t>Tarawera River Catchment Plan</w:t>
        </w:r>
      </w:hyperlink>
      <w:r w:rsidR="00D80E44">
        <w:t xml:space="preserve">; </w:t>
      </w:r>
      <w:r w:rsidR="007B6415">
        <w:t xml:space="preserve">and </w:t>
      </w:r>
      <w:r w:rsidR="00D80E44">
        <w:t xml:space="preserve">the </w:t>
      </w:r>
      <w:r w:rsidR="00A969C0" w:rsidRPr="00EE0465">
        <w:t>Regional Policy Statement</w:t>
      </w:r>
      <w:r w:rsidR="00A969C0">
        <w:rPr>
          <w:i/>
        </w:rPr>
        <w:t xml:space="preserve"> </w:t>
      </w:r>
      <w:hyperlink r:id="rId10" w:history="1">
        <w:r w:rsidR="00A969C0" w:rsidRPr="007B6415">
          <w:rPr>
            <w:rStyle w:val="Hyperlink"/>
            <w:i/>
          </w:rPr>
          <w:t>https://www.boprc.govt.nz/your-council/plans-and-policies/policies/regional-policy-statement</w:t>
        </w:r>
      </w:hyperlink>
    </w:p>
    <w:p w:rsidR="00F32109" w:rsidRDefault="0096581D" w:rsidP="00BE26A8">
      <w:pPr>
        <w:pStyle w:val="Bodycopytext"/>
      </w:pPr>
      <w:r w:rsidRPr="0096581D">
        <w:t xml:space="preserve">Please click </w:t>
      </w:r>
      <w:r w:rsidR="007A3CA8">
        <w:t>the above</w:t>
      </w:r>
      <w:r w:rsidRPr="0096581D">
        <w:t xml:space="preserve"> link</w:t>
      </w:r>
      <w:r w:rsidR="00A969C0">
        <w:t>s</w:t>
      </w:r>
      <w:r w:rsidRPr="0096581D">
        <w:t xml:space="preserve"> to ensure you have looked at all relevant objectives or policies.</w:t>
      </w:r>
    </w:p>
    <w:p w:rsidR="002031DF" w:rsidRDefault="002031DF" w:rsidP="00BE26A8">
      <w:pPr>
        <w:pStyle w:val="Bodycopytext"/>
      </w:pPr>
    </w:p>
    <w:p w:rsidR="002031DF" w:rsidRDefault="002031DF" w:rsidP="00BE26A8">
      <w:pPr>
        <w:pStyle w:val="Bodycopytext"/>
        <w:sectPr w:rsidR="002031DF" w:rsidSect="00E63F47">
          <w:footerReference w:type="even" r:id="rId11"/>
          <w:footerReference w:type="default" r:id="rId12"/>
          <w:pgSz w:w="11906" w:h="16838" w:code="9"/>
          <w:pgMar w:top="1134" w:right="1134" w:bottom="1134" w:left="1134" w:header="720" w:footer="720" w:gutter="0"/>
          <w:cols w:space="708"/>
          <w:docGrid w:linePitch="360"/>
        </w:sectPr>
      </w:pPr>
    </w:p>
    <w:p w:rsidR="00941A93" w:rsidRPr="00941A93" w:rsidRDefault="00810F86" w:rsidP="005E6D0C">
      <w:pPr>
        <w:pStyle w:val="TitleTable"/>
      </w:pPr>
      <w:r w:rsidRPr="00810F86">
        <w:lastRenderedPageBreak/>
        <w:t>Table 1</w:t>
      </w:r>
      <w:r w:rsidR="005E6D0C">
        <w:tab/>
        <w:t>Objectives and</w:t>
      </w:r>
      <w:r w:rsidR="005E6D0C" w:rsidRPr="00231F13">
        <w:t xml:space="preserve"> policies relevant to water take consent applications</w:t>
      </w:r>
      <w:r w:rsidR="005E6D0C">
        <w:t>.</w:t>
      </w:r>
    </w:p>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12"/>
        <w:gridCol w:w="5367"/>
        <w:gridCol w:w="5681"/>
      </w:tblGrid>
      <w:tr w:rsidR="00E63F47" w:rsidRPr="00E63F47" w:rsidTr="00787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82020B" w:rsidRPr="00E63F47" w:rsidRDefault="0082020B" w:rsidP="00E63F47">
            <w:pPr>
              <w:spacing w:before="120" w:after="120"/>
              <w:jc w:val="center"/>
              <w:rPr>
                <w:rFonts w:ascii="Arial" w:eastAsia="Times New Roman" w:hAnsi="Arial" w:cs="Arial"/>
                <w:b w:val="0"/>
                <w:color w:val="000000" w:themeColor="text1"/>
                <w:szCs w:val="20"/>
                <w:lang w:val="en-GB"/>
              </w:rPr>
            </w:pPr>
            <w:r w:rsidRPr="00E63F47">
              <w:rPr>
                <w:rFonts w:ascii="Arial" w:eastAsia="Times New Roman" w:hAnsi="Arial" w:cs="Arial"/>
                <w:color w:val="000000" w:themeColor="text1"/>
                <w:szCs w:val="20"/>
                <w:lang w:val="en-GB"/>
              </w:rPr>
              <w:t>Bay of Plenty Regional Natural Resources Plan (2008)</w:t>
            </w:r>
          </w:p>
        </w:tc>
      </w:tr>
      <w:tr w:rsidR="00E63F47" w:rsidRPr="00E63F47" w:rsidTr="00787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pct"/>
          </w:tcPr>
          <w:p w:rsidR="0056747B" w:rsidRPr="00E63F47" w:rsidRDefault="006C2265" w:rsidP="00F8485A">
            <w:pPr>
              <w:spacing w:before="120" w:after="120"/>
              <w:rPr>
                <w:rFonts w:ascii="Arial" w:eastAsia="Times New Roman" w:hAnsi="Arial" w:cs="Arial"/>
                <w:b w:val="0"/>
                <w:sz w:val="20"/>
                <w:szCs w:val="20"/>
                <w:lang w:val="en-GB"/>
              </w:rPr>
            </w:pPr>
            <w:r w:rsidRPr="00E63F47">
              <w:rPr>
                <w:rFonts w:ascii="Arial" w:eastAsia="Times New Roman" w:hAnsi="Arial" w:cs="Arial"/>
                <w:sz w:val="20"/>
                <w:szCs w:val="20"/>
                <w:lang w:val="en-GB"/>
              </w:rPr>
              <w:t xml:space="preserve">Relevant provisions </w:t>
            </w:r>
          </w:p>
        </w:tc>
        <w:tc>
          <w:tcPr>
            <w:tcW w:w="1843" w:type="pct"/>
            <w:hideMark/>
          </w:tcPr>
          <w:p w:rsidR="0056747B" w:rsidRPr="00E63F47" w:rsidRDefault="006C2265" w:rsidP="00F8485A">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E63F47">
              <w:rPr>
                <w:rFonts w:ascii="Arial" w:eastAsia="Times New Roman" w:hAnsi="Arial" w:cs="Arial"/>
                <w:sz w:val="20"/>
                <w:szCs w:val="20"/>
                <w:lang w:val="en-GB"/>
              </w:rPr>
              <w:t>Policy</w:t>
            </w:r>
            <w:r w:rsidR="003E2A38" w:rsidRPr="00E63F47">
              <w:rPr>
                <w:rFonts w:ascii="Arial" w:eastAsia="Times New Roman" w:hAnsi="Arial" w:cs="Arial"/>
                <w:sz w:val="20"/>
                <w:szCs w:val="20"/>
                <w:lang w:val="en-GB"/>
              </w:rPr>
              <w:t>,</w:t>
            </w:r>
            <w:r w:rsidRPr="00E63F47">
              <w:rPr>
                <w:rFonts w:ascii="Arial" w:eastAsia="Times New Roman" w:hAnsi="Arial" w:cs="Arial"/>
                <w:sz w:val="20"/>
                <w:szCs w:val="20"/>
                <w:lang w:val="en-GB"/>
              </w:rPr>
              <w:t xml:space="preserve"> Objective </w:t>
            </w:r>
            <w:r w:rsidR="003E2A38" w:rsidRPr="00E63F47">
              <w:rPr>
                <w:rFonts w:ascii="Arial" w:eastAsia="Times New Roman" w:hAnsi="Arial" w:cs="Arial"/>
                <w:sz w:val="20"/>
                <w:szCs w:val="20"/>
                <w:lang w:val="en-GB"/>
              </w:rPr>
              <w:t xml:space="preserve">or Method </w:t>
            </w:r>
          </w:p>
        </w:tc>
        <w:tc>
          <w:tcPr>
            <w:tcW w:w="1951" w:type="pct"/>
            <w:hideMark/>
          </w:tcPr>
          <w:p w:rsidR="0056747B" w:rsidRPr="00E63F47" w:rsidRDefault="00467479" w:rsidP="00F8485A">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E63F47">
              <w:rPr>
                <w:rFonts w:ascii="Arial" w:eastAsia="Times New Roman" w:hAnsi="Arial" w:cs="Arial"/>
                <w:sz w:val="20"/>
                <w:szCs w:val="20"/>
                <w:lang w:val="en-GB"/>
              </w:rPr>
              <w:t xml:space="preserve">Assessment </w:t>
            </w:r>
          </w:p>
        </w:tc>
      </w:tr>
      <w:tr w:rsidR="0082020B" w:rsidRPr="005E6D0C"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82020B" w:rsidRPr="005E6D0C" w:rsidRDefault="00603A5B" w:rsidP="00F8485A">
            <w:pPr>
              <w:spacing w:before="120" w:after="120"/>
              <w:rPr>
                <w:rFonts w:ascii="Arial" w:eastAsia="Times New Roman" w:hAnsi="Arial" w:cs="Arial"/>
                <w:sz w:val="20"/>
                <w:szCs w:val="20"/>
                <w:lang w:val="en-GB"/>
              </w:rPr>
            </w:pPr>
            <w:proofErr w:type="spellStart"/>
            <w:r w:rsidRPr="005E6D0C">
              <w:rPr>
                <w:rFonts w:ascii="Arial" w:eastAsia="Times New Roman" w:hAnsi="Arial" w:cs="Arial"/>
                <w:sz w:val="20"/>
                <w:szCs w:val="20"/>
                <w:lang w:val="en-GB"/>
              </w:rPr>
              <w:t>Kaitiakitanga</w:t>
            </w:r>
            <w:proofErr w:type="spellEnd"/>
          </w:p>
        </w:tc>
      </w:tr>
      <w:tr w:rsidR="006C2265"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6C2265" w:rsidRPr="00603A5B" w:rsidRDefault="006C2265" w:rsidP="00F8485A">
            <w:pPr>
              <w:spacing w:before="120" w:after="120"/>
              <w:rPr>
                <w:rFonts w:ascii="Arial" w:eastAsia="Times New Roman" w:hAnsi="Arial" w:cs="Arial"/>
                <w:b w:val="0"/>
                <w:sz w:val="20"/>
                <w:szCs w:val="20"/>
                <w:lang w:val="en-AU"/>
              </w:rPr>
            </w:pPr>
            <w:r w:rsidRPr="00603A5B">
              <w:rPr>
                <w:rFonts w:ascii="Arial" w:hAnsi="Arial" w:cs="Arial"/>
                <w:sz w:val="20"/>
                <w:szCs w:val="20"/>
              </w:rPr>
              <w:t>KT P1 (Policy 1)</w:t>
            </w:r>
          </w:p>
        </w:tc>
        <w:tc>
          <w:tcPr>
            <w:tcW w:w="1843" w:type="pct"/>
          </w:tcPr>
          <w:p w:rsidR="006C2265" w:rsidRPr="00603A5B" w:rsidRDefault="006C2265" w:rsidP="005E6D0C">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recognise that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as indigenous peoples, have rights</w:t>
            </w:r>
            <w:r w:rsidR="005E6D0C">
              <w:rPr>
                <w:rFonts w:ascii="Arial" w:eastAsia="Times New Roman" w:hAnsi="Arial" w:cs="Arial"/>
                <w:iCs/>
                <w:sz w:val="20"/>
                <w:szCs w:val="20"/>
              </w:rPr>
              <w:t xml:space="preserve"> </w:t>
            </w:r>
            <w:r w:rsidRPr="00603A5B">
              <w:rPr>
                <w:rFonts w:ascii="Arial" w:eastAsia="Times New Roman" w:hAnsi="Arial" w:cs="Arial"/>
                <w:iCs/>
                <w:sz w:val="20"/>
                <w:szCs w:val="20"/>
              </w:rPr>
              <w:t xml:space="preserve">protected by the Treaty of Waitangi (Te </w:t>
            </w:r>
            <w:proofErr w:type="spellStart"/>
            <w:r w:rsidRPr="00603A5B">
              <w:rPr>
                <w:rFonts w:ascii="Arial" w:eastAsia="Times New Roman" w:hAnsi="Arial" w:cs="Arial"/>
                <w:iCs/>
                <w:sz w:val="20"/>
                <w:szCs w:val="20"/>
              </w:rPr>
              <w:t>Tiriti</w:t>
            </w:r>
            <w:proofErr w:type="spellEnd"/>
            <w:r w:rsidRPr="00603A5B">
              <w:rPr>
                <w:rFonts w:ascii="Arial" w:eastAsia="Times New Roman" w:hAnsi="Arial" w:cs="Arial"/>
                <w:iCs/>
                <w:sz w:val="20"/>
                <w:szCs w:val="20"/>
              </w:rPr>
              <w:t xml:space="preserve"> o Waitangi) and that</w:t>
            </w:r>
            <w:r w:rsidR="00F90ACD" w:rsidRPr="00603A5B">
              <w:rPr>
                <w:rFonts w:ascii="Arial" w:eastAsia="Times New Roman" w:hAnsi="Arial" w:cs="Arial"/>
                <w:iCs/>
                <w:sz w:val="20"/>
                <w:szCs w:val="20"/>
              </w:rPr>
              <w:t xml:space="preserve"> </w:t>
            </w:r>
            <w:r w:rsidRPr="00603A5B">
              <w:rPr>
                <w:rFonts w:ascii="Arial" w:eastAsia="Times New Roman" w:hAnsi="Arial" w:cs="Arial"/>
                <w:iCs/>
                <w:sz w:val="20"/>
                <w:szCs w:val="20"/>
              </w:rPr>
              <w:t>consequently the Act accords Maori a status distinct from that of interest</w:t>
            </w:r>
            <w:r w:rsidR="00F90ACD" w:rsidRPr="00603A5B">
              <w:rPr>
                <w:rFonts w:ascii="Arial" w:eastAsia="Times New Roman" w:hAnsi="Arial" w:cs="Arial"/>
                <w:iCs/>
                <w:sz w:val="20"/>
                <w:szCs w:val="20"/>
              </w:rPr>
              <w:t xml:space="preserve"> </w:t>
            </w:r>
            <w:r w:rsidRPr="00603A5B">
              <w:rPr>
                <w:rFonts w:ascii="Arial" w:eastAsia="Times New Roman" w:hAnsi="Arial" w:cs="Arial"/>
                <w:iCs/>
                <w:sz w:val="20"/>
                <w:szCs w:val="20"/>
              </w:rPr>
              <w:t>groups and members of the public.</w:t>
            </w:r>
          </w:p>
        </w:tc>
        <w:tc>
          <w:tcPr>
            <w:tcW w:w="1951" w:type="pct"/>
          </w:tcPr>
          <w:p w:rsidR="006C2265" w:rsidRPr="00603A5B" w:rsidRDefault="006C226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Agree:</w:t>
            </w:r>
            <w:r w:rsidR="00F8485A">
              <w:rPr>
                <w:rFonts w:ascii="Arial" w:eastAsia="Times New Roman" w:hAnsi="Arial" w:cs="Arial"/>
                <w:b/>
                <w:sz w:val="20"/>
                <w:szCs w:val="20"/>
                <w:lang w:val="en-GB"/>
              </w:rPr>
              <w:t xml:space="preserve"> </w:t>
            </w:r>
            <w:r w:rsidR="002031DF">
              <w:rPr>
                <w:rFonts w:ascii="Arial" w:eastAsia="Times New Roman" w:hAnsi="Arial" w:cs="Arial"/>
                <w:b/>
                <w:sz w:val="20"/>
                <w:szCs w:val="20"/>
                <w:lang w:val="en-GB"/>
              </w:rPr>
              <w:fldChar w:fldCharType="begin">
                <w:ffData>
                  <w:name w:val="Check1"/>
                  <w:enabled/>
                  <w:calcOnExit w:val="0"/>
                  <w:checkBox>
                    <w:sizeAuto/>
                    <w:default w:val="0"/>
                  </w:checkBox>
                </w:ffData>
              </w:fldChar>
            </w:r>
            <w:bookmarkStart w:id="0" w:name="Check1"/>
            <w:r w:rsidR="002031DF">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sidR="002031DF">
              <w:rPr>
                <w:rFonts w:ascii="Arial" w:eastAsia="Times New Roman" w:hAnsi="Arial" w:cs="Arial"/>
                <w:b/>
                <w:sz w:val="20"/>
                <w:szCs w:val="20"/>
                <w:lang w:val="en-GB"/>
              </w:rPr>
              <w:fldChar w:fldCharType="end"/>
            </w:r>
            <w:bookmarkEnd w:id="0"/>
            <w:r w:rsidR="002031DF">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Y</w:t>
            </w:r>
            <w:r w:rsidR="00585A79" w:rsidRPr="00603A5B">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w:t>
            </w:r>
            <w:r w:rsidR="00585A79" w:rsidRPr="00603A5B">
              <w:rPr>
                <w:rFonts w:ascii="Arial" w:eastAsia="Times New Roman" w:hAnsi="Arial" w:cs="Arial"/>
                <w:b/>
                <w:sz w:val="20"/>
                <w:szCs w:val="20"/>
                <w:lang w:val="en-GB"/>
              </w:rPr>
              <w:t xml:space="preserve"> </w:t>
            </w:r>
            <w:r w:rsidR="002031DF">
              <w:rPr>
                <w:rFonts w:ascii="Arial" w:eastAsia="Times New Roman" w:hAnsi="Arial" w:cs="Arial"/>
                <w:b/>
                <w:sz w:val="20"/>
                <w:szCs w:val="20"/>
                <w:lang w:val="en-GB"/>
              </w:rPr>
              <w:fldChar w:fldCharType="begin">
                <w:ffData>
                  <w:name w:val="Check2"/>
                  <w:enabled/>
                  <w:calcOnExit w:val="0"/>
                  <w:checkBox>
                    <w:sizeAuto/>
                    <w:default w:val="0"/>
                  </w:checkBox>
                </w:ffData>
              </w:fldChar>
            </w:r>
            <w:bookmarkStart w:id="1" w:name="Check2"/>
            <w:r w:rsidR="002031DF">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sidR="002031DF">
              <w:rPr>
                <w:rFonts w:ascii="Arial" w:eastAsia="Times New Roman" w:hAnsi="Arial" w:cs="Arial"/>
                <w:b/>
                <w:sz w:val="20"/>
                <w:szCs w:val="20"/>
                <w:lang w:val="en-GB"/>
              </w:rPr>
              <w:fldChar w:fldCharType="end"/>
            </w:r>
            <w:bookmarkEnd w:id="1"/>
            <w:r w:rsidR="002031DF">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F90ACD" w:rsidRPr="005E6D0C" w:rsidRDefault="006C2265" w:rsidP="00A969C0">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Pr="00603A5B">
              <w:rPr>
                <w:rFonts w:ascii="Arial" w:eastAsia="Times New Roman" w:hAnsi="Arial" w:cs="Arial"/>
                <w:sz w:val="20"/>
                <w:szCs w:val="20"/>
                <w:lang w:val="en-GB"/>
              </w:rPr>
              <w:t xml:space="preserve"> </w:t>
            </w:r>
          </w:p>
        </w:tc>
      </w:tr>
      <w:tr w:rsidR="006C2265"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6C2265" w:rsidRPr="00603A5B" w:rsidRDefault="006C2265" w:rsidP="00F8485A">
            <w:pPr>
              <w:spacing w:before="120" w:after="120"/>
              <w:rPr>
                <w:rFonts w:ascii="Arial" w:eastAsia="Times New Roman" w:hAnsi="Arial" w:cs="Arial"/>
                <w:b w:val="0"/>
                <w:sz w:val="20"/>
                <w:szCs w:val="20"/>
                <w:lang w:val="en-AU"/>
              </w:rPr>
            </w:pPr>
            <w:r w:rsidRPr="00603A5B">
              <w:rPr>
                <w:rFonts w:ascii="Arial" w:hAnsi="Arial" w:cs="Arial"/>
                <w:sz w:val="20"/>
                <w:szCs w:val="20"/>
              </w:rPr>
              <w:t>KT P2 (Policy 2)</w:t>
            </w:r>
          </w:p>
        </w:tc>
        <w:tc>
          <w:tcPr>
            <w:tcW w:w="1843" w:type="pct"/>
            <w:tcBorders>
              <w:top w:val="none" w:sz="0" w:space="0" w:color="auto"/>
              <w:bottom w:val="none" w:sz="0" w:space="0" w:color="auto"/>
            </w:tcBorders>
          </w:tcPr>
          <w:p w:rsidR="006C2265" w:rsidRPr="00603A5B" w:rsidRDefault="006C2265"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To take into account the principles of the Treaty of Waitangi in the</w:t>
            </w:r>
            <w:r w:rsidR="00467479" w:rsidRPr="00603A5B">
              <w:rPr>
                <w:rFonts w:ascii="Arial" w:eastAsia="Times New Roman" w:hAnsi="Arial" w:cs="Arial"/>
                <w:iCs/>
                <w:sz w:val="20"/>
                <w:szCs w:val="20"/>
              </w:rPr>
              <w:t xml:space="preserve"> </w:t>
            </w:r>
            <w:r w:rsidRPr="00603A5B">
              <w:rPr>
                <w:rFonts w:ascii="Arial" w:eastAsia="Times New Roman" w:hAnsi="Arial" w:cs="Arial"/>
                <w:iCs/>
                <w:sz w:val="20"/>
                <w:szCs w:val="20"/>
              </w:rPr>
              <w:t>management of land, water and geothermal resources.</w:t>
            </w:r>
          </w:p>
        </w:tc>
        <w:tc>
          <w:tcPr>
            <w:tcW w:w="1951" w:type="pct"/>
            <w:tcBorders>
              <w:top w:val="none" w:sz="0" w:space="0" w:color="auto"/>
              <w:bottom w:val="none" w:sz="0" w:space="0" w:color="auto"/>
              <w:right w:val="none" w:sz="0" w:space="0" w:color="auto"/>
            </w:tcBorders>
          </w:tcPr>
          <w:p w:rsidR="006C2265"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3"/>
                  <w:enabled/>
                  <w:calcOnExit w:val="0"/>
                  <w:checkBox>
                    <w:sizeAuto/>
                    <w:default w:val="0"/>
                  </w:checkBox>
                </w:ffData>
              </w:fldChar>
            </w:r>
            <w:bookmarkStart w:id="2" w:name="Check3"/>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
            <w:r>
              <w:rPr>
                <w:rFonts w:ascii="Arial" w:eastAsia="Times New Roman" w:hAnsi="Arial" w:cs="Arial"/>
                <w:b/>
                <w:sz w:val="20"/>
                <w:szCs w:val="20"/>
                <w:lang w:val="en-GB"/>
              </w:rPr>
              <w:t xml:space="preserve"> </w:t>
            </w:r>
            <w:r w:rsidR="005E6D0C"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4"/>
                  <w:enabled/>
                  <w:calcOnExit w:val="0"/>
                  <w:checkBox>
                    <w:sizeAuto/>
                    <w:default w:val="0"/>
                  </w:checkBox>
                </w:ffData>
              </w:fldChar>
            </w:r>
            <w:bookmarkStart w:id="3" w:name="Check4"/>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3"/>
            <w:r>
              <w:rPr>
                <w:rFonts w:ascii="Arial" w:eastAsia="Times New Roman" w:hAnsi="Arial" w:cs="Arial"/>
                <w:b/>
                <w:sz w:val="20"/>
                <w:szCs w:val="20"/>
                <w:lang w:val="en-GB"/>
              </w:rPr>
              <w:t xml:space="preserve"> </w:t>
            </w:r>
            <w:r w:rsidR="005E6D0C" w:rsidRPr="00603A5B">
              <w:rPr>
                <w:rFonts w:ascii="Arial" w:eastAsia="Times New Roman" w:hAnsi="Arial" w:cs="Arial"/>
                <w:b/>
                <w:sz w:val="20"/>
                <w:szCs w:val="20"/>
                <w:lang w:val="en-GB"/>
              </w:rPr>
              <w:t>N</w:t>
            </w:r>
          </w:p>
          <w:p w:rsidR="00A969C0" w:rsidRPr="00603A5B" w:rsidRDefault="00A969C0"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p>
        </w:tc>
      </w:tr>
      <w:tr w:rsidR="00D66035"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D66035" w:rsidRPr="00603A5B" w:rsidRDefault="00D66035"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P10 (Policy 10)</w:t>
            </w:r>
          </w:p>
        </w:tc>
        <w:tc>
          <w:tcPr>
            <w:tcW w:w="1843" w:type="pct"/>
          </w:tcPr>
          <w:p w:rsidR="00D66035" w:rsidRPr="00603A5B" w:rsidRDefault="00D66035" w:rsidP="00F8485A">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03A5B">
              <w:rPr>
                <w:rFonts w:ascii="Arial" w:hAnsi="Arial" w:cs="Arial"/>
                <w:sz w:val="20"/>
                <w:szCs w:val="20"/>
              </w:rPr>
              <w:t>To identify the extent of cultural values associated with rivers, strea</w:t>
            </w:r>
            <w:r w:rsidR="006C2265" w:rsidRPr="00603A5B">
              <w:rPr>
                <w:rFonts w:ascii="Arial" w:hAnsi="Arial" w:cs="Arial"/>
                <w:sz w:val="20"/>
                <w:szCs w:val="20"/>
              </w:rPr>
              <w:t xml:space="preserve">ms, lakes, </w:t>
            </w:r>
            <w:r w:rsidRPr="00603A5B">
              <w:rPr>
                <w:rFonts w:ascii="Arial" w:hAnsi="Arial" w:cs="Arial"/>
                <w:sz w:val="20"/>
                <w:szCs w:val="20"/>
              </w:rPr>
              <w:t xml:space="preserve">wetlands, geothermal resources and land, where this </w:t>
            </w:r>
            <w:proofErr w:type="gramStart"/>
            <w:r w:rsidRPr="00603A5B">
              <w:rPr>
                <w:rFonts w:ascii="Arial" w:hAnsi="Arial" w:cs="Arial"/>
                <w:sz w:val="20"/>
                <w:szCs w:val="20"/>
              </w:rPr>
              <w:t>is considered</w:t>
            </w:r>
            <w:proofErr w:type="gramEnd"/>
            <w:r w:rsidR="00585A79" w:rsidRPr="00603A5B">
              <w:rPr>
                <w:rFonts w:ascii="Arial" w:hAnsi="Arial" w:cs="Arial"/>
                <w:sz w:val="20"/>
                <w:szCs w:val="20"/>
              </w:rPr>
              <w:t xml:space="preserve"> </w:t>
            </w:r>
            <w:r w:rsidRPr="00603A5B">
              <w:rPr>
                <w:rFonts w:ascii="Arial" w:hAnsi="Arial" w:cs="Arial"/>
                <w:sz w:val="20"/>
                <w:szCs w:val="20"/>
              </w:rPr>
              <w:t xml:space="preserve">appropriate by </w:t>
            </w:r>
            <w:proofErr w:type="spellStart"/>
            <w:r w:rsidRPr="00603A5B">
              <w:rPr>
                <w:rFonts w:ascii="Arial" w:hAnsi="Arial" w:cs="Arial"/>
                <w:sz w:val="20"/>
                <w:szCs w:val="20"/>
              </w:rPr>
              <w:t>tangata</w:t>
            </w:r>
            <w:proofErr w:type="spellEnd"/>
            <w:r w:rsidRPr="00603A5B">
              <w:rPr>
                <w:rFonts w:ascii="Arial" w:hAnsi="Arial" w:cs="Arial"/>
                <w:sz w:val="20"/>
                <w:szCs w:val="20"/>
              </w:rPr>
              <w:t xml:space="preserve"> whenua.</w:t>
            </w:r>
          </w:p>
        </w:tc>
        <w:tc>
          <w:tcPr>
            <w:tcW w:w="1951" w:type="pct"/>
          </w:tcPr>
          <w:p w:rsidR="00585A79" w:rsidRPr="00603A5B" w:rsidRDefault="006C226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1"/>
                  <w:enabled/>
                  <w:calcOnExit w:val="0"/>
                  <w:textInput/>
                </w:ffData>
              </w:fldChar>
            </w:r>
            <w:bookmarkStart w:id="4" w:name="Text1"/>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4"/>
          </w:p>
        </w:tc>
      </w:tr>
      <w:tr w:rsidR="00E6725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single" w:sz="4" w:space="0" w:color="4F81BD" w:themeColor="accent1"/>
            </w:tcBorders>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13</w:t>
            </w:r>
            <w:r w:rsidR="00C0306F" w:rsidRPr="00603A5B">
              <w:rPr>
                <w:rFonts w:ascii="Arial" w:eastAsia="Times New Roman" w:hAnsi="Arial" w:cs="Arial"/>
                <w:sz w:val="20"/>
                <w:szCs w:val="20"/>
                <w:lang w:val="en-AU"/>
              </w:rPr>
              <w:t xml:space="preserve"> (Policy 13)</w:t>
            </w:r>
          </w:p>
        </w:tc>
        <w:tc>
          <w:tcPr>
            <w:tcW w:w="1843" w:type="pct"/>
            <w:tcBorders>
              <w:top w:val="none" w:sz="0" w:space="0" w:color="auto"/>
              <w:bottom w:val="single" w:sz="4" w:space="0" w:color="4F81BD" w:themeColor="accent1"/>
            </w:tcBorders>
          </w:tcPr>
          <w:p w:rsidR="00E6725B" w:rsidRPr="00603A5B" w:rsidRDefault="00E6725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AU"/>
              </w:rPr>
            </w:pPr>
            <w:r w:rsidRPr="00603A5B">
              <w:rPr>
                <w:rFonts w:ascii="Arial" w:eastAsia="Times New Roman" w:hAnsi="Arial" w:cs="Arial"/>
                <w:iCs/>
                <w:sz w:val="20"/>
                <w:szCs w:val="20"/>
              </w:rPr>
              <w:t xml:space="preserve">To advise and encourage resource consent applicants to consult directly with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where it is necessary to identify the relationships of Maori and their culture and traditions with their ancestral lands, waters, sites, </w:t>
            </w:r>
            <w:proofErr w:type="spellStart"/>
            <w:r w:rsidRPr="00603A5B">
              <w:rPr>
                <w:rFonts w:ascii="Arial" w:eastAsia="Times New Roman" w:hAnsi="Arial" w:cs="Arial"/>
                <w:iCs/>
                <w:sz w:val="20"/>
                <w:szCs w:val="20"/>
              </w:rPr>
              <w:t>waahi</w:t>
            </w:r>
            <w:proofErr w:type="spellEnd"/>
            <w:r w:rsidRPr="00603A5B">
              <w:rPr>
                <w:rFonts w:ascii="Arial" w:eastAsia="Times New Roman" w:hAnsi="Arial" w:cs="Arial"/>
                <w:iCs/>
                <w:sz w:val="20"/>
                <w:szCs w:val="20"/>
              </w:rPr>
              <w:t xml:space="preserve"> </w:t>
            </w:r>
            <w:proofErr w:type="spellStart"/>
            <w:r w:rsidRPr="00603A5B">
              <w:rPr>
                <w:rFonts w:ascii="Arial" w:eastAsia="Times New Roman" w:hAnsi="Arial" w:cs="Arial"/>
                <w:iCs/>
                <w:sz w:val="20"/>
                <w:szCs w:val="20"/>
              </w:rPr>
              <w:t>tapu</w:t>
            </w:r>
            <w:proofErr w:type="spellEnd"/>
            <w:r w:rsidRPr="00603A5B">
              <w:rPr>
                <w:rFonts w:ascii="Arial" w:eastAsia="Times New Roman" w:hAnsi="Arial" w:cs="Arial"/>
                <w:iCs/>
                <w:sz w:val="20"/>
                <w:szCs w:val="20"/>
              </w:rPr>
              <w:t xml:space="preserve"> and other </w:t>
            </w:r>
            <w:proofErr w:type="spellStart"/>
            <w:r w:rsidRPr="00603A5B">
              <w:rPr>
                <w:rFonts w:ascii="Arial" w:eastAsia="Times New Roman" w:hAnsi="Arial" w:cs="Arial"/>
                <w:iCs/>
                <w:sz w:val="20"/>
                <w:szCs w:val="20"/>
              </w:rPr>
              <w:t>taonga</w:t>
            </w:r>
            <w:proofErr w:type="spellEnd"/>
            <w:r w:rsidRPr="00603A5B">
              <w:rPr>
                <w:rFonts w:ascii="Arial" w:eastAsia="Times New Roman" w:hAnsi="Arial" w:cs="Arial"/>
                <w:iCs/>
                <w:sz w:val="20"/>
                <w:szCs w:val="20"/>
              </w:rPr>
              <w:t>, and the actual and potential adverse effects of proposed activities on that relati</w:t>
            </w:r>
            <w:r w:rsidR="00585A79" w:rsidRPr="00603A5B">
              <w:rPr>
                <w:rFonts w:ascii="Arial" w:eastAsia="Times New Roman" w:hAnsi="Arial" w:cs="Arial"/>
                <w:iCs/>
                <w:sz w:val="20"/>
                <w:szCs w:val="20"/>
              </w:rPr>
              <w:t>onship.</w:t>
            </w:r>
          </w:p>
        </w:tc>
        <w:tc>
          <w:tcPr>
            <w:tcW w:w="1951" w:type="pct"/>
            <w:tcBorders>
              <w:top w:val="none" w:sz="0" w:space="0" w:color="auto"/>
              <w:bottom w:val="single" w:sz="4" w:space="0" w:color="4F81BD" w:themeColor="accent1"/>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Consultation undertaken with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w:t>
            </w:r>
          </w:p>
          <w:p w:rsidR="00585A79"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5"/>
                  <w:enabled/>
                  <w:calcOnExit w:val="0"/>
                  <w:checkBox>
                    <w:sizeAuto/>
                    <w:default w:val="0"/>
                  </w:checkBox>
                </w:ffData>
              </w:fldChar>
            </w:r>
            <w:bookmarkStart w:id="5" w:name="Check5"/>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5"/>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6"/>
                  <w:enabled/>
                  <w:calcOnExit w:val="0"/>
                  <w:checkBox>
                    <w:sizeAuto/>
                    <w:default w:val="0"/>
                  </w:checkBox>
                </w:ffData>
              </w:fldChar>
            </w:r>
            <w:bookmarkStart w:id="6" w:name="Check6"/>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6"/>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E6725B"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2"/>
                  <w:enabled/>
                  <w:calcOnExit w:val="0"/>
                  <w:textInput/>
                </w:ffData>
              </w:fldChar>
            </w:r>
            <w:bookmarkStart w:id="7" w:name="Text2"/>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7"/>
          </w:p>
        </w:tc>
      </w:tr>
      <w:tr w:rsidR="00E6725B" w:rsidRPr="00603A5B" w:rsidTr="00787F94">
        <w:tc>
          <w:tcPr>
            <w:cnfStyle w:val="001000000000" w:firstRow="0" w:lastRow="0" w:firstColumn="1" w:lastColumn="0" w:oddVBand="0" w:evenVBand="0" w:oddHBand="0" w:evenHBand="0" w:firstRowFirstColumn="0" w:firstRowLastColumn="0" w:lastRowFirstColumn="0" w:lastRowLastColumn="0"/>
            <w:tcW w:w="1206" w:type="pct"/>
            <w:tcBorders>
              <w:bottom w:val="single" w:sz="4" w:space="0" w:color="4F81BD" w:themeColor="accent1"/>
            </w:tcBorders>
          </w:tcPr>
          <w:p w:rsidR="00E6725B" w:rsidRPr="00603A5B" w:rsidRDefault="00E6725B" w:rsidP="00E63F47">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16</w:t>
            </w:r>
            <w:r w:rsidR="00B7595B" w:rsidRPr="00603A5B">
              <w:rPr>
                <w:rFonts w:ascii="Arial" w:eastAsia="Times New Roman" w:hAnsi="Arial" w:cs="Arial"/>
                <w:sz w:val="20"/>
                <w:szCs w:val="20"/>
                <w:lang w:val="en-AU"/>
              </w:rPr>
              <w:t xml:space="preserve"> (Policy 16)</w:t>
            </w:r>
          </w:p>
        </w:tc>
        <w:tc>
          <w:tcPr>
            <w:tcW w:w="1843" w:type="pct"/>
            <w:tcBorders>
              <w:bottom w:val="single" w:sz="4" w:space="0" w:color="4F81BD" w:themeColor="accent1"/>
            </w:tcBorders>
          </w:tcPr>
          <w:p w:rsidR="00E6725B" w:rsidRPr="00603A5B" w:rsidRDefault="00E6725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recognise that different iwi and </w:t>
            </w:r>
            <w:proofErr w:type="spellStart"/>
            <w:r w:rsidRPr="00603A5B">
              <w:rPr>
                <w:rFonts w:ascii="Arial" w:eastAsia="Times New Roman" w:hAnsi="Arial" w:cs="Arial"/>
                <w:iCs/>
                <w:sz w:val="20"/>
                <w:szCs w:val="20"/>
              </w:rPr>
              <w:t>hapu</w:t>
            </w:r>
            <w:proofErr w:type="spellEnd"/>
            <w:r w:rsidRPr="00603A5B">
              <w:rPr>
                <w:rFonts w:ascii="Arial" w:eastAsia="Times New Roman" w:hAnsi="Arial" w:cs="Arial"/>
                <w:iCs/>
                <w:sz w:val="20"/>
                <w:szCs w:val="20"/>
              </w:rPr>
              <w:t xml:space="preserve"> may have different water, land and geothermal resource management concerns, practices and management methods</w:t>
            </w:r>
            <w:r w:rsidR="00585A79" w:rsidRPr="00603A5B">
              <w:rPr>
                <w:rFonts w:ascii="Arial" w:eastAsia="Times New Roman" w:hAnsi="Arial" w:cs="Arial"/>
                <w:iCs/>
                <w:sz w:val="20"/>
                <w:szCs w:val="20"/>
              </w:rPr>
              <w:t>.</w:t>
            </w:r>
          </w:p>
        </w:tc>
        <w:tc>
          <w:tcPr>
            <w:tcW w:w="1951" w:type="pct"/>
            <w:tcBorders>
              <w:bottom w:val="single" w:sz="4" w:space="0" w:color="4F81BD" w:themeColor="accent1"/>
            </w:tcBorders>
          </w:tcPr>
          <w:p w:rsidR="00955DA5" w:rsidRPr="002031DF"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Pr>
                <w:rFonts w:ascii="Arial" w:eastAsia="Times New Roman" w:hAnsi="Arial" w:cs="Arial"/>
                <w:sz w:val="20"/>
                <w:szCs w:val="20"/>
                <w:lang w:val="en-GB"/>
              </w:rPr>
              <w:fldChar w:fldCharType="begin">
                <w:ffData>
                  <w:name w:val="Text3"/>
                  <w:enabled/>
                  <w:calcOnExit w:val="0"/>
                  <w:textInput/>
                </w:ffData>
              </w:fldChar>
            </w:r>
            <w:bookmarkStart w:id="8" w:name="Text3"/>
            <w:r w:rsidR="002031DF">
              <w:rPr>
                <w:rFonts w:ascii="Arial" w:eastAsia="Times New Roman" w:hAnsi="Arial" w:cs="Arial"/>
                <w:sz w:val="20"/>
                <w:szCs w:val="20"/>
                <w:lang w:val="en-GB"/>
              </w:rPr>
              <w:instrText xml:space="preserve"> FORMTEXT </w:instrText>
            </w:r>
            <w:r w:rsidR="002031DF">
              <w:rPr>
                <w:rFonts w:ascii="Arial" w:eastAsia="Times New Roman" w:hAnsi="Arial" w:cs="Arial"/>
                <w:sz w:val="20"/>
                <w:szCs w:val="20"/>
                <w:lang w:val="en-GB"/>
              </w:rPr>
            </w:r>
            <w:r w:rsid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Pr>
                <w:rFonts w:ascii="Arial" w:eastAsia="Times New Roman" w:hAnsi="Arial" w:cs="Arial"/>
                <w:sz w:val="20"/>
                <w:szCs w:val="20"/>
                <w:lang w:val="en-GB"/>
              </w:rPr>
              <w:fldChar w:fldCharType="end"/>
            </w:r>
            <w:bookmarkEnd w:id="8"/>
          </w:p>
        </w:tc>
      </w:tr>
      <w:tr w:rsidR="00585A79" w:rsidRPr="00603A5B" w:rsidTr="00787F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6" w:type="pct"/>
            <w:tcBorders>
              <w:top w:val="single" w:sz="4" w:space="0" w:color="4F81BD" w:themeColor="accent1"/>
              <w:left w:val="none" w:sz="0" w:space="0" w:color="auto"/>
              <w:bottom w:val="none" w:sz="0" w:space="0" w:color="auto"/>
            </w:tcBorders>
          </w:tcPr>
          <w:p w:rsidR="00585A79" w:rsidRPr="00603A5B" w:rsidRDefault="00585A79"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lastRenderedPageBreak/>
              <w:t>KT Policy 18</w:t>
            </w:r>
            <w:r w:rsidR="00B7595B" w:rsidRPr="00603A5B">
              <w:rPr>
                <w:rFonts w:ascii="Arial" w:eastAsia="Times New Roman" w:hAnsi="Arial" w:cs="Arial"/>
                <w:sz w:val="20"/>
                <w:szCs w:val="20"/>
                <w:lang w:val="en-AU"/>
              </w:rPr>
              <w:t xml:space="preserve"> (Policy 18)</w:t>
            </w:r>
          </w:p>
        </w:tc>
        <w:tc>
          <w:tcPr>
            <w:tcW w:w="1843" w:type="pct"/>
            <w:tcBorders>
              <w:top w:val="single" w:sz="4" w:space="0" w:color="4F81BD" w:themeColor="accent1"/>
              <w:bottom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avoid, remedy or mitigate adverse effects on water, land and geothermal resources or sites of spiritual, cultural or historical significance to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where these resources and sites </w:t>
            </w:r>
            <w:proofErr w:type="gramStart"/>
            <w:r w:rsidR="00955DA5" w:rsidRPr="00603A5B">
              <w:rPr>
                <w:rFonts w:ascii="Arial" w:eastAsia="Times New Roman" w:hAnsi="Arial" w:cs="Arial"/>
                <w:iCs/>
                <w:sz w:val="20"/>
                <w:szCs w:val="20"/>
              </w:rPr>
              <w:t>have been identified</w:t>
            </w:r>
            <w:proofErr w:type="gramEnd"/>
            <w:r w:rsidR="00955DA5" w:rsidRPr="00603A5B">
              <w:rPr>
                <w:rFonts w:ascii="Arial" w:eastAsia="Times New Roman" w:hAnsi="Arial" w:cs="Arial"/>
                <w:iCs/>
                <w:sz w:val="20"/>
                <w:szCs w:val="20"/>
              </w:rPr>
              <w:t xml:space="preserve"> by </w:t>
            </w:r>
            <w:proofErr w:type="spellStart"/>
            <w:r w:rsidR="00955DA5" w:rsidRPr="00603A5B">
              <w:rPr>
                <w:rFonts w:ascii="Arial" w:eastAsia="Times New Roman" w:hAnsi="Arial" w:cs="Arial"/>
                <w:iCs/>
                <w:sz w:val="20"/>
                <w:szCs w:val="20"/>
              </w:rPr>
              <w:t>tangata</w:t>
            </w:r>
            <w:proofErr w:type="spellEnd"/>
            <w:r w:rsidR="00955DA5" w:rsidRPr="00603A5B">
              <w:rPr>
                <w:rFonts w:ascii="Arial" w:eastAsia="Times New Roman" w:hAnsi="Arial" w:cs="Arial"/>
                <w:iCs/>
                <w:sz w:val="20"/>
                <w:szCs w:val="20"/>
              </w:rPr>
              <w:t xml:space="preserve"> </w:t>
            </w:r>
            <w:r w:rsidRPr="00603A5B">
              <w:rPr>
                <w:rFonts w:ascii="Arial" w:eastAsia="Times New Roman" w:hAnsi="Arial" w:cs="Arial"/>
                <w:iCs/>
                <w:sz w:val="20"/>
                <w:szCs w:val="20"/>
              </w:rPr>
              <w:t>whenua.</w:t>
            </w:r>
          </w:p>
        </w:tc>
        <w:tc>
          <w:tcPr>
            <w:tcW w:w="1951" w:type="pct"/>
            <w:tcBorders>
              <w:top w:val="single" w:sz="4" w:space="0" w:color="4F81BD" w:themeColor="accent1"/>
              <w:bottom w:val="none" w:sz="0" w:space="0" w:color="auto"/>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sidRPr="002031DF">
              <w:rPr>
                <w:rFonts w:ascii="Arial" w:eastAsia="Times New Roman" w:hAnsi="Arial" w:cs="Arial"/>
                <w:sz w:val="20"/>
                <w:szCs w:val="20"/>
                <w:lang w:val="en-GB"/>
              </w:rPr>
              <w:fldChar w:fldCharType="begin">
                <w:ffData>
                  <w:name w:val="Text4"/>
                  <w:enabled/>
                  <w:calcOnExit w:val="0"/>
                  <w:textInput/>
                </w:ffData>
              </w:fldChar>
            </w:r>
            <w:bookmarkStart w:id="9" w:name="Text4"/>
            <w:r w:rsidR="002031DF" w:rsidRPr="002031DF">
              <w:rPr>
                <w:rFonts w:ascii="Arial" w:eastAsia="Times New Roman" w:hAnsi="Arial" w:cs="Arial"/>
                <w:sz w:val="20"/>
                <w:szCs w:val="20"/>
                <w:lang w:val="en-GB"/>
              </w:rPr>
              <w:instrText xml:space="preserve"> FORMTEXT </w:instrText>
            </w:r>
            <w:r w:rsidR="002031DF" w:rsidRPr="002031DF">
              <w:rPr>
                <w:rFonts w:ascii="Arial" w:eastAsia="Times New Roman" w:hAnsi="Arial" w:cs="Arial"/>
                <w:sz w:val="20"/>
                <w:szCs w:val="20"/>
                <w:lang w:val="en-GB"/>
              </w:rPr>
            </w:r>
            <w:r w:rsidR="002031DF"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sidRPr="002031DF">
              <w:rPr>
                <w:rFonts w:ascii="Arial" w:eastAsia="Times New Roman" w:hAnsi="Arial" w:cs="Arial"/>
                <w:sz w:val="20"/>
                <w:szCs w:val="20"/>
                <w:lang w:val="en-GB"/>
              </w:rPr>
              <w:fldChar w:fldCharType="end"/>
            </w:r>
            <w:bookmarkEnd w:id="9"/>
          </w:p>
        </w:tc>
      </w:tr>
      <w:tr w:rsidR="00E6725B" w:rsidRPr="00603A5B" w:rsidTr="00787F94">
        <w:trPr>
          <w:cantSplit/>
        </w:trPr>
        <w:tc>
          <w:tcPr>
            <w:cnfStyle w:val="001000000000" w:firstRow="0" w:lastRow="0" w:firstColumn="1" w:lastColumn="0" w:oddVBand="0" w:evenVBand="0" w:oddHBand="0" w:evenHBand="0" w:firstRowFirstColumn="0" w:firstRowLastColumn="0" w:lastRowFirstColumn="0" w:lastRowLastColumn="0"/>
            <w:tcW w:w="1206" w:type="pct"/>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Policy 19</w:t>
            </w:r>
            <w:r w:rsidR="00B7595B" w:rsidRPr="00603A5B">
              <w:rPr>
                <w:rFonts w:ascii="Arial" w:eastAsia="Times New Roman" w:hAnsi="Arial" w:cs="Arial"/>
                <w:sz w:val="20"/>
                <w:szCs w:val="20"/>
                <w:lang w:val="en-AU"/>
              </w:rPr>
              <w:t xml:space="preserve"> </w:t>
            </w:r>
            <w:r w:rsidR="00E63F47">
              <w:rPr>
                <w:rFonts w:ascii="Arial" w:eastAsia="Times New Roman" w:hAnsi="Arial" w:cs="Arial"/>
                <w:sz w:val="20"/>
                <w:szCs w:val="20"/>
                <w:lang w:val="en-AU"/>
              </w:rPr>
              <w:br/>
            </w:r>
            <w:r w:rsidR="00B7595B" w:rsidRPr="00603A5B">
              <w:rPr>
                <w:rFonts w:ascii="Arial" w:eastAsia="Times New Roman" w:hAnsi="Arial" w:cs="Arial"/>
                <w:sz w:val="20"/>
                <w:szCs w:val="20"/>
                <w:lang w:val="en-AU"/>
              </w:rPr>
              <w:t>(Policy 19)</w:t>
            </w:r>
          </w:p>
        </w:tc>
        <w:tc>
          <w:tcPr>
            <w:tcW w:w="1843" w:type="pct"/>
          </w:tcPr>
          <w:p w:rsidR="00E6725B" w:rsidRPr="00603A5B" w:rsidRDefault="00E6725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iCs/>
                <w:sz w:val="20"/>
                <w:szCs w:val="20"/>
              </w:rPr>
              <w:t xml:space="preserve">To encourage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to recommend appropriate measures to avoid, remedy or mitigate the adverse environmental effects of the use and development of water, land and geothermal resources</w:t>
            </w:r>
            <w:r w:rsidR="00585A79" w:rsidRPr="00603A5B">
              <w:rPr>
                <w:rFonts w:ascii="Arial" w:eastAsia="Times New Roman" w:hAnsi="Arial" w:cs="Arial"/>
                <w:iCs/>
                <w:sz w:val="20"/>
                <w:szCs w:val="20"/>
              </w:rPr>
              <w:t>.</w:t>
            </w:r>
          </w:p>
        </w:tc>
        <w:tc>
          <w:tcPr>
            <w:tcW w:w="1951" w:type="pct"/>
          </w:tcPr>
          <w:p w:rsidR="00E6725B" w:rsidRPr="002031DF"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2031DF">
              <w:rPr>
                <w:rFonts w:ascii="Arial" w:eastAsia="Times New Roman" w:hAnsi="Arial" w:cs="Arial"/>
                <w:b/>
                <w:sz w:val="20"/>
                <w:szCs w:val="20"/>
                <w:lang w:val="en-GB"/>
              </w:rPr>
              <w:t xml:space="preserve"> </w:t>
            </w:r>
            <w:r w:rsidR="002031DF">
              <w:rPr>
                <w:rFonts w:ascii="Arial" w:eastAsia="Times New Roman" w:hAnsi="Arial" w:cs="Arial"/>
                <w:sz w:val="20"/>
                <w:szCs w:val="20"/>
                <w:lang w:val="en-GB"/>
              </w:rPr>
              <w:fldChar w:fldCharType="begin">
                <w:ffData>
                  <w:name w:val="Text5"/>
                  <w:enabled/>
                  <w:calcOnExit w:val="0"/>
                  <w:textInput/>
                </w:ffData>
              </w:fldChar>
            </w:r>
            <w:bookmarkStart w:id="10" w:name="Text5"/>
            <w:r w:rsidR="002031DF">
              <w:rPr>
                <w:rFonts w:ascii="Arial" w:eastAsia="Times New Roman" w:hAnsi="Arial" w:cs="Arial"/>
                <w:sz w:val="20"/>
                <w:szCs w:val="20"/>
                <w:lang w:val="en-GB"/>
              </w:rPr>
              <w:instrText xml:space="preserve"> FORMTEXT </w:instrText>
            </w:r>
            <w:r w:rsidR="002031DF">
              <w:rPr>
                <w:rFonts w:ascii="Arial" w:eastAsia="Times New Roman" w:hAnsi="Arial" w:cs="Arial"/>
                <w:sz w:val="20"/>
                <w:szCs w:val="20"/>
                <w:lang w:val="en-GB"/>
              </w:rPr>
            </w:r>
            <w:r w:rsid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031DF">
              <w:rPr>
                <w:rFonts w:ascii="Arial" w:eastAsia="Times New Roman" w:hAnsi="Arial" w:cs="Arial"/>
                <w:sz w:val="20"/>
                <w:szCs w:val="20"/>
                <w:lang w:val="en-GB"/>
              </w:rPr>
              <w:fldChar w:fldCharType="end"/>
            </w:r>
            <w:bookmarkEnd w:id="10"/>
          </w:p>
        </w:tc>
      </w:tr>
      <w:tr w:rsidR="00E6725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E6725B" w:rsidRPr="00603A5B" w:rsidRDefault="00E63F47" w:rsidP="00F8485A">
            <w:pPr>
              <w:spacing w:before="120" w:after="120"/>
              <w:rPr>
                <w:rFonts w:ascii="Arial" w:eastAsia="Times New Roman" w:hAnsi="Arial" w:cs="Arial"/>
                <w:b w:val="0"/>
                <w:sz w:val="20"/>
                <w:szCs w:val="20"/>
                <w:lang w:val="en-AU"/>
              </w:rPr>
            </w:pPr>
            <w:r>
              <w:rPr>
                <w:rFonts w:ascii="Arial" w:eastAsia="Times New Roman" w:hAnsi="Arial" w:cs="Arial"/>
                <w:sz w:val="20"/>
                <w:szCs w:val="20"/>
                <w:lang w:val="en-AU"/>
              </w:rPr>
              <w:t xml:space="preserve">KT </w:t>
            </w:r>
            <w:r w:rsidR="00E6725B" w:rsidRPr="00603A5B">
              <w:rPr>
                <w:rFonts w:ascii="Arial" w:eastAsia="Times New Roman" w:hAnsi="Arial" w:cs="Arial"/>
                <w:sz w:val="20"/>
                <w:szCs w:val="20"/>
                <w:lang w:val="en-AU"/>
              </w:rPr>
              <w:t>Policy 20</w:t>
            </w:r>
            <w:r w:rsidR="00B7595B" w:rsidRPr="00603A5B">
              <w:rPr>
                <w:rFonts w:ascii="Arial" w:eastAsia="Times New Roman" w:hAnsi="Arial" w:cs="Arial"/>
                <w:sz w:val="20"/>
                <w:szCs w:val="20"/>
                <w:lang w:val="en-AU"/>
              </w:rPr>
              <w:t xml:space="preserve"> </w:t>
            </w:r>
            <w:r>
              <w:rPr>
                <w:rFonts w:ascii="Arial" w:eastAsia="Times New Roman" w:hAnsi="Arial" w:cs="Arial"/>
                <w:sz w:val="20"/>
                <w:szCs w:val="20"/>
                <w:lang w:val="en-AU"/>
              </w:rPr>
              <w:br/>
            </w:r>
            <w:r w:rsidR="00B7595B" w:rsidRPr="00603A5B">
              <w:rPr>
                <w:rFonts w:ascii="Arial" w:eastAsia="Times New Roman" w:hAnsi="Arial" w:cs="Arial"/>
                <w:sz w:val="20"/>
                <w:szCs w:val="20"/>
                <w:lang w:val="en-AU"/>
              </w:rPr>
              <w:t>(Policy 20)</w:t>
            </w:r>
          </w:p>
        </w:tc>
        <w:tc>
          <w:tcPr>
            <w:tcW w:w="1843" w:type="pct"/>
            <w:tcBorders>
              <w:top w:val="none" w:sz="0" w:space="0" w:color="auto"/>
              <w:bottom w:val="none" w:sz="0" w:space="0" w:color="auto"/>
            </w:tcBorders>
          </w:tcPr>
          <w:p w:rsidR="00E6725B" w:rsidRPr="00603A5B" w:rsidRDefault="00E6725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To assess effects of proposed development activities on the cultural and historic values and sites of water, land and geothermal resources in consultation with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w:t>
            </w:r>
            <w:r w:rsidR="00585A79" w:rsidRPr="00603A5B">
              <w:rPr>
                <w:rFonts w:ascii="Arial" w:eastAsia="Times New Roman" w:hAnsi="Arial" w:cs="Arial"/>
                <w:iCs/>
                <w:sz w:val="20"/>
                <w:szCs w:val="20"/>
              </w:rPr>
              <w:t>.</w:t>
            </w:r>
          </w:p>
        </w:tc>
        <w:tc>
          <w:tcPr>
            <w:tcW w:w="1951" w:type="pct"/>
            <w:tcBorders>
              <w:top w:val="none" w:sz="0" w:space="0" w:color="auto"/>
              <w:bottom w:val="none" w:sz="0" w:space="0" w:color="auto"/>
              <w:right w:val="none" w:sz="0" w:space="0" w:color="auto"/>
            </w:tcBorders>
          </w:tcPr>
          <w:p w:rsidR="00585A79" w:rsidRPr="00603A5B"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Consultation undertaken with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w:t>
            </w:r>
          </w:p>
          <w:p w:rsidR="00585A79"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7"/>
                  <w:enabled/>
                  <w:calcOnExit w:val="0"/>
                  <w:checkBox>
                    <w:sizeAuto/>
                    <w:default w:val="0"/>
                  </w:checkBox>
                </w:ffData>
              </w:fldChar>
            </w:r>
            <w:bookmarkStart w:id="11" w:name="Check7"/>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1"/>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8"/>
                  <w:enabled/>
                  <w:calcOnExit w:val="0"/>
                  <w:checkBox>
                    <w:sizeAuto/>
                    <w:default w:val="0"/>
                  </w:checkBox>
                </w:ffData>
              </w:fldChar>
            </w:r>
            <w:bookmarkStart w:id="12" w:name="Check8"/>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2"/>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AB264D" w:rsidRDefault="00585A79"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p>
          <w:p w:rsidR="00E63F47" w:rsidRPr="00603A5B" w:rsidRDefault="002031DF"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2031DF">
              <w:rPr>
                <w:rFonts w:ascii="Arial" w:eastAsia="Times New Roman" w:hAnsi="Arial" w:cs="Arial"/>
                <w:sz w:val="20"/>
                <w:szCs w:val="20"/>
                <w:lang w:val="en-GB"/>
              </w:rPr>
              <w:fldChar w:fldCharType="begin">
                <w:ffData>
                  <w:name w:val="Text6"/>
                  <w:enabled/>
                  <w:calcOnExit w:val="0"/>
                  <w:textInput/>
                </w:ffData>
              </w:fldChar>
            </w:r>
            <w:bookmarkStart w:id="13" w:name="Text6"/>
            <w:r w:rsidRPr="002031DF">
              <w:rPr>
                <w:rFonts w:ascii="Arial" w:eastAsia="Times New Roman" w:hAnsi="Arial" w:cs="Arial"/>
                <w:sz w:val="20"/>
                <w:szCs w:val="20"/>
                <w:lang w:val="en-GB"/>
              </w:rPr>
              <w:instrText xml:space="preserve"> FORMTEXT </w:instrText>
            </w:r>
            <w:r w:rsidRPr="002031DF">
              <w:rPr>
                <w:rFonts w:ascii="Arial" w:eastAsia="Times New Roman" w:hAnsi="Arial" w:cs="Arial"/>
                <w:sz w:val="20"/>
                <w:szCs w:val="20"/>
                <w:lang w:val="en-GB"/>
              </w:rPr>
            </w:r>
            <w:r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Pr="002031DF">
              <w:rPr>
                <w:rFonts w:ascii="Arial" w:eastAsia="Times New Roman" w:hAnsi="Arial" w:cs="Arial"/>
                <w:sz w:val="20"/>
                <w:szCs w:val="20"/>
                <w:lang w:val="en-GB"/>
              </w:rPr>
              <w:fldChar w:fldCharType="end"/>
            </w:r>
            <w:bookmarkEnd w:id="13"/>
          </w:p>
        </w:tc>
      </w:tr>
      <w:tr w:rsidR="00E6725B" w:rsidRPr="00603A5B" w:rsidTr="00787F94">
        <w:tc>
          <w:tcPr>
            <w:cnfStyle w:val="001000000000" w:firstRow="0" w:lastRow="0" w:firstColumn="1" w:lastColumn="0" w:oddVBand="0" w:evenVBand="0" w:oddHBand="0" w:evenHBand="0" w:firstRowFirstColumn="0" w:firstRowLastColumn="0" w:lastRowFirstColumn="0" w:lastRowLastColumn="0"/>
            <w:tcW w:w="1206" w:type="pct"/>
            <w:tcBorders>
              <w:bottom w:val="single" w:sz="4" w:space="0" w:color="4F81BD" w:themeColor="accent1"/>
            </w:tcBorders>
          </w:tcPr>
          <w:p w:rsidR="00E6725B" w:rsidRPr="00603A5B" w:rsidRDefault="00E6725B" w:rsidP="00F8485A">
            <w:pPr>
              <w:spacing w:before="120" w:after="120"/>
              <w:rPr>
                <w:rFonts w:ascii="Arial" w:eastAsia="Times New Roman" w:hAnsi="Arial" w:cs="Arial"/>
                <w:b w:val="0"/>
                <w:sz w:val="20"/>
                <w:szCs w:val="20"/>
                <w:lang w:val="en-AU"/>
              </w:rPr>
            </w:pPr>
            <w:r w:rsidRPr="00603A5B">
              <w:rPr>
                <w:rFonts w:ascii="Arial" w:eastAsia="Times New Roman" w:hAnsi="Arial" w:cs="Arial"/>
                <w:sz w:val="20"/>
                <w:szCs w:val="20"/>
                <w:lang w:val="en-AU"/>
              </w:rPr>
              <w:t>KT Method 20</w:t>
            </w:r>
            <w:r w:rsidR="00B7595B" w:rsidRPr="00603A5B">
              <w:rPr>
                <w:rFonts w:ascii="Arial" w:eastAsia="Times New Roman" w:hAnsi="Arial" w:cs="Arial"/>
                <w:sz w:val="20"/>
                <w:szCs w:val="20"/>
                <w:lang w:val="en-AU"/>
              </w:rPr>
              <w:t xml:space="preserve"> </w:t>
            </w:r>
            <w:r w:rsidR="00E63F47">
              <w:rPr>
                <w:rFonts w:ascii="Arial" w:eastAsia="Times New Roman" w:hAnsi="Arial" w:cs="Arial"/>
                <w:sz w:val="20"/>
                <w:szCs w:val="20"/>
                <w:lang w:val="en-AU"/>
              </w:rPr>
              <w:br/>
            </w:r>
            <w:r w:rsidR="00B7595B" w:rsidRPr="00603A5B">
              <w:rPr>
                <w:rFonts w:ascii="Arial" w:eastAsia="Times New Roman" w:hAnsi="Arial" w:cs="Arial"/>
                <w:sz w:val="20"/>
                <w:szCs w:val="20"/>
                <w:lang w:val="en-AU"/>
              </w:rPr>
              <w:t>(Method 20)</w:t>
            </w:r>
          </w:p>
        </w:tc>
        <w:tc>
          <w:tcPr>
            <w:tcW w:w="1843" w:type="pct"/>
            <w:tcBorders>
              <w:bottom w:val="single" w:sz="4" w:space="0" w:color="4F81BD" w:themeColor="accent1"/>
            </w:tcBorders>
          </w:tcPr>
          <w:p w:rsidR="00955DA5" w:rsidRPr="00603A5B" w:rsidRDefault="00DE2354"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rPr>
            </w:pPr>
            <w:r w:rsidRPr="00603A5B">
              <w:rPr>
                <w:rFonts w:ascii="Arial" w:eastAsia="Times New Roman" w:hAnsi="Arial" w:cs="Arial"/>
                <w:iCs/>
                <w:sz w:val="20"/>
                <w:szCs w:val="20"/>
              </w:rPr>
              <w:t xml:space="preserve">Where appropriate to the scale and magnitude of effects, or location of the activity, require resource consent applicants to supply a record of consultation with all </w:t>
            </w:r>
            <w:proofErr w:type="spellStart"/>
            <w:r w:rsidRPr="00603A5B">
              <w:rPr>
                <w:rFonts w:ascii="Arial" w:eastAsia="Times New Roman" w:hAnsi="Arial" w:cs="Arial"/>
                <w:iCs/>
                <w:sz w:val="20"/>
                <w:szCs w:val="20"/>
              </w:rPr>
              <w:t>tangata</w:t>
            </w:r>
            <w:proofErr w:type="spellEnd"/>
            <w:r w:rsidRPr="00603A5B">
              <w:rPr>
                <w:rFonts w:ascii="Arial" w:eastAsia="Times New Roman" w:hAnsi="Arial" w:cs="Arial"/>
                <w:iCs/>
                <w:sz w:val="20"/>
                <w:szCs w:val="20"/>
              </w:rPr>
              <w:t xml:space="preserve"> whenua who </w:t>
            </w:r>
            <w:proofErr w:type="gramStart"/>
            <w:r w:rsidRPr="00603A5B">
              <w:rPr>
                <w:rFonts w:ascii="Arial" w:eastAsia="Times New Roman" w:hAnsi="Arial" w:cs="Arial"/>
                <w:iCs/>
                <w:sz w:val="20"/>
                <w:szCs w:val="20"/>
              </w:rPr>
              <w:t>are aff</w:t>
            </w:r>
            <w:r w:rsidR="00585A79" w:rsidRPr="00603A5B">
              <w:rPr>
                <w:rFonts w:ascii="Arial" w:eastAsia="Times New Roman" w:hAnsi="Arial" w:cs="Arial"/>
                <w:iCs/>
                <w:sz w:val="20"/>
                <w:szCs w:val="20"/>
              </w:rPr>
              <w:t>ected</w:t>
            </w:r>
            <w:proofErr w:type="gramEnd"/>
            <w:r w:rsidR="00585A79" w:rsidRPr="00603A5B">
              <w:rPr>
                <w:rFonts w:ascii="Arial" w:eastAsia="Times New Roman" w:hAnsi="Arial" w:cs="Arial"/>
                <w:iCs/>
                <w:sz w:val="20"/>
                <w:szCs w:val="20"/>
              </w:rPr>
              <w:t xml:space="preserve"> by the proposed activity.</w:t>
            </w:r>
          </w:p>
        </w:tc>
        <w:tc>
          <w:tcPr>
            <w:tcW w:w="1951" w:type="pct"/>
            <w:tcBorders>
              <w:bottom w:val="single" w:sz="4" w:space="0" w:color="4F81BD" w:themeColor="accent1"/>
            </w:tcBorders>
          </w:tcPr>
          <w:p w:rsidR="00585A79" w:rsidRPr="00603A5B"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 xml:space="preserve">Record of consultation with all </w:t>
            </w:r>
            <w:proofErr w:type="spellStart"/>
            <w:r w:rsidRPr="00603A5B">
              <w:rPr>
                <w:rFonts w:ascii="Arial" w:eastAsia="Times New Roman" w:hAnsi="Arial" w:cs="Arial"/>
                <w:b/>
                <w:sz w:val="20"/>
                <w:szCs w:val="20"/>
                <w:lang w:val="en-GB"/>
              </w:rPr>
              <w:t>tangata</w:t>
            </w:r>
            <w:proofErr w:type="spellEnd"/>
            <w:r w:rsidRPr="00603A5B">
              <w:rPr>
                <w:rFonts w:ascii="Arial" w:eastAsia="Times New Roman" w:hAnsi="Arial" w:cs="Arial"/>
                <w:b/>
                <w:sz w:val="20"/>
                <w:szCs w:val="20"/>
                <w:lang w:val="en-GB"/>
              </w:rPr>
              <w:t xml:space="preserve"> whenua supplied:</w:t>
            </w:r>
          </w:p>
          <w:p w:rsidR="00585A79" w:rsidRPr="00603A5B" w:rsidRDefault="002031D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9"/>
                  <w:enabled/>
                  <w:calcOnExit w:val="0"/>
                  <w:checkBox>
                    <w:sizeAuto/>
                    <w:default w:val="0"/>
                  </w:checkBox>
                </w:ffData>
              </w:fldChar>
            </w:r>
            <w:bookmarkStart w:id="14" w:name="Check9"/>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4"/>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0"/>
                  <w:enabled/>
                  <w:calcOnExit w:val="0"/>
                  <w:checkBox>
                    <w:sizeAuto/>
                    <w:default w:val="0"/>
                  </w:checkBox>
                </w:ffData>
              </w:fldChar>
            </w:r>
            <w:bookmarkStart w:id="15" w:name="Check10"/>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5"/>
            <w:r>
              <w:rPr>
                <w:rFonts w:ascii="Arial" w:eastAsia="Times New Roman" w:hAnsi="Arial" w:cs="Arial"/>
                <w:b/>
                <w:sz w:val="20"/>
                <w:szCs w:val="20"/>
                <w:lang w:val="en-GB"/>
              </w:rPr>
              <w:t xml:space="preserve"> </w:t>
            </w:r>
            <w:r w:rsidR="00585A79" w:rsidRPr="00603A5B">
              <w:rPr>
                <w:rFonts w:ascii="Arial" w:eastAsia="Times New Roman" w:hAnsi="Arial" w:cs="Arial"/>
                <w:b/>
                <w:sz w:val="20"/>
                <w:szCs w:val="20"/>
                <w:lang w:val="en-GB"/>
              </w:rPr>
              <w:t>N</w:t>
            </w:r>
          </w:p>
          <w:p w:rsidR="00250B74" w:rsidRDefault="00585A79"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603A5B">
              <w:rPr>
                <w:rFonts w:ascii="Arial" w:eastAsia="Times New Roman" w:hAnsi="Arial" w:cs="Arial"/>
                <w:b/>
                <w:sz w:val="20"/>
                <w:szCs w:val="20"/>
                <w:lang w:val="en-GB"/>
              </w:rPr>
              <w:t>Comment:</w:t>
            </w:r>
          </w:p>
          <w:p w:rsidR="00E63F47" w:rsidRPr="002031DF" w:rsidRDefault="002031D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2031DF">
              <w:rPr>
                <w:rFonts w:ascii="Arial" w:eastAsia="Times New Roman" w:hAnsi="Arial" w:cs="Arial"/>
                <w:sz w:val="20"/>
                <w:szCs w:val="20"/>
                <w:lang w:val="en-GB"/>
              </w:rPr>
              <w:fldChar w:fldCharType="begin">
                <w:ffData>
                  <w:name w:val="Text7"/>
                  <w:enabled/>
                  <w:calcOnExit w:val="0"/>
                  <w:textInput/>
                </w:ffData>
              </w:fldChar>
            </w:r>
            <w:bookmarkStart w:id="16" w:name="Text7"/>
            <w:r w:rsidRPr="002031DF">
              <w:rPr>
                <w:rFonts w:ascii="Arial" w:eastAsia="Times New Roman" w:hAnsi="Arial" w:cs="Arial"/>
                <w:sz w:val="20"/>
                <w:szCs w:val="20"/>
                <w:lang w:val="en-GB"/>
              </w:rPr>
              <w:instrText xml:space="preserve"> FORMTEXT </w:instrText>
            </w:r>
            <w:r w:rsidRPr="002031DF">
              <w:rPr>
                <w:rFonts w:ascii="Arial" w:eastAsia="Times New Roman" w:hAnsi="Arial" w:cs="Arial"/>
                <w:sz w:val="20"/>
                <w:szCs w:val="20"/>
                <w:lang w:val="en-GB"/>
              </w:rPr>
            </w:r>
            <w:r w:rsidRPr="002031D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Pr="002031DF">
              <w:rPr>
                <w:rFonts w:ascii="Arial" w:eastAsia="Times New Roman" w:hAnsi="Arial" w:cs="Arial"/>
                <w:sz w:val="20"/>
                <w:szCs w:val="20"/>
                <w:lang w:val="en-GB"/>
              </w:rPr>
              <w:fldChar w:fldCharType="end"/>
            </w:r>
            <w:bookmarkEnd w:id="16"/>
          </w:p>
        </w:tc>
      </w:tr>
    </w:tbl>
    <w:p w:rsidR="002031DF" w:rsidRDefault="002031DF"/>
    <w:p w:rsidR="002031DF" w:rsidRDefault="002031DF">
      <w:r>
        <w:br w:type="page"/>
      </w:r>
    </w:p>
    <w:tbl>
      <w:tblPr>
        <w:tblStyle w:val="LightList-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12"/>
        <w:gridCol w:w="5367"/>
        <w:gridCol w:w="5681"/>
      </w:tblGrid>
      <w:tr w:rsidR="00E63F47" w:rsidRPr="00E63F47" w:rsidTr="00DB0C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EB081A" w:rsidRPr="00E63F47" w:rsidRDefault="00DB0CA5" w:rsidP="00E63F47">
            <w:pPr>
              <w:spacing w:before="120" w:after="120"/>
              <w:jc w:val="center"/>
              <w:rPr>
                <w:rFonts w:ascii="Arial" w:eastAsia="Times New Roman" w:hAnsi="Arial" w:cs="Arial"/>
                <w:b w:val="0"/>
                <w:color w:val="000000" w:themeColor="text1"/>
                <w:szCs w:val="20"/>
                <w:lang w:val="en-GB"/>
              </w:rPr>
            </w:pPr>
            <w:r w:rsidRPr="00E63F47">
              <w:rPr>
                <w:rFonts w:ascii="Arial" w:eastAsia="Times New Roman" w:hAnsi="Arial" w:cs="Arial"/>
                <w:color w:val="000000" w:themeColor="text1"/>
                <w:szCs w:val="20"/>
                <w:lang w:val="en-GB"/>
              </w:rPr>
              <w:lastRenderedPageBreak/>
              <w:t>Bay of Plenty Regional Natural Resources Plan (2008)</w:t>
            </w:r>
          </w:p>
        </w:tc>
      </w:tr>
      <w:tr w:rsidR="00E63F47" w:rsidRPr="00DB0CA5" w:rsidTr="00DB0C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pct"/>
          </w:tcPr>
          <w:p w:rsidR="003E2A38" w:rsidRPr="00DB0CA5" w:rsidRDefault="003E2A38" w:rsidP="00603A5B">
            <w:pPr>
              <w:spacing w:before="120" w:after="120"/>
              <w:rPr>
                <w:rFonts w:ascii="Arial" w:eastAsia="Times New Roman" w:hAnsi="Arial" w:cs="Arial"/>
                <w:sz w:val="20"/>
                <w:szCs w:val="20"/>
                <w:lang w:val="en-GB"/>
              </w:rPr>
            </w:pPr>
            <w:r w:rsidRPr="00DB0CA5">
              <w:rPr>
                <w:rFonts w:ascii="Arial" w:eastAsia="Times New Roman" w:hAnsi="Arial" w:cs="Arial"/>
                <w:sz w:val="20"/>
                <w:szCs w:val="20"/>
                <w:lang w:val="en-GB"/>
              </w:rPr>
              <w:t>Relevant provisions</w:t>
            </w:r>
          </w:p>
        </w:tc>
        <w:tc>
          <w:tcPr>
            <w:tcW w:w="1843" w:type="pct"/>
          </w:tcPr>
          <w:p w:rsidR="003E2A38" w:rsidRPr="00DB0CA5" w:rsidRDefault="003E2A38" w:rsidP="00603A5B">
            <w:pPr>
              <w:tabs>
                <w:tab w:val="num" w:pos="2160"/>
              </w:tabs>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DB0CA5">
              <w:rPr>
                <w:rFonts w:ascii="Arial" w:eastAsia="Times New Roman" w:hAnsi="Arial" w:cs="Arial"/>
                <w:sz w:val="20"/>
                <w:szCs w:val="20"/>
                <w:lang w:val="en-GB"/>
              </w:rPr>
              <w:t>Policy, Objective or Method</w:t>
            </w:r>
          </w:p>
        </w:tc>
        <w:tc>
          <w:tcPr>
            <w:tcW w:w="1951" w:type="pct"/>
          </w:tcPr>
          <w:p w:rsidR="003E2A38" w:rsidRPr="00DB0CA5" w:rsidRDefault="003E2A38" w:rsidP="00603A5B">
            <w:pPr>
              <w:tabs>
                <w:tab w:val="num" w:pos="2160"/>
              </w:tabs>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DB0CA5">
              <w:rPr>
                <w:rFonts w:ascii="Arial" w:eastAsia="Times New Roman" w:hAnsi="Arial" w:cs="Arial"/>
                <w:sz w:val="20"/>
                <w:szCs w:val="20"/>
                <w:lang w:val="en-GB"/>
              </w:rPr>
              <w:t>Assessment</w:t>
            </w:r>
          </w:p>
        </w:tc>
      </w:tr>
      <w:tr w:rsidR="00DB0CA5" w:rsidRPr="00603A5B" w:rsidTr="00DB0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BE5F1" w:themeFill="accent1" w:themeFillTint="33"/>
          </w:tcPr>
          <w:p w:rsidR="00DB0CA5" w:rsidRPr="00A969C0" w:rsidRDefault="00DB0CA5" w:rsidP="00F8485A">
            <w:p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Water </w:t>
            </w:r>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E12746" w:rsidRPr="003A7DF4" w:rsidRDefault="00E12746" w:rsidP="00F8485A">
            <w:pPr>
              <w:spacing w:before="120" w:after="120"/>
              <w:rPr>
                <w:rFonts w:ascii="Arial" w:eastAsia="Times New Roman" w:hAnsi="Arial" w:cs="Arial"/>
                <w:b w:val="0"/>
                <w:sz w:val="20"/>
                <w:szCs w:val="20"/>
                <w:lang w:val="en-GB"/>
              </w:rPr>
            </w:pPr>
            <w:r w:rsidRPr="00603A5B">
              <w:rPr>
                <w:rFonts w:ascii="Arial" w:eastAsia="Times New Roman" w:hAnsi="Arial" w:cs="Arial"/>
                <w:sz w:val="20"/>
                <w:szCs w:val="20"/>
                <w:lang w:val="en-GB"/>
              </w:rPr>
              <w:t xml:space="preserve">RNRP </w:t>
            </w:r>
            <w:r w:rsidR="006E69EC" w:rsidRPr="00603A5B">
              <w:rPr>
                <w:rFonts w:ascii="Arial" w:eastAsia="Times New Roman" w:hAnsi="Arial" w:cs="Arial"/>
                <w:sz w:val="20"/>
                <w:szCs w:val="20"/>
                <w:lang w:val="en-GB"/>
              </w:rPr>
              <w:t>Method</w:t>
            </w:r>
            <w:r w:rsidR="00F8485A">
              <w:rPr>
                <w:rFonts w:ascii="Arial" w:eastAsia="Times New Roman" w:hAnsi="Arial" w:cs="Arial"/>
                <w:b w:val="0"/>
                <w:sz w:val="20"/>
                <w:szCs w:val="20"/>
                <w:lang w:val="en-GB"/>
              </w:rPr>
              <w:t xml:space="preserve"> </w:t>
            </w:r>
            <w:r w:rsidR="00680E64" w:rsidRPr="00603A5B">
              <w:rPr>
                <w:rFonts w:ascii="Arial" w:eastAsia="Times New Roman" w:hAnsi="Arial" w:cs="Arial"/>
                <w:sz w:val="20"/>
                <w:szCs w:val="20"/>
                <w:lang w:val="en-GB"/>
              </w:rPr>
              <w:t>1</w:t>
            </w:r>
            <w:r w:rsidR="006E69EC" w:rsidRPr="00603A5B">
              <w:rPr>
                <w:rFonts w:ascii="Arial" w:eastAsia="Times New Roman" w:hAnsi="Arial" w:cs="Arial"/>
                <w:sz w:val="20"/>
                <w:szCs w:val="20"/>
                <w:lang w:val="en-GB"/>
              </w:rPr>
              <w:t>68</w:t>
            </w:r>
            <w:r w:rsidR="003A7DF4">
              <w:rPr>
                <w:rFonts w:ascii="Arial" w:eastAsia="Times New Roman" w:hAnsi="Arial" w:cs="Arial"/>
                <w:b w:val="0"/>
                <w:sz w:val="20"/>
                <w:szCs w:val="20"/>
                <w:lang w:val="en-GB"/>
              </w:rPr>
              <w:t xml:space="preserve">, </w:t>
            </w:r>
            <w:r w:rsidR="00EA5311" w:rsidRPr="00603A5B">
              <w:rPr>
                <w:rFonts w:ascii="Arial" w:eastAsia="Times New Roman" w:hAnsi="Arial" w:cs="Arial"/>
                <w:sz w:val="20"/>
                <w:szCs w:val="20"/>
                <w:lang w:val="en-GB"/>
              </w:rPr>
              <w:t xml:space="preserve">Objective </w:t>
            </w:r>
            <w:r w:rsidR="00F8485A" w:rsidRPr="00E63F47">
              <w:rPr>
                <w:rFonts w:ascii="Arial" w:eastAsia="Times New Roman" w:hAnsi="Arial" w:cs="Arial"/>
                <w:sz w:val="20"/>
                <w:szCs w:val="20"/>
                <w:lang w:val="en-GB"/>
              </w:rPr>
              <w:t>39</w:t>
            </w:r>
            <w:r w:rsidR="003A7DF4">
              <w:rPr>
                <w:rFonts w:ascii="Arial" w:eastAsia="Times New Roman" w:hAnsi="Arial" w:cs="Arial"/>
                <w:sz w:val="20"/>
                <w:szCs w:val="20"/>
                <w:lang w:val="en-GB"/>
              </w:rPr>
              <w:t xml:space="preserve">, </w:t>
            </w:r>
          </w:p>
          <w:p w:rsidR="00E12746" w:rsidRDefault="00E12746" w:rsidP="00F8485A">
            <w:pPr>
              <w:spacing w:before="120" w:after="120"/>
              <w:rPr>
                <w:rFonts w:ascii="Arial" w:eastAsia="Times New Roman" w:hAnsi="Arial" w:cs="Arial"/>
                <w:sz w:val="20"/>
                <w:szCs w:val="20"/>
                <w:lang w:val="en-GB"/>
              </w:rPr>
            </w:pPr>
            <w:r w:rsidRPr="00603A5B">
              <w:rPr>
                <w:rFonts w:ascii="Arial" w:eastAsia="Times New Roman" w:hAnsi="Arial" w:cs="Arial"/>
                <w:sz w:val="20"/>
                <w:szCs w:val="20"/>
                <w:lang w:val="en-GB"/>
              </w:rPr>
              <w:t>Policy 73</w:t>
            </w:r>
          </w:p>
          <w:p w:rsidR="003C7F55" w:rsidRDefault="003C7F55" w:rsidP="00F8485A">
            <w:pPr>
              <w:spacing w:before="120" w:after="120"/>
              <w:rPr>
                <w:rFonts w:ascii="Arial" w:eastAsia="Times New Roman" w:hAnsi="Arial" w:cs="Arial"/>
                <w:sz w:val="20"/>
                <w:szCs w:val="20"/>
                <w:lang w:val="en-GB"/>
              </w:rPr>
            </w:pPr>
          </w:p>
          <w:p w:rsidR="003C7F55" w:rsidRPr="00603A5B" w:rsidRDefault="003C7F55" w:rsidP="00F8485A">
            <w:pPr>
              <w:spacing w:before="120" w:after="120"/>
              <w:rPr>
                <w:rFonts w:ascii="Arial" w:eastAsia="Times New Roman" w:hAnsi="Arial" w:cs="Arial"/>
                <w:b w:val="0"/>
                <w:sz w:val="20"/>
                <w:szCs w:val="20"/>
                <w:lang w:val="en-GB"/>
              </w:rPr>
            </w:pPr>
            <w:r>
              <w:rPr>
                <w:rFonts w:ascii="Arial" w:eastAsia="Times New Roman" w:hAnsi="Arial" w:cs="Arial"/>
                <w:sz w:val="20"/>
                <w:szCs w:val="20"/>
                <w:lang w:val="en-GB"/>
              </w:rPr>
              <w:t xml:space="preserve">Efficient Use </w:t>
            </w:r>
          </w:p>
          <w:p w:rsidR="0056747B" w:rsidRPr="00603A5B" w:rsidRDefault="0056747B" w:rsidP="00F8485A">
            <w:pPr>
              <w:spacing w:before="120" w:after="120"/>
              <w:rPr>
                <w:rFonts w:ascii="Arial" w:eastAsia="Times New Roman" w:hAnsi="Arial" w:cs="Arial"/>
                <w:b w:val="0"/>
                <w:sz w:val="20"/>
                <w:szCs w:val="20"/>
                <w:lang w:val="en-GB"/>
              </w:rPr>
            </w:pPr>
          </w:p>
        </w:tc>
        <w:tc>
          <w:tcPr>
            <w:tcW w:w="1843" w:type="pct"/>
          </w:tcPr>
          <w:p w:rsidR="00C12C5E" w:rsidRDefault="00C12C5E" w:rsidP="00F8485A">
            <w:pPr>
              <w:tabs>
                <w:tab w:val="num" w:pos="2160"/>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Efficient use of water resources in the Bay of Plenty.</w:t>
            </w:r>
          </w:p>
          <w:p w:rsidR="00680E64" w:rsidRPr="00603A5B" w:rsidRDefault="00680E64" w:rsidP="00F8485A">
            <w:pPr>
              <w:tabs>
                <w:tab w:val="num" w:pos="2160"/>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sz w:val="20"/>
                <w:szCs w:val="20"/>
                <w:lang w:val="en-GB"/>
              </w:rPr>
              <w:t>Assess the efficiency of the water use of a proposed activity on a case by case</w:t>
            </w:r>
            <w:r w:rsidR="00E63F47">
              <w:rPr>
                <w:rFonts w:ascii="Arial" w:eastAsia="Times New Roman" w:hAnsi="Arial" w:cs="Arial"/>
                <w:sz w:val="20"/>
                <w:szCs w:val="20"/>
                <w:lang w:val="en-GB"/>
              </w:rPr>
              <w:t xml:space="preserve"> </w:t>
            </w:r>
            <w:r w:rsidRPr="00603A5B">
              <w:rPr>
                <w:rFonts w:ascii="Arial" w:eastAsia="Times New Roman" w:hAnsi="Arial" w:cs="Arial"/>
                <w:sz w:val="20"/>
                <w:szCs w:val="20"/>
                <w:lang w:val="en-GB"/>
              </w:rPr>
              <w:t>basis relative to the proposed use with consideration to the following:</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For irrigation activities – soil moisture d</w:t>
            </w:r>
            <w:r w:rsidR="00EA5311" w:rsidRPr="00F8485A">
              <w:rPr>
                <w:rFonts w:ascii="Arial" w:eastAsia="Times New Roman" w:hAnsi="Arial" w:cs="Arial"/>
                <w:sz w:val="20"/>
                <w:szCs w:val="20"/>
                <w:lang w:val="en-GB"/>
              </w:rPr>
              <w:t xml:space="preserve">eficit, evapotranspiration, and </w:t>
            </w:r>
            <w:r w:rsidRPr="00F8485A">
              <w:rPr>
                <w:rFonts w:ascii="Arial" w:eastAsia="Times New Roman" w:hAnsi="Arial" w:cs="Arial"/>
                <w:sz w:val="20"/>
                <w:szCs w:val="20"/>
                <w:lang w:val="en-GB"/>
              </w:rPr>
              <w:t xml:space="preserve">reasonable water coverage for crop type. </w:t>
            </w:r>
            <w:r w:rsidR="00EA5311" w:rsidRPr="00F8485A">
              <w:rPr>
                <w:rFonts w:ascii="Arial" w:eastAsia="Times New Roman" w:hAnsi="Arial" w:cs="Arial"/>
                <w:sz w:val="20"/>
                <w:szCs w:val="20"/>
                <w:lang w:val="en-GB"/>
              </w:rPr>
              <w:t xml:space="preserve">Efficient irrigation use is the </w:t>
            </w:r>
            <w:r w:rsidRPr="00F8485A">
              <w:rPr>
                <w:rFonts w:ascii="Arial" w:eastAsia="Times New Roman" w:hAnsi="Arial" w:cs="Arial"/>
                <w:sz w:val="20"/>
                <w:szCs w:val="20"/>
                <w:lang w:val="en-GB"/>
              </w:rPr>
              <w:t>minimum volume of water required to optimi</w:t>
            </w:r>
            <w:r w:rsidR="00EA5311" w:rsidRPr="00F8485A">
              <w:rPr>
                <w:rFonts w:ascii="Arial" w:eastAsia="Times New Roman" w:hAnsi="Arial" w:cs="Arial"/>
                <w:sz w:val="20"/>
                <w:szCs w:val="20"/>
                <w:lang w:val="en-GB"/>
              </w:rPr>
              <w:t xml:space="preserve">se production while avoiding or </w:t>
            </w:r>
            <w:r w:rsidRPr="00F8485A">
              <w:rPr>
                <w:rFonts w:ascii="Arial" w:eastAsia="Times New Roman" w:hAnsi="Arial" w:cs="Arial"/>
                <w:sz w:val="20"/>
                <w:szCs w:val="20"/>
                <w:lang w:val="en-GB"/>
              </w:rPr>
              <w:t xml:space="preserve">mitigating adverse effects on the </w:t>
            </w:r>
            <w:r w:rsidR="00EA5311" w:rsidRPr="00F8485A">
              <w:rPr>
                <w:rFonts w:ascii="Arial" w:eastAsia="Times New Roman" w:hAnsi="Arial" w:cs="Arial"/>
                <w:sz w:val="20"/>
                <w:szCs w:val="20"/>
                <w:lang w:val="en-GB"/>
              </w:rPr>
              <w:t xml:space="preserve">environment, using current best </w:t>
            </w:r>
            <w:r w:rsidRPr="00F8485A">
              <w:rPr>
                <w:rFonts w:ascii="Arial" w:eastAsia="Times New Roman" w:hAnsi="Arial" w:cs="Arial"/>
                <w:sz w:val="20"/>
                <w:szCs w:val="20"/>
                <w:lang w:val="en-GB"/>
              </w:rPr>
              <w:t>management practices.</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For commercial, trade and industrial pro</w:t>
            </w:r>
            <w:r w:rsidR="00EA5311" w:rsidRPr="00F8485A">
              <w:rPr>
                <w:rFonts w:ascii="Arial" w:eastAsia="Times New Roman" w:hAnsi="Arial" w:cs="Arial"/>
                <w:sz w:val="20"/>
                <w:szCs w:val="20"/>
                <w:lang w:val="en-GB"/>
              </w:rPr>
              <w:t xml:space="preserve">cesses – sufficient to meet the </w:t>
            </w:r>
            <w:r w:rsidRPr="00F8485A">
              <w:rPr>
                <w:rFonts w:ascii="Arial" w:eastAsia="Times New Roman" w:hAnsi="Arial" w:cs="Arial"/>
                <w:sz w:val="20"/>
                <w:szCs w:val="20"/>
                <w:lang w:val="en-GB"/>
              </w:rPr>
              <w:t>needs of the use with minimal waste of water.</w:t>
            </w:r>
          </w:p>
          <w:p w:rsidR="00680E64" w:rsidRPr="00F8485A" w:rsidRDefault="00680E64" w:rsidP="00722A19">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For municipal or </w:t>
            </w:r>
            <w:proofErr w:type="gramStart"/>
            <w:r w:rsidRPr="00F8485A">
              <w:rPr>
                <w:rFonts w:ascii="Arial" w:eastAsia="Times New Roman" w:hAnsi="Arial" w:cs="Arial"/>
                <w:sz w:val="20"/>
                <w:szCs w:val="20"/>
                <w:lang w:val="en-GB"/>
              </w:rPr>
              <w:t>community</w:t>
            </w:r>
            <w:proofErr w:type="gramEnd"/>
            <w:r w:rsidRPr="00F8485A">
              <w:rPr>
                <w:rFonts w:ascii="Arial" w:eastAsia="Times New Roman" w:hAnsi="Arial" w:cs="Arial"/>
                <w:sz w:val="20"/>
                <w:szCs w:val="20"/>
                <w:lang w:val="en-GB"/>
              </w:rPr>
              <w:t xml:space="preserve"> water takes – sufficient to meet the needs of the urban area, including projected population growth based on Census figures. </w:t>
            </w:r>
          </w:p>
          <w:p w:rsidR="0089307A" w:rsidRPr="00F43CBF" w:rsidRDefault="0056747B" w:rsidP="00F8485A">
            <w:pPr>
              <w:pStyle w:val="ListParagraph"/>
              <w:numPr>
                <w:ilvl w:val="0"/>
                <w:numId w:val="6"/>
              </w:numPr>
              <w:tabs>
                <w:tab w:val="num" w:pos="2160"/>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sz w:val="20"/>
                <w:szCs w:val="20"/>
                <w:lang w:val="en-GB"/>
              </w:rPr>
              <w:t>Efficient allocation as well as use of water resources in the Bay of Plenty.</w:t>
            </w:r>
          </w:p>
        </w:tc>
        <w:tc>
          <w:tcPr>
            <w:tcW w:w="1951" w:type="pct"/>
          </w:tcPr>
          <w:p w:rsidR="0056747B" w:rsidRPr="00A969C0" w:rsidRDefault="00955DA5"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A969C0">
              <w:rPr>
                <w:rFonts w:ascii="Arial" w:eastAsia="Times New Roman" w:hAnsi="Arial" w:cs="Arial"/>
                <w:sz w:val="20"/>
                <w:szCs w:val="20"/>
                <w:lang w:val="en-GB"/>
              </w:rPr>
              <w:t>I have provided an assessment of</w:t>
            </w:r>
            <w:r w:rsidR="00B81DFB" w:rsidRPr="00A969C0">
              <w:rPr>
                <w:rFonts w:ascii="Arial" w:eastAsia="Times New Roman" w:hAnsi="Arial" w:cs="Arial"/>
                <w:sz w:val="20"/>
                <w:szCs w:val="20"/>
                <w:lang w:val="en-GB"/>
              </w:rPr>
              <w:t xml:space="preserve"> the</w:t>
            </w:r>
            <w:r w:rsidRPr="00A969C0">
              <w:rPr>
                <w:rFonts w:ascii="Arial" w:eastAsia="Times New Roman" w:hAnsi="Arial" w:cs="Arial"/>
                <w:sz w:val="20"/>
                <w:szCs w:val="20"/>
                <w:lang w:val="en-GB"/>
              </w:rPr>
              <w:t xml:space="preserve"> efficiency of </w:t>
            </w:r>
            <w:r w:rsidR="005C7B4C" w:rsidRPr="00A969C0">
              <w:rPr>
                <w:rFonts w:ascii="Arial" w:eastAsia="Times New Roman" w:hAnsi="Arial" w:cs="Arial"/>
                <w:sz w:val="20"/>
                <w:szCs w:val="20"/>
                <w:lang w:val="en-GB"/>
              </w:rPr>
              <w:t xml:space="preserve">my </w:t>
            </w:r>
            <w:r w:rsidRPr="00A969C0">
              <w:rPr>
                <w:rFonts w:ascii="Arial" w:eastAsia="Times New Roman" w:hAnsi="Arial" w:cs="Arial"/>
                <w:sz w:val="20"/>
                <w:szCs w:val="20"/>
                <w:lang w:val="en-GB"/>
              </w:rPr>
              <w:t xml:space="preserve">water use </w:t>
            </w:r>
            <w:r w:rsidR="00680E64" w:rsidRPr="00A969C0">
              <w:rPr>
                <w:rFonts w:ascii="Arial" w:eastAsia="Times New Roman" w:hAnsi="Arial" w:cs="Arial"/>
                <w:sz w:val="20"/>
                <w:szCs w:val="20"/>
                <w:lang w:val="en-GB"/>
              </w:rPr>
              <w:t>relative to the proposed use</w:t>
            </w:r>
            <w:r w:rsidR="00B81DFB" w:rsidRPr="00A969C0">
              <w:rPr>
                <w:rFonts w:ascii="Arial" w:eastAsia="Times New Roman" w:hAnsi="Arial" w:cs="Arial"/>
                <w:sz w:val="20"/>
                <w:szCs w:val="20"/>
                <w:lang w:val="en-GB"/>
              </w:rPr>
              <w:t>(s)</w:t>
            </w:r>
            <w:r w:rsidRPr="00A969C0">
              <w:rPr>
                <w:rFonts w:ascii="Arial" w:eastAsia="Times New Roman" w:hAnsi="Arial" w:cs="Arial"/>
                <w:sz w:val="20"/>
                <w:szCs w:val="20"/>
                <w:lang w:val="en-GB"/>
              </w:rPr>
              <w:t xml:space="preserve"> </w:t>
            </w:r>
            <w:r w:rsidR="00B81DFB" w:rsidRPr="00A969C0">
              <w:rPr>
                <w:rFonts w:ascii="Arial" w:eastAsia="Times New Roman" w:hAnsi="Arial" w:cs="Arial"/>
                <w:sz w:val="20"/>
                <w:szCs w:val="20"/>
                <w:lang w:val="en-GB"/>
              </w:rPr>
              <w:t>and base</w:t>
            </w:r>
            <w:r w:rsidR="001037AA" w:rsidRPr="00A969C0">
              <w:rPr>
                <w:rFonts w:ascii="Arial" w:eastAsia="Times New Roman" w:hAnsi="Arial" w:cs="Arial"/>
                <w:sz w:val="20"/>
                <w:szCs w:val="20"/>
                <w:lang w:val="en-GB"/>
              </w:rPr>
              <w:t>d</w:t>
            </w:r>
            <w:r w:rsidR="00B81DFB" w:rsidRPr="00A969C0">
              <w:rPr>
                <w:rFonts w:ascii="Arial" w:eastAsia="Times New Roman" w:hAnsi="Arial" w:cs="Arial"/>
                <w:sz w:val="20"/>
                <w:szCs w:val="20"/>
                <w:lang w:val="en-GB"/>
              </w:rPr>
              <w:t xml:space="preserve"> </w:t>
            </w:r>
            <w:r w:rsidR="001037AA" w:rsidRPr="00A969C0">
              <w:rPr>
                <w:rFonts w:ascii="Arial" w:eastAsia="Times New Roman" w:hAnsi="Arial" w:cs="Arial"/>
                <w:sz w:val="20"/>
                <w:szCs w:val="20"/>
                <w:lang w:val="en-GB"/>
              </w:rPr>
              <w:t>on best management practices</w:t>
            </w:r>
            <w:r w:rsidR="00B81DFB" w:rsidRPr="00A969C0">
              <w:rPr>
                <w:rFonts w:ascii="Arial" w:eastAsia="Times New Roman" w:hAnsi="Arial" w:cs="Arial"/>
                <w:sz w:val="20"/>
                <w:szCs w:val="20"/>
                <w:lang w:val="en-GB"/>
              </w:rPr>
              <w:t>.</w:t>
            </w:r>
          </w:p>
          <w:p w:rsidR="00B81DFB" w:rsidRPr="00603A5B" w:rsidRDefault="00F43CB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1"/>
                  <w:enabled/>
                  <w:calcOnExit w:val="0"/>
                  <w:checkBox>
                    <w:sizeAuto/>
                    <w:default w:val="0"/>
                  </w:checkBox>
                </w:ffData>
              </w:fldChar>
            </w:r>
            <w:bookmarkStart w:id="17" w:name="Check11"/>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7"/>
            <w:r>
              <w:rPr>
                <w:rFonts w:ascii="Arial" w:eastAsia="Times New Roman" w:hAnsi="Arial" w:cs="Arial"/>
                <w:b/>
                <w:sz w:val="20"/>
                <w:szCs w:val="20"/>
                <w:lang w:val="en-GB"/>
              </w:rPr>
              <w:t xml:space="preserve"> </w:t>
            </w:r>
            <w:r w:rsidR="00B81DFB"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2"/>
                  <w:enabled/>
                  <w:calcOnExit w:val="0"/>
                  <w:checkBox>
                    <w:sizeAuto/>
                    <w:default w:val="0"/>
                  </w:checkBox>
                </w:ffData>
              </w:fldChar>
            </w:r>
            <w:bookmarkStart w:id="18" w:name="Check12"/>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18"/>
            <w:r>
              <w:rPr>
                <w:rFonts w:ascii="Arial" w:eastAsia="Times New Roman" w:hAnsi="Arial" w:cs="Arial"/>
                <w:b/>
                <w:sz w:val="20"/>
                <w:szCs w:val="20"/>
                <w:lang w:val="en-GB"/>
              </w:rPr>
              <w:t xml:space="preserve"> </w:t>
            </w:r>
            <w:r w:rsidR="00B81DFB" w:rsidRPr="00603A5B">
              <w:rPr>
                <w:rFonts w:ascii="Arial" w:eastAsia="Times New Roman" w:hAnsi="Arial" w:cs="Arial"/>
                <w:b/>
                <w:sz w:val="20"/>
                <w:szCs w:val="20"/>
                <w:lang w:val="en-GB"/>
              </w:rPr>
              <w:t>N</w:t>
            </w:r>
          </w:p>
          <w:p w:rsidR="00B81DFB" w:rsidRPr="00F43CBF" w:rsidRDefault="00B81DF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8"/>
                  <w:enabled/>
                  <w:calcOnExit w:val="0"/>
                  <w:textInput/>
                </w:ffData>
              </w:fldChar>
            </w:r>
            <w:bookmarkStart w:id="19" w:name="Text8"/>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19"/>
          </w:p>
        </w:tc>
      </w:tr>
      <w:tr w:rsidR="0056747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3C7F55" w:rsidRDefault="00074285" w:rsidP="00F8485A">
            <w:pPr>
              <w:spacing w:before="120" w:after="120"/>
              <w:rPr>
                <w:rFonts w:ascii="Arial" w:hAnsi="Arial" w:cs="Arial"/>
                <w:sz w:val="20"/>
                <w:szCs w:val="20"/>
                <w:lang w:val="en-AU"/>
              </w:rPr>
            </w:pPr>
            <w:r w:rsidRPr="00603A5B">
              <w:rPr>
                <w:rFonts w:ascii="Arial" w:hAnsi="Arial" w:cs="Arial"/>
                <w:sz w:val="20"/>
                <w:szCs w:val="20"/>
                <w:lang w:val="en-AU"/>
              </w:rPr>
              <w:t>RNRP Objective</w:t>
            </w:r>
            <w:r w:rsidR="00F8485A">
              <w:rPr>
                <w:rFonts w:ascii="Arial" w:hAnsi="Arial" w:cs="Arial"/>
                <w:b w:val="0"/>
                <w:sz w:val="20"/>
                <w:szCs w:val="20"/>
                <w:lang w:val="en-AU"/>
              </w:rPr>
              <w:t xml:space="preserve"> </w:t>
            </w:r>
            <w:r w:rsidR="00E944A3" w:rsidRPr="00603A5B">
              <w:rPr>
                <w:rFonts w:ascii="Arial" w:hAnsi="Arial" w:cs="Arial"/>
                <w:sz w:val="20"/>
                <w:szCs w:val="20"/>
                <w:lang w:val="en-AU"/>
              </w:rPr>
              <w:t xml:space="preserve">43 </w:t>
            </w:r>
            <w:r w:rsidR="003A7DF4">
              <w:rPr>
                <w:rFonts w:ascii="Arial" w:hAnsi="Arial" w:cs="Arial"/>
                <w:sz w:val="20"/>
                <w:szCs w:val="20"/>
                <w:lang w:val="en-AU"/>
              </w:rPr>
              <w:t xml:space="preserve">and </w:t>
            </w:r>
            <w:r w:rsidR="003C7F55">
              <w:rPr>
                <w:rFonts w:ascii="Arial" w:hAnsi="Arial" w:cs="Arial"/>
                <w:sz w:val="20"/>
                <w:szCs w:val="20"/>
                <w:lang w:val="en-AU"/>
              </w:rPr>
              <w:t>Policy 70</w:t>
            </w:r>
          </w:p>
          <w:p w:rsidR="003C7F55" w:rsidRDefault="003C7F55" w:rsidP="00F8485A">
            <w:pPr>
              <w:spacing w:before="120" w:after="120"/>
              <w:rPr>
                <w:rFonts w:ascii="Arial" w:hAnsi="Arial" w:cs="Arial"/>
                <w:sz w:val="20"/>
                <w:szCs w:val="20"/>
                <w:lang w:val="en-AU"/>
              </w:rPr>
            </w:pPr>
          </w:p>
          <w:p w:rsidR="003C7F55" w:rsidRPr="00603A5B" w:rsidRDefault="003C7F55" w:rsidP="00F8485A">
            <w:pPr>
              <w:spacing w:before="120" w:after="120"/>
              <w:rPr>
                <w:rFonts w:ascii="Arial" w:hAnsi="Arial" w:cs="Arial"/>
                <w:b w:val="0"/>
                <w:sz w:val="20"/>
                <w:szCs w:val="20"/>
                <w:lang w:val="en-AU"/>
              </w:rPr>
            </w:pPr>
            <w:r>
              <w:rPr>
                <w:rFonts w:ascii="Arial" w:hAnsi="Arial" w:cs="Arial"/>
                <w:sz w:val="20"/>
                <w:szCs w:val="20"/>
                <w:lang w:val="en-AU"/>
              </w:rPr>
              <w:t xml:space="preserve">Sustainability </w:t>
            </w:r>
          </w:p>
          <w:p w:rsidR="0056747B" w:rsidRPr="00603A5B" w:rsidRDefault="0056747B" w:rsidP="00F8485A">
            <w:pPr>
              <w:spacing w:before="120" w:after="120"/>
              <w:rPr>
                <w:rFonts w:ascii="Arial" w:hAnsi="Arial" w:cs="Arial"/>
                <w:b w:val="0"/>
                <w:sz w:val="20"/>
                <w:szCs w:val="20"/>
                <w:lang w:val="en-AU"/>
              </w:rPr>
            </w:pPr>
          </w:p>
        </w:tc>
        <w:tc>
          <w:tcPr>
            <w:tcW w:w="1843" w:type="pct"/>
            <w:tcBorders>
              <w:top w:val="none" w:sz="0" w:space="0" w:color="auto"/>
              <w:bottom w:val="none" w:sz="0" w:space="0" w:color="auto"/>
            </w:tcBorders>
          </w:tcPr>
          <w:p w:rsidR="0056747B" w:rsidRPr="00603A5B" w:rsidRDefault="00D80E44" w:rsidP="00F8485A">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Abstraction of groundwater at a volume and rate that does not:</w:t>
            </w:r>
          </w:p>
          <w:p w:rsidR="0056747B" w:rsidRPr="00F8485A" w:rsidRDefault="0056747B" w:rsidP="00722A19">
            <w:pPr>
              <w:pStyle w:val="ListParagraph"/>
              <w:numPr>
                <w:ilvl w:val="0"/>
                <w:numId w:val="7"/>
              </w:numPr>
              <w:autoSpaceDE w:val="0"/>
              <w:autoSpaceDN w:val="0"/>
              <w:adjustRightInd w:val="0"/>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Permanently or unsustainably lower water levels or decrease groundwater quality in aquifer systems. </w:t>
            </w:r>
          </w:p>
          <w:p w:rsidR="0056747B" w:rsidRDefault="0056747B" w:rsidP="00D80E44">
            <w:pPr>
              <w:pStyle w:val="ListParagraph"/>
              <w:numPr>
                <w:ilvl w:val="0"/>
                <w:numId w:val="7"/>
              </w:numPr>
              <w:autoSpaceDE w:val="0"/>
              <w:autoSpaceDN w:val="0"/>
              <w:adjustRightInd w:val="0"/>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F8485A">
              <w:rPr>
                <w:rFonts w:ascii="Arial" w:eastAsia="Times New Roman" w:hAnsi="Arial" w:cs="Arial"/>
                <w:sz w:val="20"/>
                <w:szCs w:val="20"/>
                <w:lang w:val="en-GB"/>
              </w:rPr>
              <w:t xml:space="preserve">Permanently or </w:t>
            </w:r>
            <w:proofErr w:type="gramStart"/>
            <w:r w:rsidRPr="00F8485A">
              <w:rPr>
                <w:rFonts w:ascii="Arial" w:eastAsia="Times New Roman" w:hAnsi="Arial" w:cs="Arial"/>
                <w:sz w:val="20"/>
                <w:szCs w:val="20"/>
                <w:lang w:val="en-GB"/>
              </w:rPr>
              <w:t>unsustainably</w:t>
            </w:r>
            <w:proofErr w:type="gramEnd"/>
            <w:r w:rsidRPr="00F8485A">
              <w:rPr>
                <w:rFonts w:ascii="Arial" w:eastAsia="Times New Roman" w:hAnsi="Arial" w:cs="Arial"/>
                <w:sz w:val="20"/>
                <w:szCs w:val="20"/>
                <w:lang w:val="en-GB"/>
              </w:rPr>
              <w:t xml:space="preserve"> lower water levels in streams or rivers where groundwater and surface water bodies are linked. </w:t>
            </w:r>
          </w:p>
          <w:p w:rsidR="003C7F55" w:rsidRPr="003C7F55" w:rsidRDefault="003C7F55" w:rsidP="003C7F55">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Allocate groundwater at a sustainable yield …</w:t>
            </w:r>
          </w:p>
        </w:tc>
        <w:tc>
          <w:tcPr>
            <w:tcW w:w="1951" w:type="pct"/>
            <w:tcBorders>
              <w:top w:val="none" w:sz="0" w:space="0" w:color="auto"/>
              <w:bottom w:val="none" w:sz="0" w:space="0" w:color="auto"/>
              <w:right w:val="none" w:sz="0" w:space="0" w:color="auto"/>
            </w:tcBorders>
          </w:tcPr>
          <w:p w:rsidR="0056747B" w:rsidRPr="00F43CBF" w:rsidRDefault="00955DA5"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9"/>
                  <w:enabled/>
                  <w:calcOnExit w:val="0"/>
                  <w:textInput/>
                </w:ffData>
              </w:fldChar>
            </w:r>
            <w:bookmarkStart w:id="20" w:name="Text9"/>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20"/>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56747B" w:rsidRDefault="00A1140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lastRenderedPageBreak/>
              <w:t>RNRP Policies</w:t>
            </w:r>
            <w:r w:rsidR="00821F17" w:rsidRPr="00E63F47">
              <w:rPr>
                <w:rFonts w:ascii="Arial" w:eastAsia="Times New Roman" w:hAnsi="Arial" w:cs="Arial"/>
                <w:sz w:val="20"/>
                <w:szCs w:val="20"/>
                <w:lang w:val="en-AU"/>
              </w:rPr>
              <w:t xml:space="preserve"> 166</w:t>
            </w:r>
            <w:r>
              <w:rPr>
                <w:rFonts w:ascii="Arial" w:eastAsia="Times New Roman" w:hAnsi="Arial" w:cs="Arial"/>
                <w:sz w:val="20"/>
                <w:szCs w:val="20"/>
                <w:lang w:val="en-AU"/>
              </w:rPr>
              <w:t xml:space="preserve">, </w:t>
            </w:r>
            <w:r w:rsidR="003C7F55">
              <w:rPr>
                <w:rFonts w:ascii="Arial" w:eastAsia="Times New Roman" w:hAnsi="Arial" w:cs="Arial"/>
                <w:sz w:val="20"/>
                <w:szCs w:val="20"/>
                <w:lang w:val="en-AU"/>
              </w:rPr>
              <w:t>72</w:t>
            </w:r>
            <w:r w:rsidR="0056747B" w:rsidRPr="00E63F47">
              <w:rPr>
                <w:rFonts w:ascii="Arial" w:eastAsia="Times New Roman" w:hAnsi="Arial" w:cs="Arial"/>
                <w:sz w:val="20"/>
                <w:szCs w:val="20"/>
                <w:lang w:val="en-AU"/>
              </w:rPr>
              <w:t xml:space="preserve"> </w:t>
            </w:r>
            <w:r>
              <w:rPr>
                <w:rFonts w:ascii="Arial" w:eastAsia="Times New Roman" w:hAnsi="Arial" w:cs="Arial"/>
                <w:sz w:val="20"/>
                <w:szCs w:val="20"/>
                <w:lang w:val="en-AU"/>
              </w:rPr>
              <w:t>and 67</w:t>
            </w:r>
          </w:p>
          <w:p w:rsidR="003C7F55" w:rsidRDefault="003C7F55" w:rsidP="00F8485A">
            <w:pPr>
              <w:spacing w:before="120" w:after="120"/>
              <w:rPr>
                <w:rFonts w:ascii="Arial" w:eastAsia="Times New Roman" w:hAnsi="Arial" w:cs="Arial"/>
                <w:sz w:val="20"/>
                <w:szCs w:val="20"/>
                <w:lang w:val="en-AU"/>
              </w:rPr>
            </w:pPr>
          </w:p>
          <w:p w:rsidR="003C7F55" w:rsidRPr="00E63F47" w:rsidRDefault="003C7F55"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Existing Consents  </w:t>
            </w:r>
          </w:p>
          <w:p w:rsidR="00C6380B" w:rsidRPr="00603A5B" w:rsidRDefault="00C6380B" w:rsidP="00F8485A">
            <w:pPr>
              <w:spacing w:before="120" w:after="120"/>
              <w:rPr>
                <w:rFonts w:ascii="Arial" w:eastAsia="Times New Roman" w:hAnsi="Arial" w:cs="Arial"/>
                <w:b w:val="0"/>
                <w:sz w:val="20"/>
                <w:szCs w:val="20"/>
                <w:lang w:val="en-AU"/>
              </w:rPr>
            </w:pPr>
          </w:p>
        </w:tc>
        <w:tc>
          <w:tcPr>
            <w:tcW w:w="1843" w:type="pct"/>
          </w:tcPr>
          <w:p w:rsidR="0056747B" w:rsidRDefault="0056747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03A5B">
              <w:rPr>
                <w:rFonts w:ascii="Arial" w:eastAsia="Times New Roman" w:hAnsi="Arial" w:cs="Arial"/>
                <w:sz w:val="20"/>
                <w:szCs w:val="20"/>
              </w:rPr>
              <w:t>To ensure that any allocation of water does not derogate from any existing consents.</w:t>
            </w:r>
          </w:p>
          <w:p w:rsidR="00922E0B" w:rsidRDefault="003C7F55" w:rsidP="003C7F5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Give preference to existing holders of resource consents for the take and use of water when allocating water in pressure abstraction catchments and existing consent </w:t>
            </w:r>
            <w:proofErr w:type="gramStart"/>
            <w:r>
              <w:rPr>
                <w:rFonts w:ascii="Arial" w:eastAsia="Times New Roman" w:hAnsi="Arial" w:cs="Arial"/>
                <w:sz w:val="20"/>
                <w:szCs w:val="20"/>
              </w:rPr>
              <w:t>are being replaced</w:t>
            </w:r>
            <w:proofErr w:type="gramEnd"/>
            <w:r>
              <w:rPr>
                <w:rFonts w:ascii="Arial" w:eastAsia="Times New Roman" w:hAnsi="Arial" w:cs="Arial"/>
                <w:sz w:val="20"/>
                <w:szCs w:val="20"/>
              </w:rPr>
              <w:t>…</w:t>
            </w:r>
          </w:p>
          <w:p w:rsidR="0051679B" w:rsidRPr="00F8485A" w:rsidRDefault="0051679B" w:rsidP="003C7F5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 xml:space="preserve">To take into account adverse effects of water abstraction from rivers and streams on existing downstream water users, including non-consumptive users.  </w:t>
            </w:r>
          </w:p>
        </w:tc>
        <w:tc>
          <w:tcPr>
            <w:tcW w:w="1951" w:type="pct"/>
          </w:tcPr>
          <w:p w:rsidR="0056747B" w:rsidRPr="00A969C0" w:rsidRDefault="00821F17"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A969C0">
              <w:rPr>
                <w:rFonts w:ascii="Arial" w:eastAsia="Times New Roman" w:hAnsi="Arial" w:cs="Arial"/>
                <w:sz w:val="20"/>
                <w:szCs w:val="20"/>
                <w:lang w:val="en-GB"/>
              </w:rPr>
              <w:t xml:space="preserve">I </w:t>
            </w:r>
            <w:r w:rsidR="001F7358" w:rsidRPr="00A969C0">
              <w:rPr>
                <w:rFonts w:ascii="Arial" w:eastAsia="Times New Roman" w:hAnsi="Arial" w:cs="Arial"/>
                <w:sz w:val="20"/>
                <w:szCs w:val="20"/>
                <w:lang w:val="en-GB"/>
              </w:rPr>
              <w:t>acknowledge</w:t>
            </w:r>
            <w:r w:rsidR="00DD2FC8" w:rsidRPr="00A969C0">
              <w:rPr>
                <w:rFonts w:ascii="Arial" w:eastAsia="Times New Roman" w:hAnsi="Arial" w:cs="Arial"/>
                <w:sz w:val="20"/>
                <w:szCs w:val="20"/>
                <w:lang w:val="en-GB"/>
              </w:rPr>
              <w:t xml:space="preserve"> that existing authorised </w:t>
            </w:r>
            <w:r w:rsidRPr="00A969C0">
              <w:rPr>
                <w:rFonts w:ascii="Arial" w:eastAsia="Times New Roman" w:hAnsi="Arial" w:cs="Arial"/>
                <w:sz w:val="20"/>
                <w:szCs w:val="20"/>
                <w:lang w:val="en-GB"/>
              </w:rPr>
              <w:t xml:space="preserve">water </w:t>
            </w:r>
            <w:r w:rsidR="00DD2FC8" w:rsidRPr="00A969C0">
              <w:rPr>
                <w:rFonts w:ascii="Arial" w:eastAsia="Times New Roman" w:hAnsi="Arial" w:cs="Arial"/>
                <w:sz w:val="20"/>
                <w:szCs w:val="20"/>
                <w:lang w:val="en-GB"/>
              </w:rPr>
              <w:t>abstractors</w:t>
            </w:r>
            <w:r w:rsidRPr="00A969C0">
              <w:rPr>
                <w:rFonts w:ascii="Arial" w:eastAsia="Times New Roman" w:hAnsi="Arial" w:cs="Arial"/>
                <w:sz w:val="20"/>
                <w:szCs w:val="20"/>
                <w:lang w:val="en-GB"/>
              </w:rPr>
              <w:t xml:space="preserve"> </w:t>
            </w:r>
            <w:proofErr w:type="gramStart"/>
            <w:r w:rsidR="00DD2FC8" w:rsidRPr="00A969C0">
              <w:rPr>
                <w:rFonts w:ascii="Arial" w:eastAsia="Times New Roman" w:hAnsi="Arial" w:cs="Arial"/>
                <w:sz w:val="20"/>
                <w:szCs w:val="20"/>
                <w:lang w:val="en-GB"/>
              </w:rPr>
              <w:t>will be given</w:t>
            </w:r>
            <w:proofErr w:type="gramEnd"/>
            <w:r w:rsidR="00DD2FC8" w:rsidRPr="00A969C0">
              <w:rPr>
                <w:rFonts w:ascii="Arial" w:eastAsia="Times New Roman" w:hAnsi="Arial" w:cs="Arial"/>
                <w:sz w:val="20"/>
                <w:szCs w:val="20"/>
                <w:lang w:val="en-GB"/>
              </w:rPr>
              <w:t xml:space="preserve"> priority </w:t>
            </w:r>
            <w:r w:rsidRPr="00A969C0">
              <w:rPr>
                <w:rFonts w:ascii="Arial" w:eastAsia="Times New Roman" w:hAnsi="Arial" w:cs="Arial"/>
                <w:sz w:val="20"/>
                <w:szCs w:val="20"/>
                <w:lang w:val="en-GB"/>
              </w:rPr>
              <w:t xml:space="preserve">when </w:t>
            </w:r>
            <w:r w:rsidR="00E74E2C" w:rsidRPr="00A969C0">
              <w:rPr>
                <w:rFonts w:ascii="Arial" w:eastAsia="Times New Roman" w:hAnsi="Arial" w:cs="Arial"/>
                <w:sz w:val="20"/>
                <w:szCs w:val="20"/>
                <w:lang w:val="en-GB"/>
              </w:rPr>
              <w:t xml:space="preserve">considering the renewal of resource consents and when </w:t>
            </w:r>
            <w:r w:rsidRPr="00A969C0">
              <w:rPr>
                <w:rFonts w:ascii="Arial" w:eastAsia="Times New Roman" w:hAnsi="Arial" w:cs="Arial"/>
                <w:sz w:val="20"/>
                <w:szCs w:val="20"/>
                <w:lang w:val="en-GB"/>
              </w:rPr>
              <w:t>allocating</w:t>
            </w:r>
            <w:r w:rsidR="00941A93" w:rsidRPr="00A969C0">
              <w:rPr>
                <w:rFonts w:ascii="Arial" w:eastAsia="Times New Roman" w:hAnsi="Arial" w:cs="Arial"/>
                <w:sz w:val="20"/>
                <w:szCs w:val="20"/>
                <w:lang w:val="en-GB"/>
              </w:rPr>
              <w:t xml:space="preserve"> </w:t>
            </w:r>
            <w:r w:rsidRPr="00A969C0">
              <w:rPr>
                <w:rFonts w:ascii="Arial" w:eastAsia="Times New Roman" w:hAnsi="Arial" w:cs="Arial"/>
                <w:sz w:val="20"/>
                <w:szCs w:val="20"/>
                <w:lang w:val="en-GB"/>
              </w:rPr>
              <w:t>water in pressure catchments.</w:t>
            </w:r>
            <w:r w:rsidR="00DD2FC8" w:rsidRPr="00A969C0">
              <w:rPr>
                <w:rFonts w:ascii="Arial" w:hAnsi="Arial" w:cs="Arial"/>
                <w:sz w:val="20"/>
                <w:szCs w:val="20"/>
              </w:rPr>
              <w:t xml:space="preserve"> </w:t>
            </w:r>
          </w:p>
          <w:p w:rsidR="00821F17" w:rsidRPr="00603A5B" w:rsidRDefault="00F43CBF"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3"/>
                  <w:enabled/>
                  <w:calcOnExit w:val="0"/>
                  <w:checkBox>
                    <w:sizeAuto/>
                    <w:default w:val="0"/>
                  </w:checkBox>
                </w:ffData>
              </w:fldChar>
            </w:r>
            <w:bookmarkStart w:id="21" w:name="Check13"/>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1"/>
            <w:r>
              <w:rPr>
                <w:rFonts w:ascii="Arial" w:eastAsia="Times New Roman" w:hAnsi="Arial" w:cs="Arial"/>
                <w:b/>
                <w:sz w:val="20"/>
                <w:szCs w:val="20"/>
                <w:lang w:val="en-GB"/>
              </w:rPr>
              <w:t xml:space="preserve"> </w:t>
            </w:r>
            <w:r w:rsidR="00821F17" w:rsidRPr="00603A5B">
              <w:rPr>
                <w:rFonts w:ascii="Arial" w:eastAsia="Times New Roman" w:hAnsi="Arial" w:cs="Arial"/>
                <w:b/>
                <w:sz w:val="20"/>
                <w:szCs w:val="20"/>
                <w:lang w:val="en-GB"/>
              </w:rPr>
              <w:t xml:space="preserve">Y/ </w:t>
            </w:r>
            <w:r>
              <w:rPr>
                <w:rFonts w:ascii="Arial" w:eastAsia="Times New Roman" w:hAnsi="Arial" w:cs="Arial"/>
                <w:b/>
                <w:sz w:val="20"/>
                <w:szCs w:val="20"/>
                <w:lang w:val="en-GB"/>
              </w:rPr>
              <w:fldChar w:fldCharType="begin">
                <w:ffData>
                  <w:name w:val="Check14"/>
                  <w:enabled/>
                  <w:calcOnExit w:val="0"/>
                  <w:checkBox>
                    <w:sizeAuto/>
                    <w:default w:val="0"/>
                  </w:checkBox>
                </w:ffData>
              </w:fldChar>
            </w:r>
            <w:bookmarkStart w:id="22" w:name="Check14"/>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bookmarkEnd w:id="22"/>
            <w:r>
              <w:rPr>
                <w:rFonts w:ascii="Arial" w:eastAsia="Times New Roman" w:hAnsi="Arial" w:cs="Arial"/>
                <w:b/>
                <w:sz w:val="20"/>
                <w:szCs w:val="20"/>
                <w:lang w:val="en-GB"/>
              </w:rPr>
              <w:t xml:space="preserve"> </w:t>
            </w:r>
            <w:r w:rsidR="00821F17" w:rsidRPr="00603A5B">
              <w:rPr>
                <w:rFonts w:ascii="Arial" w:eastAsia="Times New Roman" w:hAnsi="Arial" w:cs="Arial"/>
                <w:b/>
                <w:sz w:val="20"/>
                <w:szCs w:val="20"/>
                <w:lang w:val="en-GB"/>
              </w:rPr>
              <w:t>N</w:t>
            </w:r>
          </w:p>
          <w:p w:rsidR="00821F17" w:rsidRPr="00F43CBF" w:rsidRDefault="007A3CA8"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sidR="00F43CBF">
              <w:rPr>
                <w:rFonts w:ascii="Arial" w:eastAsia="Times New Roman" w:hAnsi="Arial" w:cs="Arial"/>
                <w:b/>
                <w:sz w:val="20"/>
                <w:szCs w:val="20"/>
                <w:lang w:val="en-GB"/>
              </w:rPr>
              <w:t xml:space="preserve"> </w:t>
            </w:r>
            <w:r w:rsidR="00F43CBF">
              <w:rPr>
                <w:rFonts w:ascii="Arial" w:eastAsia="Times New Roman" w:hAnsi="Arial" w:cs="Arial"/>
                <w:sz w:val="20"/>
                <w:szCs w:val="20"/>
                <w:lang w:val="en-GB"/>
              </w:rPr>
              <w:fldChar w:fldCharType="begin">
                <w:ffData>
                  <w:name w:val="Text10"/>
                  <w:enabled/>
                  <w:calcOnExit w:val="0"/>
                  <w:textInput/>
                </w:ffData>
              </w:fldChar>
            </w:r>
            <w:bookmarkStart w:id="23" w:name="Text10"/>
            <w:r w:rsidR="00F43CBF">
              <w:rPr>
                <w:rFonts w:ascii="Arial" w:eastAsia="Times New Roman" w:hAnsi="Arial" w:cs="Arial"/>
                <w:sz w:val="20"/>
                <w:szCs w:val="20"/>
                <w:lang w:val="en-GB"/>
              </w:rPr>
              <w:instrText xml:space="preserve"> FORMTEXT </w:instrText>
            </w:r>
            <w:r w:rsidR="00F43CBF">
              <w:rPr>
                <w:rFonts w:ascii="Arial" w:eastAsia="Times New Roman" w:hAnsi="Arial" w:cs="Arial"/>
                <w:sz w:val="20"/>
                <w:szCs w:val="20"/>
                <w:lang w:val="en-GB"/>
              </w:rPr>
            </w:r>
            <w:r w:rsidR="00F43CBF">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43CBF">
              <w:rPr>
                <w:rFonts w:ascii="Arial" w:eastAsia="Times New Roman" w:hAnsi="Arial" w:cs="Arial"/>
                <w:sz w:val="20"/>
                <w:szCs w:val="20"/>
                <w:lang w:val="en-GB"/>
              </w:rPr>
              <w:fldChar w:fldCharType="end"/>
            </w:r>
            <w:bookmarkEnd w:id="23"/>
          </w:p>
        </w:tc>
      </w:tr>
      <w:tr w:rsidR="0056747B" w:rsidRPr="00603A5B" w:rsidTr="00787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Borders>
              <w:top w:val="none" w:sz="0" w:space="0" w:color="auto"/>
              <w:left w:val="none" w:sz="0" w:space="0" w:color="auto"/>
              <w:bottom w:val="none" w:sz="0" w:space="0" w:color="auto"/>
            </w:tcBorders>
          </w:tcPr>
          <w:p w:rsidR="0056747B" w:rsidRPr="0051679B" w:rsidRDefault="00A1140B" w:rsidP="00F8485A">
            <w:p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RNRP </w:t>
            </w:r>
            <w:r w:rsidR="003C7F55" w:rsidRPr="0051679B">
              <w:rPr>
                <w:rFonts w:ascii="Arial" w:eastAsia="Times New Roman" w:hAnsi="Arial" w:cs="Arial"/>
                <w:sz w:val="20"/>
                <w:szCs w:val="20"/>
                <w:lang w:val="en-GB"/>
              </w:rPr>
              <w:t>Policy 74</w:t>
            </w:r>
          </w:p>
          <w:p w:rsidR="003C7F55" w:rsidRPr="00603A5B" w:rsidRDefault="003C7F55" w:rsidP="003C7F55">
            <w:pPr>
              <w:spacing w:before="120" w:after="120"/>
              <w:rPr>
                <w:rFonts w:ascii="Arial" w:eastAsia="Times New Roman" w:hAnsi="Arial" w:cs="Arial"/>
                <w:b w:val="0"/>
                <w:sz w:val="20"/>
                <w:szCs w:val="20"/>
                <w:lang w:val="en-GB"/>
              </w:rPr>
            </w:pPr>
            <w:r w:rsidRPr="0051679B">
              <w:rPr>
                <w:rFonts w:ascii="Arial" w:eastAsia="Times New Roman" w:hAnsi="Arial" w:cs="Arial"/>
                <w:sz w:val="20"/>
                <w:szCs w:val="20"/>
                <w:lang w:val="en-GB"/>
              </w:rPr>
              <w:t>Groundwater Linked to Surface Water</w:t>
            </w:r>
          </w:p>
        </w:tc>
        <w:tc>
          <w:tcPr>
            <w:tcW w:w="1843" w:type="pct"/>
            <w:tcBorders>
              <w:top w:val="none" w:sz="0" w:space="0" w:color="auto"/>
              <w:bottom w:val="none" w:sz="0" w:space="0" w:color="auto"/>
            </w:tcBorders>
          </w:tcPr>
          <w:p w:rsidR="0056747B" w:rsidRPr="00603A5B" w:rsidRDefault="0051679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Pr>
                <w:rFonts w:ascii="Arial" w:eastAsia="Times New Roman" w:hAnsi="Arial" w:cs="Arial"/>
                <w:sz w:val="20"/>
                <w:szCs w:val="20"/>
                <w:lang w:val="en-GB"/>
              </w:rPr>
              <w:t xml:space="preserve">To investigate the linkage between groundwater and surface water bodies to determine if groundwater takes are adversely affecting water flows in streams, rivers and springs.  </w:t>
            </w:r>
          </w:p>
        </w:tc>
        <w:tc>
          <w:tcPr>
            <w:tcW w:w="1951" w:type="pct"/>
            <w:tcBorders>
              <w:top w:val="none" w:sz="0" w:space="0" w:color="auto"/>
              <w:bottom w:val="none" w:sz="0" w:space="0" w:color="auto"/>
              <w:right w:val="none" w:sz="0" w:space="0" w:color="auto"/>
            </w:tcBorders>
          </w:tcPr>
          <w:p w:rsidR="0056747B" w:rsidRPr="00F43CBF" w:rsidRDefault="00A1140B" w:rsidP="00F8485A">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t>Comment:</w:t>
            </w:r>
            <w:r>
              <w:rPr>
                <w:rFonts w:ascii="Arial" w:eastAsia="Times New Roman" w:hAnsi="Arial" w:cs="Arial"/>
                <w:b/>
                <w:sz w:val="20"/>
                <w:szCs w:val="20"/>
                <w:lang w:val="en-GB"/>
              </w:rPr>
              <w:t xml:space="preserve"> </w:t>
            </w:r>
            <w:r>
              <w:rPr>
                <w:rFonts w:ascii="Arial" w:eastAsia="Times New Roman" w:hAnsi="Arial" w:cs="Arial"/>
                <w:sz w:val="20"/>
                <w:szCs w:val="20"/>
                <w:lang w:val="en-GB"/>
              </w:rPr>
              <w:fldChar w:fldCharType="begin">
                <w:ffData>
                  <w:name w:val="Text10"/>
                  <w:enabled/>
                  <w:calcOnExit w:val="0"/>
                  <w:textInput/>
                </w:ffData>
              </w:fldChar>
            </w:r>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p>
        </w:tc>
      </w:tr>
      <w:tr w:rsidR="0056747B" w:rsidRPr="00603A5B" w:rsidTr="00787F94">
        <w:tc>
          <w:tcPr>
            <w:cnfStyle w:val="001000000000" w:firstRow="0" w:lastRow="0" w:firstColumn="1" w:lastColumn="0" w:oddVBand="0" w:evenVBand="0" w:oddHBand="0" w:evenHBand="0" w:firstRowFirstColumn="0" w:firstRowLastColumn="0" w:lastRowFirstColumn="0" w:lastRowLastColumn="0"/>
            <w:tcW w:w="1206" w:type="pct"/>
          </w:tcPr>
          <w:p w:rsidR="000714BD" w:rsidRDefault="00A1140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RNRP </w:t>
            </w:r>
            <w:r w:rsidR="000714BD">
              <w:rPr>
                <w:rFonts w:ascii="Arial" w:eastAsia="Times New Roman" w:hAnsi="Arial" w:cs="Arial"/>
                <w:sz w:val="20"/>
                <w:szCs w:val="20"/>
                <w:lang w:val="en-AU"/>
              </w:rPr>
              <w:t>Objectives 41, 42, 45 and 46</w:t>
            </w:r>
          </w:p>
          <w:p w:rsidR="0051679B" w:rsidRDefault="0051679B" w:rsidP="00F8485A">
            <w:pPr>
              <w:spacing w:before="120" w:after="120"/>
              <w:rPr>
                <w:rFonts w:ascii="Arial" w:eastAsia="Times New Roman" w:hAnsi="Arial" w:cs="Arial"/>
                <w:sz w:val="20"/>
                <w:szCs w:val="20"/>
                <w:lang w:val="en-AU"/>
              </w:rPr>
            </w:pPr>
            <w:r>
              <w:rPr>
                <w:rFonts w:ascii="Arial" w:eastAsia="Times New Roman" w:hAnsi="Arial" w:cs="Arial"/>
                <w:sz w:val="20"/>
                <w:szCs w:val="20"/>
                <w:lang w:val="en-AU"/>
              </w:rPr>
              <w:t>P</w:t>
            </w:r>
            <w:r w:rsidR="000714BD">
              <w:rPr>
                <w:rFonts w:ascii="Arial" w:eastAsia="Times New Roman" w:hAnsi="Arial" w:cs="Arial"/>
                <w:sz w:val="20"/>
                <w:szCs w:val="20"/>
                <w:lang w:val="en-AU"/>
              </w:rPr>
              <w:t>olicies</w:t>
            </w:r>
            <w:r>
              <w:rPr>
                <w:rFonts w:ascii="Arial" w:eastAsia="Times New Roman" w:hAnsi="Arial" w:cs="Arial"/>
                <w:sz w:val="20"/>
                <w:szCs w:val="20"/>
                <w:lang w:val="en-AU"/>
              </w:rPr>
              <w:t xml:space="preserve"> 64</w:t>
            </w:r>
            <w:r w:rsidR="003A7DF4">
              <w:rPr>
                <w:rFonts w:ascii="Arial" w:eastAsia="Times New Roman" w:hAnsi="Arial" w:cs="Arial"/>
                <w:sz w:val="20"/>
                <w:szCs w:val="20"/>
                <w:lang w:val="en-AU"/>
              </w:rPr>
              <w:t xml:space="preserve">, </w:t>
            </w:r>
            <w:r>
              <w:rPr>
                <w:rFonts w:ascii="Arial" w:eastAsia="Times New Roman" w:hAnsi="Arial" w:cs="Arial"/>
                <w:sz w:val="20"/>
                <w:szCs w:val="20"/>
                <w:lang w:val="en-AU"/>
              </w:rPr>
              <w:t>65</w:t>
            </w:r>
            <w:r w:rsidR="003A7DF4">
              <w:rPr>
                <w:rFonts w:ascii="Arial" w:eastAsia="Times New Roman" w:hAnsi="Arial" w:cs="Arial"/>
                <w:sz w:val="20"/>
                <w:szCs w:val="20"/>
                <w:lang w:val="en-AU"/>
              </w:rPr>
              <w:t>, 79 and 80</w:t>
            </w:r>
          </w:p>
          <w:p w:rsidR="00A1140B" w:rsidRDefault="00A1140B" w:rsidP="0051679B">
            <w:pPr>
              <w:spacing w:before="120" w:after="120"/>
              <w:rPr>
                <w:rFonts w:ascii="Arial" w:eastAsia="Times New Roman" w:hAnsi="Arial" w:cs="Arial"/>
                <w:sz w:val="20"/>
                <w:szCs w:val="20"/>
                <w:lang w:val="en-AU"/>
              </w:rPr>
            </w:pPr>
          </w:p>
          <w:p w:rsidR="0056747B" w:rsidRPr="0051679B" w:rsidRDefault="0051679B" w:rsidP="0051679B">
            <w:pPr>
              <w:spacing w:before="120" w:after="120"/>
              <w:rPr>
                <w:rFonts w:ascii="Arial" w:eastAsia="Times New Roman" w:hAnsi="Arial" w:cs="Arial"/>
                <w:sz w:val="20"/>
                <w:szCs w:val="20"/>
                <w:lang w:val="en-AU"/>
              </w:rPr>
            </w:pPr>
            <w:r>
              <w:rPr>
                <w:rFonts w:ascii="Arial" w:eastAsia="Times New Roman" w:hAnsi="Arial" w:cs="Arial"/>
                <w:sz w:val="20"/>
                <w:szCs w:val="20"/>
                <w:lang w:val="en-AU"/>
              </w:rPr>
              <w:t xml:space="preserve">Instream </w:t>
            </w:r>
            <w:r w:rsidR="00A1140B">
              <w:rPr>
                <w:rFonts w:ascii="Arial" w:eastAsia="Times New Roman" w:hAnsi="Arial" w:cs="Arial"/>
                <w:sz w:val="20"/>
                <w:szCs w:val="20"/>
                <w:lang w:val="en-AU"/>
              </w:rPr>
              <w:t xml:space="preserve">Values, Flow Variability and Low Flow </w:t>
            </w:r>
          </w:p>
        </w:tc>
        <w:tc>
          <w:tcPr>
            <w:tcW w:w="1843" w:type="pct"/>
          </w:tcPr>
          <w:p w:rsidR="00A1140B" w:rsidRDefault="00A1140B"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Water flows in streams and rivers are maintained to:</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Provide protection for existing aquatic life in the water body</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Maintain identified significant ecological values, landscape values, Māori customary values and traditional instream uses of rivers </w:t>
            </w:r>
            <w:r>
              <w:rPr>
                <w:rFonts w:ascii="Arial" w:eastAsia="Times New Roman" w:hAnsi="Arial" w:cs="Arial"/>
                <w:sz w:val="20"/>
                <w:szCs w:val="20"/>
                <w:lang w:val="en-AU"/>
              </w:rPr>
              <w:t xml:space="preserve">and streams. </w:t>
            </w:r>
          </w:p>
          <w:p w:rsidR="00A1140B" w:rsidRPr="0051679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Maintain water quality relative to the assimilative capacity and water quality classification </w:t>
            </w:r>
            <w:r>
              <w:rPr>
                <w:rFonts w:ascii="Arial" w:eastAsia="Times New Roman" w:hAnsi="Arial" w:cs="Arial"/>
                <w:sz w:val="20"/>
                <w:szCs w:val="20"/>
                <w:lang w:val="en-AU"/>
              </w:rPr>
              <w:t>of the water body.</w:t>
            </w:r>
            <w:r>
              <w:rPr>
                <w:rFonts w:ascii="Arial" w:eastAsia="Times New Roman" w:hAnsi="Arial" w:cs="Arial"/>
                <w:sz w:val="20"/>
                <w:szCs w:val="20"/>
                <w:lang w:val="en-AU"/>
              </w:rPr>
              <w:t xml:space="preserve"> </w:t>
            </w:r>
          </w:p>
          <w:p w:rsidR="00A1140B" w:rsidRDefault="00A1140B" w:rsidP="00A1140B">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Avoid or mitigate adverse effects on downstream environments, and existing uses of the water resource.</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Instream flow variability </w:t>
            </w:r>
            <w:proofErr w:type="gramStart"/>
            <w:r>
              <w:rPr>
                <w:rFonts w:ascii="Arial" w:eastAsia="Times New Roman" w:hAnsi="Arial" w:cs="Arial"/>
                <w:sz w:val="20"/>
                <w:szCs w:val="20"/>
                <w:lang w:val="en-AU"/>
              </w:rPr>
              <w:t>is maintained</w:t>
            </w:r>
            <w:proofErr w:type="gramEnd"/>
            <w:r>
              <w:rPr>
                <w:rFonts w:ascii="Arial" w:eastAsia="Times New Roman" w:hAnsi="Arial" w:cs="Arial"/>
                <w:sz w:val="20"/>
                <w:szCs w:val="20"/>
                <w:lang w:val="en-AU"/>
              </w:rPr>
              <w:t xml:space="preserve"> to sufficient levels to allow for instream biota and steam flushing requirements.  </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Water abstractions account for water availability limitations during drought events. </w:t>
            </w:r>
          </w:p>
          <w:p w:rsidR="000714BD" w:rsidRDefault="000714BD"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lastRenderedPageBreak/>
              <w:t xml:space="preserve">Adequate flows </w:t>
            </w:r>
            <w:proofErr w:type="gramStart"/>
            <w:r>
              <w:rPr>
                <w:rFonts w:ascii="Arial" w:eastAsia="Times New Roman" w:hAnsi="Arial" w:cs="Arial"/>
                <w:sz w:val="20"/>
                <w:szCs w:val="20"/>
                <w:lang w:val="en-AU"/>
              </w:rPr>
              <w:t>are restored</w:t>
            </w:r>
            <w:proofErr w:type="gramEnd"/>
            <w:r>
              <w:rPr>
                <w:rFonts w:ascii="Arial" w:eastAsia="Times New Roman" w:hAnsi="Arial" w:cs="Arial"/>
                <w:sz w:val="20"/>
                <w:szCs w:val="20"/>
                <w:lang w:val="en-AU"/>
              </w:rPr>
              <w:t xml:space="preserve"> to rivers, streams, including individual reaches where allocation or diversion causes water flow to be at or below the Instream Minimum Flow Requirements set in Schedule 7.</w:t>
            </w:r>
          </w:p>
          <w:p w:rsidR="0056747B" w:rsidRPr="0051679B" w:rsidRDefault="0051679B" w:rsidP="0051679B">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AU"/>
              </w:rPr>
            </w:pPr>
            <w:r>
              <w:rPr>
                <w:rFonts w:ascii="Arial" w:eastAsia="Times New Roman" w:hAnsi="Arial" w:cs="Arial"/>
                <w:sz w:val="20"/>
                <w:szCs w:val="20"/>
                <w:lang w:val="en-AU"/>
              </w:rPr>
              <w:t xml:space="preserve">To allow for flow variation in streams and rivers when allocating water, and controlling the effects of damming and diversion activities. </w:t>
            </w:r>
          </w:p>
        </w:tc>
        <w:tc>
          <w:tcPr>
            <w:tcW w:w="1951" w:type="pct"/>
          </w:tcPr>
          <w:p w:rsidR="002A6298" w:rsidRPr="00F43CBF" w:rsidRDefault="00A1140B" w:rsidP="00F8485A">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603A5B">
              <w:rPr>
                <w:rFonts w:ascii="Arial" w:eastAsia="Times New Roman" w:hAnsi="Arial" w:cs="Arial"/>
                <w:b/>
                <w:sz w:val="20"/>
                <w:szCs w:val="20"/>
                <w:lang w:val="en-GB"/>
              </w:rPr>
              <w:lastRenderedPageBreak/>
              <w:t>Comment:</w:t>
            </w:r>
            <w:r>
              <w:rPr>
                <w:rFonts w:ascii="Arial" w:eastAsia="Times New Roman" w:hAnsi="Arial" w:cs="Arial"/>
                <w:b/>
                <w:sz w:val="20"/>
                <w:szCs w:val="20"/>
                <w:lang w:val="en-GB"/>
              </w:rPr>
              <w:t xml:space="preserve"> </w:t>
            </w:r>
            <w:r>
              <w:rPr>
                <w:rFonts w:ascii="Arial" w:eastAsia="Times New Roman" w:hAnsi="Arial" w:cs="Arial"/>
                <w:sz w:val="20"/>
                <w:szCs w:val="20"/>
                <w:lang w:val="en-GB"/>
              </w:rPr>
              <w:fldChar w:fldCharType="begin">
                <w:ffData>
                  <w:name w:val="Text10"/>
                  <w:enabled/>
                  <w:calcOnExit w:val="0"/>
                  <w:textInput/>
                </w:ffData>
              </w:fldChar>
            </w:r>
            <w:r>
              <w:rPr>
                <w:rFonts w:ascii="Arial" w:eastAsia="Times New Roman" w:hAnsi="Arial" w:cs="Arial"/>
                <w:sz w:val="20"/>
                <w:szCs w:val="20"/>
                <w:lang w:val="en-GB"/>
              </w:rPr>
              <w:instrText xml:space="preserve"> FORMTEXT </w:instrText>
            </w:r>
            <w:r>
              <w:rPr>
                <w:rFonts w:ascii="Arial" w:eastAsia="Times New Roman" w:hAnsi="Arial" w:cs="Arial"/>
                <w:sz w:val="20"/>
                <w:szCs w:val="20"/>
                <w:lang w:val="en-GB"/>
              </w:rPr>
            </w:r>
            <w:r>
              <w:rPr>
                <w:rFonts w:ascii="Arial" w:eastAsia="Times New Roman" w:hAnsi="Arial" w:cs="Arial"/>
                <w:sz w:val="20"/>
                <w:szCs w:val="20"/>
                <w:lang w:val="en-GB"/>
              </w:rPr>
              <w:fldChar w:fldCharType="separate"/>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noProof/>
                <w:sz w:val="20"/>
                <w:szCs w:val="20"/>
                <w:lang w:val="en-GB"/>
              </w:rPr>
              <w:t> </w:t>
            </w:r>
            <w:r>
              <w:rPr>
                <w:rFonts w:ascii="Arial" w:eastAsia="Times New Roman" w:hAnsi="Arial" w:cs="Arial"/>
                <w:sz w:val="20"/>
                <w:szCs w:val="20"/>
                <w:lang w:val="en-GB"/>
              </w:rPr>
              <w:fldChar w:fldCharType="end"/>
            </w:r>
          </w:p>
        </w:tc>
      </w:tr>
    </w:tbl>
    <w:p w:rsidR="00224CF4" w:rsidRDefault="00224CF4" w:rsidP="00D86B21">
      <w:pPr>
        <w:pStyle w:val="Default"/>
        <w:ind w:right="3126"/>
        <w:rPr>
          <w:sz w:val="18"/>
          <w:szCs w:val="18"/>
        </w:rPr>
      </w:pPr>
    </w:p>
    <w:p w:rsidR="00E44748" w:rsidRPr="00E44748" w:rsidRDefault="00E44748" w:rsidP="00F43CBF">
      <w:pPr>
        <w:pStyle w:val="Suheading1"/>
      </w:pPr>
      <w:proofErr w:type="spellStart"/>
      <w:r>
        <w:t>Tarawera</w:t>
      </w:r>
      <w:proofErr w:type="spellEnd"/>
      <w:r>
        <w:t xml:space="preserve"> </w:t>
      </w:r>
      <w:r w:rsidR="005E4972">
        <w:t>River</w:t>
      </w:r>
      <w:r>
        <w:t xml:space="preserve"> Catchment Plan</w:t>
      </w:r>
    </w:p>
    <w:p w:rsidR="00224CF4" w:rsidRDefault="00224CF4" w:rsidP="00F43CBF">
      <w:pPr>
        <w:pStyle w:val="Bodycopytext"/>
        <w:rPr>
          <w:rStyle w:val="Hyperlink"/>
          <w:rFonts w:cs="Arial"/>
          <w:i/>
          <w:szCs w:val="18"/>
        </w:rPr>
      </w:pPr>
      <w:r w:rsidRPr="005B68ED">
        <w:rPr>
          <w:lang w:val="en-GB"/>
        </w:rPr>
        <w:t xml:space="preserve">If your activity is located in the </w:t>
      </w:r>
      <w:proofErr w:type="spellStart"/>
      <w:r w:rsidRPr="005B68ED">
        <w:rPr>
          <w:lang w:val="en-GB"/>
        </w:rPr>
        <w:t>Tarawera</w:t>
      </w:r>
      <w:proofErr w:type="spellEnd"/>
      <w:r w:rsidRPr="005B68ED">
        <w:rPr>
          <w:lang w:val="en-GB"/>
        </w:rPr>
        <w:t xml:space="preserve"> </w:t>
      </w:r>
      <w:r w:rsidR="0000061C" w:rsidRPr="005B68ED">
        <w:rPr>
          <w:lang w:val="en-GB"/>
        </w:rPr>
        <w:t>Catchment</w:t>
      </w:r>
      <w:r w:rsidR="005B68ED" w:rsidRPr="005B68ED">
        <w:rPr>
          <w:lang w:val="en-GB"/>
        </w:rPr>
        <w:t>, p</w:t>
      </w:r>
      <w:r w:rsidRPr="005B68ED">
        <w:rPr>
          <w:lang w:val="en-GB"/>
        </w:rPr>
        <w:t xml:space="preserve">lease </w:t>
      </w:r>
      <w:r w:rsidR="00E844C7">
        <w:rPr>
          <w:lang w:val="en-GB"/>
        </w:rPr>
        <w:t>consider the relevant objectives and policies of the</w:t>
      </w:r>
      <w:r w:rsidR="005E4972">
        <w:rPr>
          <w:lang w:val="en-GB"/>
        </w:rPr>
        <w:t xml:space="preserve"> </w:t>
      </w:r>
      <w:hyperlink r:id="rId13" w:tgtFrame="_blank" w:tooltip="Tarawera River Catchment Plan" w:history="1">
        <w:proofErr w:type="spellStart"/>
        <w:r w:rsidR="005E4972" w:rsidRPr="007B6415">
          <w:rPr>
            <w:rStyle w:val="Hyperlink"/>
            <w:i/>
          </w:rPr>
          <w:t>Tarawera</w:t>
        </w:r>
        <w:proofErr w:type="spellEnd"/>
        <w:r w:rsidR="005E4972" w:rsidRPr="007B6415">
          <w:rPr>
            <w:rStyle w:val="Hyperlink"/>
            <w:i/>
          </w:rPr>
          <w:t xml:space="preserve"> River Catchment Plan</w:t>
        </w:r>
      </w:hyperlink>
      <w:bookmarkStart w:id="24" w:name="_GoBack"/>
      <w:bookmarkEnd w:id="24"/>
      <w:r w:rsidR="005E4972">
        <w:rPr>
          <w:lang w:val="en-GB"/>
        </w:rPr>
        <w:t>.</w:t>
      </w:r>
    </w:p>
    <w:p w:rsidR="00E844C7" w:rsidRPr="00E44748" w:rsidRDefault="00E844C7" w:rsidP="00E844C7">
      <w:pPr>
        <w:pStyle w:val="Suheading1"/>
      </w:pPr>
      <w:r>
        <w:t xml:space="preserve">Regional </w:t>
      </w:r>
      <w:r>
        <w:t xml:space="preserve">Policy Statement </w:t>
      </w:r>
    </w:p>
    <w:p w:rsidR="00CD3905" w:rsidRPr="00E44748" w:rsidRDefault="00CD3905" w:rsidP="002B4957">
      <w:pPr>
        <w:pStyle w:val="Bodycopytext"/>
      </w:pPr>
      <w:r w:rsidRPr="00736D4F">
        <w:t>Regional Policy Statement</w:t>
      </w:r>
      <w:r>
        <w:t xml:space="preserve"> (RPS)</w:t>
      </w:r>
      <w:r w:rsidRPr="007A3CA8">
        <w:rPr>
          <w:i/>
        </w:rPr>
        <w:t xml:space="preserve"> </w:t>
      </w:r>
      <w:hyperlink r:id="rId14" w:history="1">
        <w:r w:rsidRPr="00137A82">
          <w:rPr>
            <w:rStyle w:val="Hyperlink"/>
            <w:i/>
          </w:rPr>
          <w:t>Operative Regional Policy Statement</w:t>
        </w:r>
      </w:hyperlink>
      <w:r w:rsidR="002B4957">
        <w:rPr>
          <w:rStyle w:val="Hyperlink"/>
          <w:i/>
        </w:rPr>
        <w:t>.</w:t>
      </w:r>
    </w:p>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5"/>
        <w:gridCol w:w="5422"/>
        <w:gridCol w:w="5973"/>
      </w:tblGrid>
      <w:tr w:rsidR="0000061C"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6C0124" w:rsidRPr="0000061C" w:rsidRDefault="006C0124" w:rsidP="00CD3905">
            <w:pPr>
              <w:spacing w:before="120" w:after="120"/>
              <w:jc w:val="center"/>
              <w:rPr>
                <w:rFonts w:ascii="Arial" w:eastAsia="Times New Roman" w:hAnsi="Arial" w:cs="Arial"/>
                <w:b w:val="0"/>
                <w:color w:val="auto"/>
                <w:szCs w:val="20"/>
                <w:lang w:val="en-GB"/>
              </w:rPr>
            </w:pPr>
            <w:r w:rsidRPr="0000061C">
              <w:rPr>
                <w:rFonts w:ascii="Arial" w:eastAsia="Times New Roman" w:hAnsi="Arial" w:cs="Arial"/>
                <w:color w:val="auto"/>
                <w:szCs w:val="20"/>
                <w:lang w:val="en-GB"/>
              </w:rPr>
              <w:t>Regional Policy Statement (RPS)</w:t>
            </w:r>
          </w:p>
        </w:tc>
      </w:tr>
      <w:tr w:rsidR="0000061C"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tcPr>
          <w:p w:rsidR="005B68ED" w:rsidRPr="0000061C" w:rsidRDefault="005B68ED" w:rsidP="00CD3905">
            <w:pPr>
              <w:spacing w:before="120" w:after="120"/>
              <w:rPr>
                <w:rFonts w:ascii="Arial" w:eastAsia="Times New Roman" w:hAnsi="Arial" w:cs="Arial"/>
                <w:b w:val="0"/>
                <w:sz w:val="20"/>
                <w:szCs w:val="20"/>
                <w:lang w:val="en-GB"/>
              </w:rPr>
            </w:pPr>
            <w:r w:rsidRPr="0000061C">
              <w:rPr>
                <w:rFonts w:ascii="Arial" w:eastAsia="Times New Roman" w:hAnsi="Arial" w:cs="Arial"/>
                <w:sz w:val="20"/>
                <w:szCs w:val="20"/>
                <w:lang w:val="en-GB"/>
              </w:rPr>
              <w:t>Reference</w:t>
            </w:r>
          </w:p>
        </w:tc>
        <w:tc>
          <w:tcPr>
            <w:tcW w:w="1862" w:type="pct"/>
            <w:hideMark/>
          </w:tcPr>
          <w:p w:rsidR="005B68ED" w:rsidRPr="0000061C" w:rsidRDefault="005B68ED" w:rsidP="00CD390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Summary/Theme</w:t>
            </w:r>
          </w:p>
        </w:tc>
        <w:tc>
          <w:tcPr>
            <w:tcW w:w="2051" w:type="pct"/>
            <w:hideMark/>
          </w:tcPr>
          <w:p w:rsidR="005B68ED" w:rsidRPr="0000061C" w:rsidRDefault="005B68ED" w:rsidP="00CD390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Comment</w:t>
            </w:r>
          </w:p>
        </w:tc>
      </w:tr>
      <w:tr w:rsidR="0003777D" w:rsidRPr="00CD3905"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single" w:sz="4" w:space="0" w:color="4F81BD" w:themeColor="accent1"/>
              <w:right w:val="none" w:sz="0" w:space="0" w:color="auto"/>
            </w:tcBorders>
            <w:shd w:val="clear" w:color="auto" w:fill="DBE5F1" w:themeFill="accent1" w:themeFillTint="33"/>
          </w:tcPr>
          <w:p w:rsidR="0003777D" w:rsidRPr="00CD3905" w:rsidRDefault="0003777D" w:rsidP="00CD3905">
            <w:pPr>
              <w:spacing w:before="120" w:after="120"/>
              <w:jc w:val="both"/>
              <w:rPr>
                <w:rFonts w:ascii="Arial" w:eastAsia="Times New Roman" w:hAnsi="Arial" w:cs="Arial"/>
                <w:sz w:val="20"/>
                <w:szCs w:val="20"/>
                <w:lang w:val="en-GB"/>
              </w:rPr>
            </w:pPr>
            <w:r w:rsidRPr="00CD3905">
              <w:rPr>
                <w:rFonts w:ascii="Arial" w:eastAsia="Times New Roman" w:hAnsi="Arial" w:cs="Arial"/>
                <w:sz w:val="20"/>
                <w:szCs w:val="20"/>
                <w:lang w:val="en-GB"/>
              </w:rPr>
              <w:t>Iwi Resource Management</w:t>
            </w:r>
          </w:p>
        </w:tc>
      </w:tr>
      <w:tr w:rsidR="005B68ED"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5B68ED" w:rsidRPr="00CD3905" w:rsidRDefault="005B68ED" w:rsidP="00CD3905">
            <w:pPr>
              <w:spacing w:before="120" w:after="120"/>
              <w:rPr>
                <w:rFonts w:ascii="Arial" w:eastAsia="Times New Roman" w:hAnsi="Arial" w:cs="Arial"/>
                <w:sz w:val="20"/>
                <w:szCs w:val="20"/>
                <w:lang w:val="en-GB"/>
              </w:rPr>
            </w:pPr>
            <w:r w:rsidRPr="00CD3905">
              <w:rPr>
                <w:rFonts w:ascii="Arial" w:eastAsia="Times New Roman" w:hAnsi="Arial" w:cs="Arial"/>
                <w:sz w:val="20"/>
                <w:szCs w:val="20"/>
                <w:lang w:val="en-GB"/>
              </w:rPr>
              <w:t>Policies IW 2B, IW 3B, IW 4B, IW, 5B and IW 6B.</w:t>
            </w:r>
          </w:p>
        </w:tc>
        <w:tc>
          <w:tcPr>
            <w:tcW w:w="1862" w:type="pct"/>
            <w:tcBorders>
              <w:bottom w:val="single" w:sz="4" w:space="0" w:color="4F81BD" w:themeColor="accent1"/>
            </w:tcBorders>
          </w:tcPr>
          <w:p w:rsidR="0003777D" w:rsidRPr="00CD3905" w:rsidRDefault="0003777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roofErr w:type="gramStart"/>
            <w:r w:rsidRPr="00CD3905">
              <w:rPr>
                <w:rFonts w:ascii="Arial" w:eastAsia="Times New Roman" w:hAnsi="Arial" w:cs="Arial"/>
                <w:sz w:val="20"/>
                <w:szCs w:val="20"/>
                <w:lang w:val="en-GB"/>
              </w:rPr>
              <w:t>Proposals which may affect the relationship of Māori and their culture and traditions</w:t>
            </w:r>
            <w:proofErr w:type="gramEnd"/>
            <w:r w:rsidRPr="00CD3905">
              <w:rPr>
                <w:rFonts w:ascii="Arial" w:eastAsia="Times New Roman" w:hAnsi="Arial" w:cs="Arial"/>
                <w:sz w:val="20"/>
                <w:szCs w:val="20"/>
                <w:lang w:val="en-GB"/>
              </w:rPr>
              <w:t xml:space="preserve"> must … recognise that only </w:t>
            </w:r>
            <w:proofErr w:type="spellStart"/>
            <w:r w:rsidRPr="00CD3905">
              <w:rPr>
                <w:rFonts w:ascii="Arial" w:eastAsia="Times New Roman" w:hAnsi="Arial" w:cs="Arial"/>
                <w:sz w:val="20"/>
                <w:szCs w:val="20"/>
                <w:lang w:val="en-GB"/>
              </w:rPr>
              <w:t>tangata</w:t>
            </w:r>
            <w:proofErr w:type="spellEnd"/>
            <w:r w:rsidRPr="00CD3905">
              <w:rPr>
                <w:rFonts w:ascii="Arial" w:eastAsia="Times New Roman" w:hAnsi="Arial" w:cs="Arial"/>
                <w:sz w:val="20"/>
                <w:szCs w:val="20"/>
                <w:lang w:val="en-GB"/>
              </w:rPr>
              <w:t xml:space="preserve"> whenua can identify and evidentially substantiate their relationship and that of their culture and traditions with their ancestral lands, water, sites, </w:t>
            </w:r>
            <w:proofErr w:type="spellStart"/>
            <w:r w:rsidRPr="00CD3905">
              <w:rPr>
                <w:rFonts w:ascii="Arial" w:eastAsia="Times New Roman" w:hAnsi="Arial" w:cs="Arial"/>
                <w:sz w:val="20"/>
                <w:szCs w:val="20"/>
                <w:lang w:val="en-GB"/>
              </w:rPr>
              <w:t>waahi</w:t>
            </w:r>
            <w:proofErr w:type="spellEnd"/>
            <w:r w:rsidRPr="00CD3905">
              <w:rPr>
                <w:rFonts w:ascii="Arial" w:eastAsia="Times New Roman" w:hAnsi="Arial" w:cs="Arial"/>
                <w:sz w:val="20"/>
                <w:szCs w:val="20"/>
                <w:lang w:val="en-GB"/>
              </w:rPr>
              <w:t xml:space="preserve"> </w:t>
            </w:r>
            <w:proofErr w:type="spellStart"/>
            <w:r w:rsidRPr="00CD3905">
              <w:rPr>
                <w:rFonts w:ascii="Arial" w:eastAsia="Times New Roman" w:hAnsi="Arial" w:cs="Arial"/>
                <w:sz w:val="20"/>
                <w:szCs w:val="20"/>
                <w:lang w:val="en-GB"/>
              </w:rPr>
              <w:t>tapu</w:t>
            </w:r>
            <w:proofErr w:type="spellEnd"/>
            <w:r w:rsidRPr="00CD3905">
              <w:rPr>
                <w:rFonts w:ascii="Arial" w:eastAsia="Times New Roman" w:hAnsi="Arial" w:cs="Arial"/>
                <w:sz w:val="20"/>
                <w:szCs w:val="20"/>
                <w:lang w:val="en-GB"/>
              </w:rPr>
              <w:t xml:space="preserve"> and other </w:t>
            </w:r>
            <w:proofErr w:type="spellStart"/>
            <w:r w:rsidRPr="00CD3905">
              <w:rPr>
                <w:rFonts w:ascii="Arial" w:eastAsia="Times New Roman" w:hAnsi="Arial" w:cs="Arial"/>
                <w:sz w:val="20"/>
                <w:szCs w:val="20"/>
                <w:lang w:val="en-GB"/>
              </w:rPr>
              <w:t>taonga</w:t>
            </w:r>
            <w:proofErr w:type="spellEnd"/>
            <w:r w:rsidRPr="00CD3905">
              <w:rPr>
                <w:rFonts w:ascii="Arial" w:eastAsia="Times New Roman" w:hAnsi="Arial" w:cs="Arial"/>
                <w:sz w:val="20"/>
                <w:szCs w:val="20"/>
                <w:lang w:val="en-GB"/>
              </w:rPr>
              <w:t>.</w:t>
            </w:r>
          </w:p>
          <w:p w:rsidR="008F4194" w:rsidRPr="00CD3905" w:rsidRDefault="005B68E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D3905">
              <w:rPr>
                <w:rFonts w:ascii="Arial" w:eastAsia="Times New Roman" w:hAnsi="Arial" w:cs="Arial"/>
                <w:sz w:val="20"/>
                <w:szCs w:val="20"/>
                <w:lang w:val="en-GB"/>
              </w:rPr>
              <w:t xml:space="preserve">Recognise matters of importance to </w:t>
            </w:r>
            <w:proofErr w:type="gramStart"/>
            <w:r w:rsidRPr="00CD3905">
              <w:rPr>
                <w:rFonts w:ascii="Arial" w:eastAsia="Times New Roman" w:hAnsi="Arial" w:cs="Arial"/>
                <w:sz w:val="20"/>
                <w:szCs w:val="20"/>
                <w:lang w:val="en-GB"/>
              </w:rPr>
              <w:t>Maori,</w:t>
            </w:r>
            <w:proofErr w:type="gramEnd"/>
            <w:r w:rsidRPr="00CD3905">
              <w:rPr>
                <w:rFonts w:ascii="Arial" w:eastAsia="Times New Roman" w:hAnsi="Arial" w:cs="Arial"/>
                <w:sz w:val="20"/>
                <w:szCs w:val="20"/>
                <w:lang w:val="en-GB"/>
              </w:rPr>
              <w:t xml:space="preserve"> avoid adverse effects of matters of significance to Maori and involve </w:t>
            </w:r>
            <w:proofErr w:type="spellStart"/>
            <w:r w:rsidRPr="00CD3905">
              <w:rPr>
                <w:rFonts w:ascii="Arial" w:eastAsia="Times New Roman" w:hAnsi="Arial" w:cs="Arial"/>
                <w:sz w:val="20"/>
                <w:szCs w:val="20"/>
                <w:lang w:val="en-GB"/>
              </w:rPr>
              <w:t>tangata</w:t>
            </w:r>
            <w:proofErr w:type="spellEnd"/>
            <w:r w:rsidRPr="00CD3905">
              <w:rPr>
                <w:rFonts w:ascii="Arial" w:eastAsia="Times New Roman" w:hAnsi="Arial" w:cs="Arial"/>
                <w:sz w:val="20"/>
                <w:szCs w:val="20"/>
                <w:lang w:val="en-GB"/>
              </w:rPr>
              <w:t xml:space="preserve"> whenua in the cultural effects assessment process.</w:t>
            </w:r>
          </w:p>
        </w:tc>
        <w:tc>
          <w:tcPr>
            <w:tcW w:w="2051" w:type="pct"/>
            <w:tcBorders>
              <w:bottom w:val="single" w:sz="4" w:space="0" w:color="4F81BD" w:themeColor="accent1"/>
            </w:tcBorders>
          </w:tcPr>
          <w:p w:rsidR="0003777D" w:rsidRPr="002B4957" w:rsidRDefault="0003777D"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D3905">
              <w:rPr>
                <w:rFonts w:ascii="Arial" w:eastAsia="Times New Roman" w:hAnsi="Arial" w:cs="Arial"/>
                <w:b/>
                <w:sz w:val="20"/>
                <w:szCs w:val="20"/>
                <w:lang w:val="en-GB"/>
              </w:rPr>
              <w:t>Comment:</w:t>
            </w:r>
            <w:r w:rsidR="002B4957">
              <w:rPr>
                <w:rFonts w:ascii="Arial" w:eastAsia="Times New Roman" w:hAnsi="Arial" w:cs="Arial"/>
                <w:b/>
                <w:sz w:val="20"/>
                <w:szCs w:val="20"/>
                <w:lang w:val="en-GB"/>
              </w:rPr>
              <w:t xml:space="preserve"> </w:t>
            </w:r>
            <w:r w:rsidR="002B4957">
              <w:rPr>
                <w:rFonts w:ascii="Arial" w:eastAsia="Times New Roman" w:hAnsi="Arial" w:cs="Arial"/>
                <w:sz w:val="20"/>
                <w:szCs w:val="20"/>
                <w:lang w:val="en-GB"/>
              </w:rPr>
              <w:fldChar w:fldCharType="begin">
                <w:ffData>
                  <w:name w:val="Text21"/>
                  <w:enabled/>
                  <w:calcOnExit w:val="0"/>
                  <w:textInput/>
                </w:ffData>
              </w:fldChar>
            </w:r>
            <w:bookmarkStart w:id="25" w:name="Text21"/>
            <w:r w:rsidR="002B4957">
              <w:rPr>
                <w:rFonts w:ascii="Arial" w:eastAsia="Times New Roman" w:hAnsi="Arial" w:cs="Arial"/>
                <w:sz w:val="20"/>
                <w:szCs w:val="20"/>
                <w:lang w:val="en-GB"/>
              </w:rPr>
              <w:instrText xml:space="preserve"> FORMTEXT </w:instrText>
            </w:r>
            <w:r w:rsidR="002B4957">
              <w:rPr>
                <w:rFonts w:ascii="Arial" w:eastAsia="Times New Roman" w:hAnsi="Arial" w:cs="Arial"/>
                <w:sz w:val="20"/>
                <w:szCs w:val="20"/>
                <w:lang w:val="en-GB"/>
              </w:rPr>
            </w:r>
            <w:r w:rsidR="002B4957">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2B4957">
              <w:rPr>
                <w:rFonts w:ascii="Arial" w:eastAsia="Times New Roman" w:hAnsi="Arial" w:cs="Arial"/>
                <w:sz w:val="20"/>
                <w:szCs w:val="20"/>
                <w:lang w:val="en-GB"/>
              </w:rPr>
              <w:fldChar w:fldCharType="end"/>
            </w:r>
            <w:bookmarkEnd w:id="25"/>
          </w:p>
        </w:tc>
      </w:tr>
    </w:tbl>
    <w:p w:rsidR="00FF18C6" w:rsidRDefault="00FF18C6"/>
    <w:tbl>
      <w:tblPr>
        <w:tblStyle w:val="LightList-Accent1"/>
        <w:tblW w:w="5000" w:type="pct"/>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165"/>
        <w:gridCol w:w="5422"/>
        <w:gridCol w:w="5973"/>
      </w:tblGrid>
      <w:tr w:rsidR="00FF18C6"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FF18C6" w:rsidRPr="0000061C" w:rsidRDefault="00FF18C6" w:rsidP="00FF18C6">
            <w:pPr>
              <w:spacing w:before="120" w:after="120"/>
              <w:jc w:val="center"/>
              <w:rPr>
                <w:rFonts w:ascii="Arial" w:eastAsia="Times New Roman" w:hAnsi="Arial" w:cs="Arial"/>
                <w:b w:val="0"/>
                <w:color w:val="auto"/>
                <w:szCs w:val="20"/>
                <w:lang w:val="en-GB"/>
              </w:rPr>
            </w:pPr>
            <w:r w:rsidRPr="0000061C">
              <w:rPr>
                <w:rFonts w:ascii="Arial" w:eastAsia="Times New Roman" w:hAnsi="Arial" w:cs="Arial"/>
                <w:color w:val="auto"/>
                <w:szCs w:val="20"/>
                <w:lang w:val="en-GB"/>
              </w:rPr>
              <w:lastRenderedPageBreak/>
              <w:t>Regional Policy Statement (RPS)</w:t>
            </w:r>
          </w:p>
        </w:tc>
      </w:tr>
      <w:tr w:rsidR="00FF18C6" w:rsidRPr="0000061C" w:rsidTr="00FF1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7" w:type="pct"/>
          </w:tcPr>
          <w:p w:rsidR="00FF18C6" w:rsidRPr="0000061C" w:rsidRDefault="00FF18C6" w:rsidP="00FF18C6">
            <w:pPr>
              <w:spacing w:before="120" w:after="120"/>
              <w:rPr>
                <w:rFonts w:ascii="Arial" w:eastAsia="Times New Roman" w:hAnsi="Arial" w:cs="Arial"/>
                <w:b w:val="0"/>
                <w:sz w:val="20"/>
                <w:szCs w:val="20"/>
                <w:lang w:val="en-GB"/>
              </w:rPr>
            </w:pPr>
            <w:r w:rsidRPr="0000061C">
              <w:rPr>
                <w:rFonts w:ascii="Arial" w:eastAsia="Times New Roman" w:hAnsi="Arial" w:cs="Arial"/>
                <w:sz w:val="20"/>
                <w:szCs w:val="20"/>
                <w:lang w:val="en-GB"/>
              </w:rPr>
              <w:t>Reference</w:t>
            </w:r>
          </w:p>
        </w:tc>
        <w:tc>
          <w:tcPr>
            <w:tcW w:w="1862" w:type="pct"/>
            <w:hideMark/>
          </w:tcPr>
          <w:p w:rsidR="00FF18C6" w:rsidRPr="0000061C" w:rsidRDefault="00FF18C6" w:rsidP="00FF18C6">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Summary/Theme</w:t>
            </w:r>
          </w:p>
        </w:tc>
        <w:tc>
          <w:tcPr>
            <w:tcW w:w="2051" w:type="pct"/>
            <w:hideMark/>
          </w:tcPr>
          <w:p w:rsidR="00FF18C6" w:rsidRPr="0000061C" w:rsidRDefault="00FF18C6" w:rsidP="00FF18C6">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n-GB"/>
              </w:rPr>
            </w:pPr>
            <w:r w:rsidRPr="0000061C">
              <w:rPr>
                <w:rFonts w:ascii="Arial" w:eastAsia="Times New Roman" w:hAnsi="Arial" w:cs="Arial"/>
                <w:sz w:val="20"/>
                <w:szCs w:val="20"/>
                <w:lang w:val="en-GB"/>
              </w:rPr>
              <w:t>Comment</w:t>
            </w:r>
          </w:p>
        </w:tc>
      </w:tr>
      <w:tr w:rsidR="00FF18C6" w:rsidRPr="00FF18C6"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B60E8B" w:rsidRPr="00FF18C6" w:rsidRDefault="00B60E8B" w:rsidP="00CD3905">
            <w:pPr>
              <w:spacing w:before="120" w:after="120"/>
              <w:jc w:val="both"/>
              <w:rPr>
                <w:rFonts w:ascii="Arial" w:eastAsia="Times New Roman" w:hAnsi="Arial" w:cs="Arial"/>
                <w:color w:val="000000" w:themeColor="text1"/>
                <w:sz w:val="20"/>
                <w:szCs w:val="20"/>
                <w:highlight w:val="yellow"/>
                <w:lang w:val="en-GB"/>
              </w:rPr>
            </w:pPr>
            <w:r w:rsidRPr="00FF18C6">
              <w:rPr>
                <w:rFonts w:ascii="Arial" w:eastAsia="Times New Roman" w:hAnsi="Arial" w:cs="Arial"/>
                <w:color w:val="000000" w:themeColor="text1"/>
                <w:sz w:val="20"/>
                <w:szCs w:val="20"/>
              </w:rPr>
              <w:t>Water Quantity</w:t>
            </w:r>
          </w:p>
        </w:tc>
      </w:tr>
      <w:tr w:rsidR="00BD61E2"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BD61E2" w:rsidRPr="00CD3905" w:rsidRDefault="00BD61E2" w:rsidP="00CD3905">
            <w:pPr>
              <w:spacing w:before="120" w:after="120"/>
              <w:rPr>
                <w:rFonts w:ascii="Arial" w:eastAsia="Times New Roman" w:hAnsi="Arial" w:cs="Arial"/>
                <w:sz w:val="20"/>
                <w:szCs w:val="20"/>
              </w:rPr>
            </w:pPr>
            <w:r w:rsidRPr="00CD3905">
              <w:rPr>
                <w:rFonts w:ascii="Arial" w:eastAsia="Times New Roman" w:hAnsi="Arial" w:cs="Arial"/>
                <w:sz w:val="20"/>
                <w:szCs w:val="20"/>
              </w:rPr>
              <w:t>Policy WQ 1A</w:t>
            </w:r>
          </w:p>
        </w:tc>
        <w:tc>
          <w:tcPr>
            <w:tcW w:w="1862" w:type="pct"/>
            <w:tcBorders>
              <w:bottom w:val="single" w:sz="4" w:space="0" w:color="4F81BD" w:themeColor="accent1"/>
            </w:tcBorders>
          </w:tcPr>
          <w:p w:rsidR="0067410C" w:rsidRPr="0000061C" w:rsidRDefault="0067410C" w:rsidP="00CD3905">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sz w:val="20"/>
                <w:szCs w:val="20"/>
              </w:rPr>
              <w:t>Promoting efficient water use, water harvesting and water transfers</w:t>
            </w:r>
            <w:r w:rsidR="00CD3905" w:rsidRPr="0000061C">
              <w:rPr>
                <w:rFonts w:ascii="Arial" w:eastAsia="Times New Roman" w:hAnsi="Arial" w:cs="Arial"/>
                <w:sz w:val="20"/>
                <w:szCs w:val="20"/>
              </w:rPr>
              <w:t>.</w:t>
            </w:r>
          </w:p>
          <w:p w:rsidR="00BD61E2" w:rsidRPr="0000061C" w:rsidRDefault="0067410C" w:rsidP="00CD3905">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sz w:val="20"/>
                <w:szCs w:val="20"/>
              </w:rPr>
              <w:t>Promote the efficient use of water, enable water harvesting where adverse effects on the environment can be avoided, remedied or mitigated, and enable the transfer of water permits in whole or in part.</w:t>
            </w:r>
          </w:p>
        </w:tc>
        <w:tc>
          <w:tcPr>
            <w:tcW w:w="2051" w:type="pct"/>
            <w:tcBorders>
              <w:bottom w:val="single" w:sz="4" w:space="0" w:color="4F81BD" w:themeColor="accent1"/>
            </w:tcBorders>
          </w:tcPr>
          <w:p w:rsidR="00BD61E2" w:rsidRPr="00FF18C6" w:rsidRDefault="0000061C" w:rsidP="00CD390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00061C">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5B68ED" w:rsidRPr="00CD3905" w:rsidTr="00FF1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5B68ED" w:rsidRPr="00CD3905" w:rsidRDefault="005B68ED" w:rsidP="00B1701F">
            <w:pPr>
              <w:spacing w:before="120" w:after="120"/>
              <w:rPr>
                <w:rFonts w:ascii="Arial" w:eastAsia="Times New Roman" w:hAnsi="Arial" w:cs="Arial"/>
                <w:sz w:val="20"/>
                <w:szCs w:val="20"/>
                <w:lang w:val="en-GB"/>
              </w:rPr>
            </w:pPr>
            <w:r w:rsidRPr="00CD3905">
              <w:rPr>
                <w:rFonts w:ascii="Arial" w:eastAsia="Times New Roman" w:hAnsi="Arial" w:cs="Arial"/>
                <w:sz w:val="20"/>
                <w:szCs w:val="20"/>
              </w:rPr>
              <w:t>Policy WQ 3B</w:t>
            </w:r>
          </w:p>
        </w:tc>
        <w:tc>
          <w:tcPr>
            <w:tcW w:w="1862" w:type="pct"/>
            <w:tcBorders>
              <w:top w:val="none" w:sz="0" w:space="0" w:color="auto"/>
              <w:bottom w:val="single" w:sz="4" w:space="0" w:color="4F81BD" w:themeColor="accent1"/>
            </w:tcBorders>
          </w:tcPr>
          <w:p w:rsidR="00E944A3" w:rsidRPr="0000061C" w:rsidRDefault="005B68ED"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bookmarkStart w:id="26" w:name="PolicyWN3B"/>
            <w:bookmarkStart w:id="27" w:name="PolicyWQ3B"/>
            <w:r w:rsidRPr="0000061C">
              <w:rPr>
                <w:rFonts w:ascii="Arial" w:eastAsia="Times New Roman" w:hAnsi="Arial" w:cs="Arial"/>
                <w:i/>
                <w:sz w:val="20"/>
                <w:szCs w:val="20"/>
              </w:rPr>
              <w:t>Allocating water</w:t>
            </w:r>
            <w:bookmarkEnd w:id="26"/>
            <w:bookmarkEnd w:id="27"/>
          </w:p>
          <w:p w:rsidR="00BD61E2" w:rsidRPr="00CD3905" w:rsidRDefault="00BD61E2" w:rsidP="00B1701F">
            <w:pPr>
              <w:pStyle w:val="Default"/>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Have regard to the following matters when allocating and reallocating freshwater: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demands and availability of water within catchments or areas;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Making water available to meet existing and reasonably foreseeable domestic, </w:t>
            </w:r>
            <w:proofErr w:type="spellStart"/>
            <w:r w:rsidRPr="00CD3905">
              <w:rPr>
                <w:sz w:val="20"/>
                <w:szCs w:val="20"/>
              </w:rPr>
              <w:t>marae</w:t>
            </w:r>
            <w:proofErr w:type="spellEnd"/>
            <w:r w:rsidRPr="00CD3905">
              <w:rPr>
                <w:sz w:val="20"/>
                <w:szCs w:val="20"/>
              </w:rPr>
              <w:t xml:space="preserve"> or municipal water supply needs with priority for essential drinking and sanitation requirements;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relative economic benefits of the proposed end use of the water, when allocation limits are exceeded, or are close to being exceeded;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benefits of maintaining instream flows to protect and enhance the cultural values of a waterbody, including its mauri; </w:t>
            </w:r>
          </w:p>
          <w:p w:rsidR="00BD61E2" w:rsidRPr="00CD3905" w:rsidRDefault="00BD61E2" w:rsidP="00722A19">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Requiring the volume of water allocated and taken to be reasonable and justifiable with regard to its intended use; </w:t>
            </w:r>
          </w:p>
          <w:p w:rsidR="005B68ED" w:rsidRPr="00FF18C6" w:rsidRDefault="00BD61E2" w:rsidP="00FF18C6">
            <w:pPr>
              <w:pStyle w:val="Default"/>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D3905">
              <w:rPr>
                <w:sz w:val="20"/>
                <w:szCs w:val="20"/>
              </w:rPr>
              <w:t xml:space="preserve">The value of investments that existing consent holders have made which depend on the water abstracted; </w:t>
            </w:r>
          </w:p>
        </w:tc>
        <w:tc>
          <w:tcPr>
            <w:tcW w:w="2051" w:type="pct"/>
            <w:tcBorders>
              <w:top w:val="none" w:sz="0" w:space="0" w:color="auto"/>
              <w:bottom w:val="single" w:sz="4" w:space="0" w:color="4F81BD" w:themeColor="accent1"/>
              <w:right w:val="none" w:sz="0" w:space="0" w:color="auto"/>
            </w:tcBorders>
          </w:tcPr>
          <w:p w:rsidR="0067410C"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FF18C6" w:rsidRPr="00CD3905" w:rsidTr="00FF18C6">
        <w:trPr>
          <w:cantSplit/>
        </w:trPr>
        <w:tc>
          <w:tcPr>
            <w:cnfStyle w:val="001000000000" w:firstRow="0" w:lastRow="0" w:firstColumn="1" w:lastColumn="0" w:oddVBand="0" w:evenVBand="0" w:oddHBand="0" w:evenHBand="0" w:firstRowFirstColumn="0" w:firstRowLastColumn="0" w:lastRowFirstColumn="0" w:lastRowLastColumn="0"/>
            <w:tcW w:w="1087" w:type="pct"/>
            <w:tcBorders>
              <w:top w:val="single" w:sz="4" w:space="0" w:color="4F81BD" w:themeColor="accent1"/>
            </w:tcBorders>
          </w:tcPr>
          <w:p w:rsidR="00FF18C6" w:rsidRPr="00CD3905" w:rsidRDefault="00FF18C6" w:rsidP="00B1701F">
            <w:pPr>
              <w:tabs>
                <w:tab w:val="left" w:pos="851"/>
              </w:tabs>
              <w:spacing w:before="120" w:after="120"/>
              <w:rPr>
                <w:rFonts w:ascii="Arial" w:eastAsia="Times New Roman" w:hAnsi="Arial" w:cs="Arial"/>
                <w:sz w:val="20"/>
                <w:szCs w:val="20"/>
              </w:rPr>
            </w:pPr>
          </w:p>
        </w:tc>
        <w:tc>
          <w:tcPr>
            <w:tcW w:w="1862" w:type="pct"/>
            <w:tcBorders>
              <w:top w:val="single" w:sz="4" w:space="0" w:color="4F81BD" w:themeColor="accent1"/>
            </w:tcBorders>
          </w:tcPr>
          <w:p w:rsidR="00FF18C6" w:rsidRPr="00CD3905"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D3905">
              <w:rPr>
                <w:sz w:val="20"/>
                <w:szCs w:val="20"/>
              </w:rPr>
              <w:t xml:space="preserve">The availability of the water for other uses, including cultural uses; </w:t>
            </w:r>
          </w:p>
          <w:p w:rsidR="00FF18C6"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CD3905">
              <w:rPr>
                <w:sz w:val="20"/>
                <w:szCs w:val="20"/>
              </w:rPr>
              <w:t>The availability of water for other uses, including cultural uses;</w:t>
            </w:r>
          </w:p>
          <w:p w:rsidR="00FF18C6" w:rsidRPr="00CD3905"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CD3905">
              <w:rPr>
                <w:color w:val="auto"/>
                <w:sz w:val="20"/>
                <w:szCs w:val="20"/>
              </w:rPr>
              <w:t xml:space="preserve">The benefits to be derived from the use of water for, or directly associated with electricity generation from renewable sources; and </w:t>
            </w:r>
          </w:p>
          <w:p w:rsidR="00FF18C6" w:rsidRPr="00FF18C6" w:rsidRDefault="00FF18C6" w:rsidP="00FF18C6">
            <w:pPr>
              <w:pStyle w:val="Default"/>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B1701F">
              <w:rPr>
                <w:sz w:val="20"/>
                <w:szCs w:val="20"/>
              </w:rPr>
              <w:t>The benefits to be derived from the use of water for rural production activities.</w:t>
            </w:r>
            <w:r w:rsidRPr="00CD3905">
              <w:rPr>
                <w:color w:val="auto"/>
                <w:sz w:val="20"/>
                <w:szCs w:val="20"/>
              </w:rPr>
              <w:t xml:space="preserve"> </w:t>
            </w:r>
          </w:p>
        </w:tc>
        <w:tc>
          <w:tcPr>
            <w:tcW w:w="2051" w:type="pct"/>
            <w:tcBorders>
              <w:top w:val="single" w:sz="4" w:space="0" w:color="4F81BD" w:themeColor="accent1"/>
            </w:tcBorders>
          </w:tcPr>
          <w:p w:rsidR="00FF18C6" w:rsidRPr="00CD3905" w:rsidRDefault="00FF18C6"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p>
        </w:tc>
      </w:tr>
      <w:tr w:rsidR="005B68ED" w:rsidRPr="00CD3905" w:rsidTr="005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5B68ED" w:rsidRPr="00CD3905" w:rsidRDefault="005B68ED" w:rsidP="00B1701F">
            <w:pPr>
              <w:tabs>
                <w:tab w:val="left" w:pos="851"/>
              </w:tabs>
              <w:spacing w:before="120" w:after="120"/>
              <w:rPr>
                <w:rFonts w:ascii="Arial" w:eastAsia="Times New Roman" w:hAnsi="Arial" w:cs="Arial"/>
                <w:sz w:val="20"/>
                <w:szCs w:val="20"/>
                <w:lang w:val="en-GB"/>
              </w:rPr>
            </w:pPr>
            <w:r w:rsidRPr="00CD3905">
              <w:rPr>
                <w:rFonts w:ascii="Arial" w:eastAsia="Times New Roman" w:hAnsi="Arial" w:cs="Arial"/>
                <w:sz w:val="20"/>
                <w:szCs w:val="20"/>
              </w:rPr>
              <w:t>Policy WQ 4B</w:t>
            </w:r>
          </w:p>
        </w:tc>
        <w:tc>
          <w:tcPr>
            <w:tcW w:w="1862" w:type="pct"/>
            <w:tcBorders>
              <w:top w:val="none" w:sz="0" w:space="0" w:color="auto"/>
              <w:bottom w:val="single" w:sz="4" w:space="0" w:color="4F81BD" w:themeColor="accent1"/>
            </w:tcBorders>
          </w:tcPr>
          <w:p w:rsidR="005B68ED" w:rsidRPr="0000061C" w:rsidRDefault="005B68ED"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Establishing common expiry revie</w:t>
            </w:r>
            <w:r w:rsidR="0000061C" w:rsidRPr="0000061C">
              <w:rPr>
                <w:rFonts w:ascii="Arial" w:eastAsia="Times New Roman" w:hAnsi="Arial" w:cs="Arial"/>
                <w:i/>
                <w:sz w:val="20"/>
                <w:szCs w:val="20"/>
              </w:rPr>
              <w:t>w dates for the taking of water</w:t>
            </w:r>
          </w:p>
          <w:p w:rsidR="005B68ED" w:rsidRPr="00CD3905" w:rsidRDefault="00BC5C73"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 xml:space="preserve">Establish and implement common review dates for the taking and use of surface and groundwater </w:t>
            </w:r>
            <w:r w:rsidR="00486CE4" w:rsidRPr="00CD3905">
              <w:rPr>
                <w:rFonts w:ascii="Arial" w:eastAsia="Times New Roman" w:hAnsi="Arial" w:cs="Arial"/>
                <w:sz w:val="20"/>
                <w:szCs w:val="20"/>
              </w:rPr>
              <w:t>within specified</w:t>
            </w:r>
            <w:r w:rsidRPr="00CD3905">
              <w:rPr>
                <w:rFonts w:ascii="Arial" w:eastAsia="Times New Roman" w:hAnsi="Arial" w:cs="Arial"/>
                <w:sz w:val="20"/>
                <w:szCs w:val="20"/>
              </w:rPr>
              <w:t xml:space="preserve"> catchments.</w:t>
            </w:r>
          </w:p>
        </w:tc>
        <w:tc>
          <w:tcPr>
            <w:tcW w:w="2051" w:type="pct"/>
            <w:tcBorders>
              <w:top w:val="none" w:sz="0" w:space="0" w:color="auto"/>
              <w:bottom w:val="single" w:sz="4" w:space="0" w:color="4F81BD" w:themeColor="accent1"/>
              <w:right w:val="none" w:sz="0" w:space="0" w:color="auto"/>
            </w:tcBorders>
          </w:tcPr>
          <w:p w:rsidR="0067410C"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BC5C73" w:rsidRPr="00CD3905" w:rsidTr="005406D7">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BC5C73" w:rsidRPr="00CD3905" w:rsidRDefault="00BC5C73"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t>Policy WQ 6B</w:t>
            </w:r>
          </w:p>
        </w:tc>
        <w:tc>
          <w:tcPr>
            <w:tcW w:w="1862" w:type="pct"/>
            <w:tcBorders>
              <w:bottom w:val="single" w:sz="4" w:space="0" w:color="4F81BD" w:themeColor="accent1"/>
            </w:tcBorders>
          </w:tcPr>
          <w:p w:rsidR="00BC5C73" w:rsidRPr="0000061C"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Ensuring water availability</w:t>
            </w:r>
          </w:p>
          <w:p w:rsidR="00BC5C73" w:rsidRPr="00CD3905"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 applying for designations, plan changes, land use and/or subdivision consent the applicant should ensure that there is sufficient water available at the location to support the activity.</w:t>
            </w:r>
          </w:p>
          <w:p w:rsidR="00BC5C73" w:rsidRPr="00CD3905" w:rsidRDefault="00BC5C73"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0061C">
              <w:rPr>
                <w:rFonts w:ascii="Arial" w:eastAsia="Times New Roman" w:hAnsi="Arial" w:cs="Arial"/>
                <w:b/>
                <w:sz w:val="20"/>
                <w:szCs w:val="20"/>
              </w:rPr>
              <w:t>Explanation:</w:t>
            </w:r>
            <w:r w:rsidRPr="00CD3905">
              <w:rPr>
                <w:rFonts w:ascii="Arial" w:eastAsia="Times New Roman" w:hAnsi="Arial" w:cs="Arial"/>
                <w:sz w:val="20"/>
                <w:szCs w:val="20"/>
              </w:rPr>
              <w:t xml:space="preserve"> Before seeking consent for a new development or particular </w:t>
            </w:r>
            <w:proofErr w:type="gramStart"/>
            <w:r w:rsidRPr="00CD3905">
              <w:rPr>
                <w:rFonts w:ascii="Arial" w:eastAsia="Times New Roman" w:hAnsi="Arial" w:cs="Arial"/>
                <w:sz w:val="20"/>
                <w:szCs w:val="20"/>
              </w:rPr>
              <w:t>activity</w:t>
            </w:r>
            <w:proofErr w:type="gramEnd"/>
            <w:r w:rsidRPr="00CD3905">
              <w:rPr>
                <w:rFonts w:ascii="Arial" w:eastAsia="Times New Roman" w:hAnsi="Arial" w:cs="Arial"/>
                <w:sz w:val="20"/>
                <w:szCs w:val="20"/>
              </w:rPr>
              <w:t xml:space="preserve"> the applicant should check that there is sufficient water available to sustain it. The Regional Council can advise a potential applicant regarding the availability of water at the location of their proposed development so they can make an informed decision about whether or not to proceed with their proposal.</w:t>
            </w:r>
          </w:p>
        </w:tc>
        <w:tc>
          <w:tcPr>
            <w:tcW w:w="2051" w:type="pct"/>
            <w:tcBorders>
              <w:bottom w:val="single" w:sz="4" w:space="0" w:color="4F81BD" w:themeColor="accent1"/>
            </w:tcBorders>
          </w:tcPr>
          <w:p w:rsidR="0067410C" w:rsidRPr="00FF18C6" w:rsidRDefault="0067410C"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1D4E2E" w:rsidRPr="00CD3905" w:rsidTr="005406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Borders>
              <w:top w:val="single" w:sz="4" w:space="0" w:color="4F81BD" w:themeColor="accent1"/>
              <w:left w:val="none" w:sz="0" w:space="0" w:color="auto"/>
              <w:bottom w:val="none" w:sz="0" w:space="0" w:color="auto"/>
            </w:tcBorders>
          </w:tcPr>
          <w:p w:rsidR="001D4E2E" w:rsidRPr="00CD3905" w:rsidRDefault="001D4E2E"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lastRenderedPageBreak/>
              <w:t>Policy WQ 7B</w:t>
            </w:r>
          </w:p>
        </w:tc>
        <w:tc>
          <w:tcPr>
            <w:tcW w:w="1862" w:type="pct"/>
            <w:tcBorders>
              <w:top w:val="single" w:sz="4" w:space="0" w:color="4F81BD" w:themeColor="accent1"/>
              <w:bottom w:val="none" w:sz="0" w:space="0" w:color="auto"/>
            </w:tcBorders>
          </w:tcPr>
          <w:p w:rsidR="001D4E2E" w:rsidRPr="0000061C" w:rsidRDefault="001D4E2E" w:rsidP="00B1701F">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Reducing water demand</w:t>
            </w:r>
          </w:p>
          <w:p w:rsidR="0040317D" w:rsidRPr="00CD3905" w:rsidRDefault="001D4E2E" w:rsidP="0000061C">
            <w:pPr>
              <w:tabs>
                <w:tab w:val="left" w:pos="851"/>
              </w:tabs>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 applying for land use and/or subdivision consent the applicant shall consider alternative sources of</w:t>
            </w:r>
            <w:r w:rsidR="0000061C">
              <w:rPr>
                <w:rFonts w:ascii="Arial" w:eastAsia="Times New Roman" w:hAnsi="Arial" w:cs="Arial"/>
                <w:sz w:val="20"/>
                <w:szCs w:val="20"/>
              </w:rPr>
              <w:t xml:space="preserve"> </w:t>
            </w:r>
            <w:r w:rsidRPr="00CD3905">
              <w:rPr>
                <w:rFonts w:ascii="Arial" w:eastAsia="Times New Roman" w:hAnsi="Arial" w:cs="Arial"/>
                <w:sz w:val="20"/>
                <w:szCs w:val="20"/>
              </w:rPr>
              <w:t>water, and where reasonable, implement water conservation measures and the benefits of water collection</w:t>
            </w:r>
            <w:r w:rsidR="00B1701F">
              <w:rPr>
                <w:rFonts w:ascii="Arial" w:eastAsia="Times New Roman" w:hAnsi="Arial" w:cs="Arial"/>
                <w:sz w:val="20"/>
                <w:szCs w:val="20"/>
              </w:rPr>
              <w:t xml:space="preserve"> </w:t>
            </w:r>
            <w:r w:rsidRPr="00CD3905">
              <w:rPr>
                <w:rFonts w:ascii="Arial" w:eastAsia="Times New Roman" w:hAnsi="Arial" w:cs="Arial"/>
                <w:sz w:val="20"/>
                <w:szCs w:val="20"/>
              </w:rPr>
              <w:t>and reuse and/or recycling.</w:t>
            </w:r>
          </w:p>
        </w:tc>
        <w:tc>
          <w:tcPr>
            <w:tcW w:w="2051" w:type="pct"/>
            <w:tcBorders>
              <w:top w:val="single" w:sz="4" w:space="0" w:color="4F81BD" w:themeColor="accent1"/>
              <w:bottom w:val="none" w:sz="0" w:space="0" w:color="auto"/>
              <w:right w:val="none" w:sz="0" w:space="0" w:color="auto"/>
            </w:tcBorders>
          </w:tcPr>
          <w:p w:rsidR="001D4E2E" w:rsidRPr="00FF18C6" w:rsidRDefault="0067410C"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5B68ED" w:rsidRPr="00CD3905" w:rsidTr="00FF18C6">
        <w:tc>
          <w:tcPr>
            <w:cnfStyle w:val="001000000000" w:firstRow="0" w:lastRow="0" w:firstColumn="1" w:lastColumn="0" w:oddVBand="0" w:evenVBand="0" w:oddHBand="0" w:evenHBand="0" w:firstRowFirstColumn="0" w:firstRowLastColumn="0" w:lastRowFirstColumn="0" w:lastRowLastColumn="0"/>
            <w:tcW w:w="1087" w:type="pct"/>
            <w:tcBorders>
              <w:bottom w:val="single" w:sz="4" w:space="0" w:color="4F81BD" w:themeColor="accent1"/>
            </w:tcBorders>
          </w:tcPr>
          <w:p w:rsidR="005B68ED" w:rsidRPr="00CD3905" w:rsidRDefault="005B68ED" w:rsidP="00B1701F">
            <w:pPr>
              <w:tabs>
                <w:tab w:val="left" w:pos="851"/>
              </w:tabs>
              <w:spacing w:before="120" w:after="120"/>
              <w:rPr>
                <w:rFonts w:ascii="Arial" w:eastAsia="Times New Roman" w:hAnsi="Arial" w:cs="Arial"/>
                <w:sz w:val="20"/>
                <w:szCs w:val="20"/>
              </w:rPr>
            </w:pPr>
            <w:r w:rsidRPr="00CD3905">
              <w:rPr>
                <w:rFonts w:ascii="Arial" w:eastAsia="Times New Roman" w:hAnsi="Arial" w:cs="Arial"/>
                <w:sz w:val="20"/>
                <w:szCs w:val="20"/>
              </w:rPr>
              <w:t>Policy WQ 8B</w:t>
            </w:r>
          </w:p>
        </w:tc>
        <w:tc>
          <w:tcPr>
            <w:tcW w:w="1862" w:type="pct"/>
            <w:tcBorders>
              <w:bottom w:val="single" w:sz="4" w:space="0" w:color="4F81BD" w:themeColor="accent1"/>
            </w:tcBorders>
          </w:tcPr>
          <w:p w:rsidR="001D4E2E" w:rsidRPr="0000061C" w:rsidRDefault="001D4E2E" w:rsidP="00B1701F">
            <w:pPr>
              <w:tabs>
                <w:tab w:val="left" w:pos="851"/>
              </w:tabs>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rPr>
            </w:pPr>
            <w:r w:rsidRPr="0000061C">
              <w:rPr>
                <w:rFonts w:ascii="Arial" w:eastAsia="Times New Roman" w:hAnsi="Arial" w:cs="Arial"/>
                <w:i/>
                <w:sz w:val="20"/>
                <w:szCs w:val="20"/>
              </w:rPr>
              <w:t>Managing consented water takes to ensure efficient use</w:t>
            </w:r>
          </w:p>
          <w:p w:rsidR="001D4E2E" w:rsidRPr="00CD3905" w:rsidRDefault="001D4E2E" w:rsidP="00B1701F">
            <w:pPr>
              <w:tabs>
                <w:tab w:val="left" w:pos="851"/>
              </w:tabs>
              <w:spacing w:before="120" w:after="120"/>
              <w:ind w:left="34" w:hanging="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When</w:t>
            </w:r>
            <w:r w:rsidR="00BC5C73" w:rsidRPr="00CD3905">
              <w:rPr>
                <w:rFonts w:ascii="Arial" w:eastAsia="Times New Roman" w:hAnsi="Arial" w:cs="Arial"/>
                <w:sz w:val="20"/>
                <w:szCs w:val="20"/>
              </w:rPr>
              <w:t xml:space="preserve"> considering an application for </w:t>
            </w:r>
            <w:r w:rsidRPr="00CD3905">
              <w:rPr>
                <w:rFonts w:ascii="Arial" w:eastAsia="Times New Roman" w:hAnsi="Arial" w:cs="Arial"/>
                <w:sz w:val="20"/>
                <w:szCs w:val="20"/>
              </w:rPr>
              <w:t>resource consent to take water, regard shall be given to:</w:t>
            </w:r>
          </w:p>
          <w:p w:rsidR="001D4E2E" w:rsidRPr="00B1701F" w:rsidRDefault="00AD3C84"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 xml:space="preserve">The extent to which water users </w:t>
            </w:r>
            <w:r w:rsidR="001D4E2E" w:rsidRPr="00B1701F">
              <w:rPr>
                <w:rFonts w:ascii="Arial" w:eastAsia="Times New Roman" w:hAnsi="Arial" w:cs="Arial"/>
                <w:sz w:val="20"/>
                <w:szCs w:val="20"/>
              </w:rPr>
              <w:t>have demonstrated a reasonable need for the rates and volumes</w:t>
            </w:r>
            <w:r w:rsidR="00B1701F">
              <w:rPr>
                <w:rFonts w:ascii="Arial" w:eastAsia="Times New Roman" w:hAnsi="Arial" w:cs="Arial"/>
                <w:sz w:val="20"/>
                <w:szCs w:val="20"/>
              </w:rPr>
              <w:t xml:space="preserve"> </w:t>
            </w:r>
            <w:r w:rsidR="001D4E2E" w:rsidRPr="00B1701F">
              <w:rPr>
                <w:rFonts w:ascii="Arial" w:eastAsia="Times New Roman" w:hAnsi="Arial" w:cs="Arial"/>
                <w:sz w:val="20"/>
                <w:szCs w:val="20"/>
              </w:rPr>
              <w:t>sought;</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extent to which water users have demonstrated that the water will be used efficiently;</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extent of potential adverse effects on other authorised users;</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Specifying the maximum allowable water use as well as maximum abstraction rates;</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Requiring the consent holder to measure and report the actual amount of water taken;</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Whether water is able to be taken within pressure catchments and aquifers that are nearing full</w:t>
            </w:r>
            <w:r w:rsidR="00B1701F">
              <w:rPr>
                <w:rFonts w:ascii="Arial" w:eastAsia="Times New Roman" w:hAnsi="Arial" w:cs="Arial"/>
                <w:sz w:val="20"/>
                <w:szCs w:val="20"/>
              </w:rPr>
              <w:t xml:space="preserve"> </w:t>
            </w:r>
            <w:r w:rsidRPr="00B1701F">
              <w:rPr>
                <w:rFonts w:ascii="Arial" w:eastAsia="Times New Roman" w:hAnsi="Arial" w:cs="Arial"/>
                <w:sz w:val="20"/>
                <w:szCs w:val="20"/>
              </w:rPr>
              <w:t>allocation;</w:t>
            </w:r>
          </w:p>
          <w:p w:rsidR="001D4E2E" w:rsidRPr="00B1701F" w:rsidRDefault="001D4E2E" w:rsidP="00722A19">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Preventing saltwater intrusion;</w:t>
            </w:r>
          </w:p>
          <w:p w:rsidR="005B68ED" w:rsidRPr="00FF18C6" w:rsidRDefault="001D4E2E" w:rsidP="00FF18C6">
            <w:pPr>
              <w:pStyle w:val="ListParagraph"/>
              <w:numPr>
                <w:ilvl w:val="0"/>
                <w:numId w:val="19"/>
              </w:numPr>
              <w:tabs>
                <w:tab w:val="left" w:pos="851"/>
              </w:tabs>
              <w:spacing w:before="120" w:after="120"/>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reasonably foreseeable impacts of climate change;</w:t>
            </w:r>
          </w:p>
        </w:tc>
        <w:tc>
          <w:tcPr>
            <w:tcW w:w="2051" w:type="pct"/>
            <w:tcBorders>
              <w:bottom w:val="single" w:sz="4" w:space="0" w:color="4F81BD" w:themeColor="accent1"/>
            </w:tcBorders>
          </w:tcPr>
          <w:p w:rsidR="005B68ED" w:rsidRPr="00FF18C6" w:rsidRDefault="0067410C" w:rsidP="00B1701F">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yellow"/>
                <w:lang w:val="en-GB"/>
              </w:rPr>
            </w:pPr>
            <w:r w:rsidRPr="00CD3905">
              <w:rPr>
                <w:rFonts w:ascii="Arial" w:eastAsia="Times New Roman" w:hAnsi="Arial" w:cs="Arial"/>
                <w:b/>
                <w:sz w:val="20"/>
                <w:szCs w:val="20"/>
                <w:lang w:val="en-GB"/>
              </w:rPr>
              <w:t>Comment:</w:t>
            </w:r>
            <w:r w:rsidR="00FF18C6">
              <w:rPr>
                <w:rFonts w:ascii="Arial" w:eastAsia="Times New Roman" w:hAnsi="Arial" w:cs="Arial"/>
                <w:b/>
                <w:sz w:val="20"/>
                <w:szCs w:val="20"/>
                <w:lang w:val="en-GB"/>
              </w:rPr>
              <w:t xml:space="preserve"> </w:t>
            </w:r>
            <w:r w:rsidR="00FF18C6">
              <w:rPr>
                <w:rFonts w:ascii="Arial" w:eastAsia="Times New Roman" w:hAnsi="Arial" w:cs="Arial"/>
                <w:sz w:val="20"/>
                <w:szCs w:val="20"/>
                <w:lang w:val="en-GB"/>
              </w:rPr>
              <w:fldChar w:fldCharType="begin">
                <w:ffData>
                  <w:name w:val="Text21"/>
                  <w:enabled/>
                  <w:calcOnExit w:val="0"/>
                  <w:textInput/>
                </w:ffData>
              </w:fldChar>
            </w:r>
            <w:r w:rsidR="00FF18C6">
              <w:rPr>
                <w:rFonts w:ascii="Arial" w:eastAsia="Times New Roman" w:hAnsi="Arial" w:cs="Arial"/>
                <w:sz w:val="20"/>
                <w:szCs w:val="20"/>
                <w:lang w:val="en-GB"/>
              </w:rPr>
              <w:instrText xml:space="preserve"> FORMTEXT </w:instrText>
            </w:r>
            <w:r w:rsidR="00FF18C6">
              <w:rPr>
                <w:rFonts w:ascii="Arial" w:eastAsia="Times New Roman" w:hAnsi="Arial" w:cs="Arial"/>
                <w:sz w:val="20"/>
                <w:szCs w:val="20"/>
                <w:lang w:val="en-GB"/>
              </w:rPr>
            </w:r>
            <w:r w:rsidR="00FF18C6">
              <w:rPr>
                <w:rFonts w:ascii="Arial" w:eastAsia="Times New Roman" w:hAnsi="Arial" w:cs="Arial"/>
                <w:sz w:val="20"/>
                <w:szCs w:val="20"/>
                <w:lang w:val="en-GB"/>
              </w:rPr>
              <w:fldChar w:fldCharType="separate"/>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EE0465">
              <w:rPr>
                <w:rFonts w:ascii="Arial" w:eastAsia="Times New Roman" w:hAnsi="Arial" w:cs="Arial"/>
                <w:noProof/>
                <w:sz w:val="20"/>
                <w:szCs w:val="20"/>
                <w:lang w:val="en-GB"/>
              </w:rPr>
              <w:t> </w:t>
            </w:r>
            <w:r w:rsidR="00FF18C6">
              <w:rPr>
                <w:rFonts w:ascii="Arial" w:eastAsia="Times New Roman" w:hAnsi="Arial" w:cs="Arial"/>
                <w:sz w:val="20"/>
                <w:szCs w:val="20"/>
                <w:lang w:val="en-GB"/>
              </w:rPr>
              <w:fldChar w:fldCharType="end"/>
            </w:r>
          </w:p>
        </w:tc>
      </w:tr>
      <w:tr w:rsidR="00FF18C6" w:rsidRPr="00CD3905" w:rsidTr="00FF18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87" w:type="pct"/>
            <w:tcBorders>
              <w:top w:val="none" w:sz="0" w:space="0" w:color="auto"/>
              <w:left w:val="none" w:sz="0" w:space="0" w:color="auto"/>
              <w:bottom w:val="single" w:sz="4" w:space="0" w:color="4F81BD" w:themeColor="accent1"/>
            </w:tcBorders>
          </w:tcPr>
          <w:p w:rsidR="00FF18C6" w:rsidRPr="00CD3905" w:rsidRDefault="00FF18C6" w:rsidP="00B1701F">
            <w:pPr>
              <w:tabs>
                <w:tab w:val="left" w:pos="851"/>
              </w:tabs>
              <w:spacing w:before="120" w:after="120"/>
              <w:rPr>
                <w:rFonts w:ascii="Arial" w:eastAsia="Times New Roman" w:hAnsi="Arial" w:cs="Arial"/>
                <w:sz w:val="20"/>
                <w:szCs w:val="20"/>
              </w:rPr>
            </w:pPr>
          </w:p>
        </w:tc>
        <w:tc>
          <w:tcPr>
            <w:tcW w:w="1862" w:type="pct"/>
            <w:tcBorders>
              <w:top w:val="none" w:sz="0" w:space="0" w:color="auto"/>
              <w:bottom w:val="single" w:sz="4" w:space="0" w:color="4F81BD" w:themeColor="accent1"/>
            </w:tcBorders>
          </w:tcPr>
          <w:p w:rsidR="00FF18C6" w:rsidRPr="00B1701F" w:rsidRDefault="00FF18C6" w:rsidP="00FF18C6">
            <w:pPr>
              <w:pStyle w:val="ListParagraph"/>
              <w:numPr>
                <w:ilvl w:val="0"/>
                <w:numId w:val="19"/>
              </w:numPr>
              <w:tabs>
                <w:tab w:val="left" w:pos="85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Establishing and applying a consent term of no more than 15 years, unless:</w:t>
            </w:r>
          </w:p>
          <w:p w:rsidR="00FF18C6" w:rsidRPr="00B1701F" w:rsidRDefault="00FF18C6" w:rsidP="00FF18C6">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take and use of water is necessary to enable the use or development of regionally significant infrastructure;</w:t>
            </w:r>
          </w:p>
          <w:p w:rsidR="00FF18C6" w:rsidRPr="00B1701F" w:rsidRDefault="00FF18C6" w:rsidP="00FF18C6">
            <w:pPr>
              <w:pStyle w:val="ListParagraph"/>
              <w:numPr>
                <w:ilvl w:val="0"/>
                <w:numId w:val="20"/>
              </w:numPr>
              <w:tabs>
                <w:tab w:val="left" w:pos="60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The take and use of water is for a non-typical activity such as dewatering and the access to, and use and development of mineral resources; or</w:t>
            </w:r>
          </w:p>
          <w:p w:rsidR="00FF18C6" w:rsidRPr="00B1701F" w:rsidRDefault="00FF18C6" w:rsidP="00FF18C6">
            <w:pPr>
              <w:pStyle w:val="ListParagraph"/>
              <w:numPr>
                <w:ilvl w:val="0"/>
                <w:numId w:val="20"/>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B1701F">
              <w:rPr>
                <w:rFonts w:ascii="Arial" w:eastAsia="Times New Roman" w:hAnsi="Arial" w:cs="Arial"/>
                <w:sz w:val="20"/>
                <w:szCs w:val="20"/>
              </w:rPr>
              <w:t>A longer term is demonstrated by the applicant to be appropriate in the circumstances;</w:t>
            </w:r>
          </w:p>
          <w:p w:rsidR="00FF18C6" w:rsidRPr="00FF18C6" w:rsidRDefault="00FF18C6" w:rsidP="00FF18C6">
            <w:pPr>
              <w:pStyle w:val="ListParagraph"/>
              <w:numPr>
                <w:ilvl w:val="0"/>
                <w:numId w:val="19"/>
              </w:numPr>
              <w:tabs>
                <w:tab w:val="left" w:pos="851"/>
              </w:tabs>
              <w:spacing w:before="120" w:after="120"/>
              <w:contextualSpacing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D3905">
              <w:rPr>
                <w:rFonts w:ascii="Arial" w:eastAsia="Times New Roman" w:hAnsi="Arial" w:cs="Arial"/>
                <w:sz w:val="20"/>
                <w:szCs w:val="20"/>
              </w:rPr>
              <w:t xml:space="preserve">The benefits to be </w:t>
            </w:r>
            <w:proofErr w:type="gramStart"/>
            <w:r w:rsidRPr="00CD3905">
              <w:rPr>
                <w:rFonts w:ascii="Arial" w:eastAsia="Times New Roman" w:hAnsi="Arial" w:cs="Arial"/>
                <w:sz w:val="20"/>
                <w:szCs w:val="20"/>
              </w:rPr>
              <w:t>derived</w:t>
            </w:r>
            <w:proofErr w:type="gramEnd"/>
            <w:r w:rsidRPr="00CD3905">
              <w:rPr>
                <w:rFonts w:ascii="Arial" w:eastAsia="Times New Roman" w:hAnsi="Arial" w:cs="Arial"/>
                <w:sz w:val="20"/>
                <w:szCs w:val="20"/>
              </w:rPr>
              <w:t xml:space="preserve"> from the use of water for, or directly associated with electricity, generation from renewable sources.</w:t>
            </w:r>
            <w:r w:rsidRPr="00B1701F">
              <w:rPr>
                <w:rFonts w:ascii="Arial" w:eastAsia="Times New Roman" w:hAnsi="Arial" w:cs="Arial"/>
                <w:sz w:val="20"/>
                <w:szCs w:val="20"/>
              </w:rPr>
              <w:t xml:space="preserve"> </w:t>
            </w:r>
          </w:p>
        </w:tc>
        <w:tc>
          <w:tcPr>
            <w:tcW w:w="2051" w:type="pct"/>
            <w:tcBorders>
              <w:top w:val="none" w:sz="0" w:space="0" w:color="auto"/>
              <w:bottom w:val="single" w:sz="4" w:space="0" w:color="4F81BD" w:themeColor="accent1"/>
              <w:right w:val="none" w:sz="0" w:space="0" w:color="auto"/>
            </w:tcBorders>
          </w:tcPr>
          <w:p w:rsidR="00FF18C6" w:rsidRPr="00CD3905" w:rsidRDefault="00FF18C6" w:rsidP="00B1701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p>
        </w:tc>
      </w:tr>
    </w:tbl>
    <w:p w:rsidR="00FF18C6" w:rsidRDefault="00FF18C6">
      <w:pPr>
        <w:rPr>
          <w:rFonts w:ascii="Arial" w:eastAsia="Times New Roman" w:hAnsi="Arial" w:cs="Times New Roman"/>
          <w:b/>
          <w:sz w:val="28"/>
          <w:szCs w:val="28"/>
        </w:rPr>
        <w:sectPr w:rsidR="00FF18C6" w:rsidSect="002031DF">
          <w:footerReference w:type="even" r:id="rId15"/>
          <w:footerReference w:type="default" r:id="rId16"/>
          <w:pgSz w:w="16838" w:h="11906" w:orient="landscape" w:code="9"/>
          <w:pgMar w:top="1134" w:right="1134" w:bottom="1134" w:left="1134" w:header="720" w:footer="720" w:gutter="0"/>
          <w:cols w:space="708"/>
          <w:docGrid w:linePitch="360"/>
        </w:sectPr>
      </w:pPr>
    </w:p>
    <w:p w:rsidR="00564381" w:rsidRPr="00B1701F" w:rsidRDefault="00B1701F" w:rsidP="00FF18C6">
      <w:pPr>
        <w:pStyle w:val="Suheading1"/>
      </w:pPr>
      <w:r w:rsidRPr="00B1701F">
        <w:lastRenderedPageBreak/>
        <w:t xml:space="preserve">National </w:t>
      </w:r>
      <w:r w:rsidR="0000061C">
        <w:t>p</w:t>
      </w:r>
      <w:r w:rsidRPr="00B1701F">
        <w:t xml:space="preserve">lanning </w:t>
      </w:r>
      <w:r w:rsidR="0000061C">
        <w:t>d</w:t>
      </w:r>
      <w:r w:rsidRPr="00B1701F">
        <w:t>ocuments</w:t>
      </w:r>
    </w:p>
    <w:p w:rsidR="00474650" w:rsidRPr="0000061C" w:rsidRDefault="00D86B21" w:rsidP="00DD44D8">
      <w:pPr>
        <w:pStyle w:val="Subheading2"/>
      </w:pPr>
      <w:r w:rsidRPr="00CB59C4">
        <w:t xml:space="preserve">National Environmental Standard for Sources of Human Drinking Water </w:t>
      </w:r>
      <w:r w:rsidRPr="0000061C">
        <w:rPr>
          <w:i/>
        </w:rPr>
        <w:t>(link here)</w:t>
      </w:r>
      <w:r w:rsidR="00474650" w:rsidRPr="0000061C">
        <w:t xml:space="preserve"> </w:t>
      </w:r>
      <w:hyperlink r:id="rId17" w:history="1">
        <w:r w:rsidR="007A3CA8" w:rsidRPr="0000061C">
          <w:rPr>
            <w:rStyle w:val="Hyperlink"/>
            <w:i/>
          </w:rPr>
          <w:t>NES for Sources of Human Drinking Water</w:t>
        </w:r>
      </w:hyperlink>
      <w:r w:rsidRPr="0000061C">
        <w:t xml:space="preserve"> </w:t>
      </w:r>
    </w:p>
    <w:p w:rsidR="00B1701F" w:rsidRPr="00DD44D8" w:rsidRDefault="00D86B21" w:rsidP="00DD44D8">
      <w:pPr>
        <w:pStyle w:val="Bodycopytext"/>
      </w:pPr>
      <w:r w:rsidRPr="00DD44D8">
        <w:t>Does your proposed activity affect, or potentially affect, a drinking water supply that provides for between 25 and 501 people or more f</w:t>
      </w:r>
      <w:r w:rsidR="00474650" w:rsidRPr="00DD44D8">
        <w:t>o</w:t>
      </w:r>
      <w:r w:rsidR="00B1701F" w:rsidRPr="00DD44D8">
        <w:t xml:space="preserve">r at least 60 days of the year? </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864DCB" w:rsidRPr="0000061C" w:rsidRDefault="00864DCB" w:rsidP="00DD44D8">
      <w:pPr>
        <w:pStyle w:val="Subheading2"/>
        <w:rPr>
          <w:i/>
        </w:rPr>
      </w:pPr>
      <w:r w:rsidRPr="00864DCB">
        <w:t xml:space="preserve">National Policy Statement for Freshwater Management </w:t>
      </w:r>
      <w:r w:rsidRPr="0000061C">
        <w:rPr>
          <w:i/>
        </w:rPr>
        <w:t>(link here)</w:t>
      </w:r>
      <w:r w:rsidRPr="0000061C">
        <w:t xml:space="preserve"> </w:t>
      </w:r>
      <w:hyperlink r:id="rId18" w:history="1">
        <w:r w:rsidR="00C647C7" w:rsidRPr="0000061C">
          <w:rPr>
            <w:rStyle w:val="Hyperlink"/>
            <w:i/>
            <w:szCs w:val="18"/>
          </w:rPr>
          <w:t>NPS for Freshwater Management</w:t>
        </w:r>
      </w:hyperlink>
    </w:p>
    <w:p w:rsidR="00B1701F" w:rsidRPr="00DD44D8" w:rsidRDefault="00864DCB" w:rsidP="00DD44D8">
      <w:pPr>
        <w:pStyle w:val="Bodycopytext"/>
      </w:pPr>
      <w:r w:rsidRPr="00DD44D8">
        <w:t>Does your proposed activity involve taking and/or using water or discharging a contaminant to water (e.g. stormwater, dewateri</w:t>
      </w:r>
      <w:r w:rsidR="00B1701F" w:rsidRPr="00DD44D8">
        <w:t>ng water, land drainage water)?</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6E69EC" w:rsidRPr="0000061C" w:rsidRDefault="00D86B21" w:rsidP="00DD44D8">
      <w:pPr>
        <w:pStyle w:val="Subheading2"/>
        <w:rPr>
          <w:i/>
        </w:rPr>
      </w:pPr>
      <w:r w:rsidRPr="0000061C">
        <w:t>Resource Management (Measuremen</w:t>
      </w:r>
      <w:r w:rsidR="00474650" w:rsidRPr="0000061C">
        <w:t>t and Reporting of Water Takes)</w:t>
      </w:r>
      <w:r w:rsidRPr="0000061C">
        <w:t xml:space="preserve"> Regulations 2010 </w:t>
      </w:r>
      <w:r w:rsidRPr="0000061C">
        <w:rPr>
          <w:i/>
        </w:rPr>
        <w:t xml:space="preserve">(link here) </w:t>
      </w:r>
      <w:hyperlink r:id="rId19" w:history="1">
        <w:r w:rsidR="00C647C7" w:rsidRPr="0000061C">
          <w:rPr>
            <w:rStyle w:val="Hyperlink"/>
            <w:i/>
          </w:rPr>
          <w:t>Resource Management Regulations - Measurement and Reporting of Water Takes</w:t>
        </w:r>
      </w:hyperlink>
    </w:p>
    <w:p w:rsidR="00B1701F" w:rsidRPr="00DD44D8" w:rsidRDefault="00D86B21" w:rsidP="00DD44D8">
      <w:pPr>
        <w:pStyle w:val="Bodycopytext"/>
      </w:pPr>
      <w:r w:rsidRPr="00DD44D8">
        <w:t>Does your proposed activity involve the taking of water at a rate of 5 litres per second or more?</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5722BF" w:rsidRPr="00B1701F" w:rsidRDefault="00564381" w:rsidP="00DD44D8">
      <w:pPr>
        <w:pStyle w:val="Suheading1"/>
      </w:pPr>
      <w:r w:rsidRPr="00B1701F">
        <w:t>Resource Management Act (RMA)</w:t>
      </w:r>
    </w:p>
    <w:p w:rsidR="00AE2E02" w:rsidRPr="00AE2E02" w:rsidRDefault="00564381" w:rsidP="00DD44D8">
      <w:pPr>
        <w:pStyle w:val="Subheading2"/>
      </w:pPr>
      <w:r>
        <w:t>Part II Sections 5, 6, 7 and 8</w:t>
      </w:r>
      <w:r w:rsidR="00AE2E02" w:rsidRPr="00AE2E02">
        <w:t xml:space="preserve"> </w:t>
      </w:r>
    </w:p>
    <w:p w:rsidR="00E92B72" w:rsidRPr="0040317D" w:rsidRDefault="00E92B72" w:rsidP="00DD44D8">
      <w:pPr>
        <w:pStyle w:val="Bodycopytext"/>
        <w:numPr>
          <w:ilvl w:val="0"/>
          <w:numId w:val="21"/>
        </w:numPr>
        <w:tabs>
          <w:tab w:val="clear" w:pos="1418"/>
          <w:tab w:val="num" w:pos="567"/>
        </w:tabs>
        <w:spacing w:after="120"/>
        <w:ind w:left="567"/>
      </w:pPr>
      <w:r w:rsidRPr="0040317D">
        <w:t>Purpose and principles</w:t>
      </w:r>
    </w:p>
    <w:p w:rsidR="00AE2E02" w:rsidRPr="0040317D" w:rsidRDefault="00E92B72" w:rsidP="00DD44D8">
      <w:pPr>
        <w:pStyle w:val="Bodycopytext"/>
        <w:numPr>
          <w:ilvl w:val="0"/>
          <w:numId w:val="21"/>
        </w:numPr>
        <w:spacing w:after="120"/>
        <w:ind w:left="567"/>
      </w:pPr>
      <w:r w:rsidRPr="0040317D">
        <w:t>s6 Matters of national i</w:t>
      </w:r>
      <w:r w:rsidR="00AE2E02" w:rsidRPr="0040317D">
        <w:t>mportance</w:t>
      </w:r>
    </w:p>
    <w:p w:rsidR="00AE2E02" w:rsidRPr="0040317D" w:rsidRDefault="00E92B72" w:rsidP="00DD44D8">
      <w:pPr>
        <w:pStyle w:val="Bodycopytext"/>
        <w:numPr>
          <w:ilvl w:val="0"/>
          <w:numId w:val="21"/>
        </w:numPr>
        <w:spacing w:after="120"/>
        <w:ind w:left="567"/>
      </w:pPr>
      <w:r w:rsidRPr="0040317D">
        <w:t>s7 Other m</w:t>
      </w:r>
      <w:r w:rsidR="00AE2E02" w:rsidRPr="0040317D">
        <w:t>atters</w:t>
      </w:r>
    </w:p>
    <w:p w:rsidR="00564381" w:rsidRPr="0040317D" w:rsidRDefault="00AE2E02" w:rsidP="00DD44D8">
      <w:pPr>
        <w:pStyle w:val="Bodycopytext"/>
        <w:numPr>
          <w:ilvl w:val="0"/>
          <w:numId w:val="21"/>
        </w:numPr>
        <w:ind w:left="567"/>
      </w:pPr>
      <w:r w:rsidRPr="0040317D">
        <w:t>s8 Treaty of Waitangi</w:t>
      </w:r>
    </w:p>
    <w:p w:rsidR="00AE2E02" w:rsidRDefault="005722BF" w:rsidP="00DD44D8">
      <w:pPr>
        <w:pStyle w:val="Bodycopytext"/>
      </w:pPr>
      <w:r w:rsidRPr="005722BF">
        <w:rPr>
          <w:lang w:val="en-AU"/>
        </w:rPr>
        <w:t xml:space="preserve">Please review Part II Sections 5, 6, 7 and </w:t>
      </w:r>
      <w:r w:rsidR="00E92B72">
        <w:rPr>
          <w:lang w:val="en-AU"/>
        </w:rPr>
        <w:t xml:space="preserve">8 </w:t>
      </w:r>
      <w:r w:rsidRPr="005722BF">
        <w:rPr>
          <w:lang w:val="en-AU"/>
        </w:rPr>
        <w:t>of the RMA</w:t>
      </w:r>
      <w:r w:rsidR="00E92B72">
        <w:rPr>
          <w:lang w:val="en-AU"/>
        </w:rPr>
        <w:t xml:space="preserve"> which can be viewed at the below link</w:t>
      </w:r>
      <w:r>
        <w:rPr>
          <w:lang w:val="en-AU"/>
        </w:rPr>
        <w:t>.</w:t>
      </w:r>
      <w:r w:rsidR="00AE2E02" w:rsidRPr="00AE2E02">
        <w:t xml:space="preserve"> </w:t>
      </w:r>
    </w:p>
    <w:p w:rsidR="005722BF" w:rsidRPr="00137A82" w:rsidRDefault="000714BD" w:rsidP="00DD44D8">
      <w:pPr>
        <w:pStyle w:val="Bodycopytext"/>
        <w:rPr>
          <w:i/>
          <w:lang w:val="en-AU"/>
        </w:rPr>
      </w:pPr>
      <w:hyperlink r:id="rId20" w:history="1">
        <w:r w:rsidR="00C647C7" w:rsidRPr="00137A82">
          <w:rPr>
            <w:rStyle w:val="Hyperlink"/>
            <w:rFonts w:eastAsia="Times New Roman" w:cs="Arial"/>
            <w:i/>
            <w:szCs w:val="20"/>
            <w:lang w:val="en-AU"/>
          </w:rPr>
          <w:t>Part II - Resource Management Act 1991</w:t>
        </w:r>
      </w:hyperlink>
    </w:p>
    <w:p w:rsidR="005722BF" w:rsidRDefault="00E92B72" w:rsidP="00DD44D8">
      <w:pPr>
        <w:pStyle w:val="Bodycopytext"/>
        <w:rPr>
          <w:lang w:val="en-AU"/>
        </w:rPr>
      </w:pPr>
      <w:r>
        <w:rPr>
          <w:lang w:val="en-AU"/>
        </w:rPr>
        <w:t xml:space="preserve">Do you consider </w:t>
      </w:r>
      <w:r w:rsidRPr="00E92B72">
        <w:rPr>
          <w:lang w:val="en-AU"/>
        </w:rPr>
        <w:t xml:space="preserve">that the matters relevant to your application listed in </w:t>
      </w:r>
      <w:r>
        <w:rPr>
          <w:lang w:val="en-AU"/>
        </w:rPr>
        <w:t>Part II</w:t>
      </w:r>
      <w:r w:rsidRPr="00E92B72">
        <w:rPr>
          <w:lang w:val="en-AU"/>
        </w:rPr>
        <w:t xml:space="preserve"> of the RMA, have been given adequate regard in the</w:t>
      </w:r>
      <w:r>
        <w:rPr>
          <w:lang w:val="en-AU"/>
        </w:rPr>
        <w:t xml:space="preserve"> above documents</w:t>
      </w:r>
      <w:r w:rsidRPr="00E92B72">
        <w:rPr>
          <w:lang w:val="en-AU"/>
        </w:rPr>
        <w:t xml:space="preserve"> </w:t>
      </w:r>
      <w:r>
        <w:rPr>
          <w:lang w:val="en-AU"/>
        </w:rPr>
        <w:t>(</w:t>
      </w:r>
      <w:r w:rsidRPr="00E92B72">
        <w:rPr>
          <w:lang w:val="en-AU"/>
        </w:rPr>
        <w:t xml:space="preserve">Bay of Plenty Regional Natural Resources Plan and the </w:t>
      </w:r>
      <w:r>
        <w:rPr>
          <w:lang w:val="en-AU"/>
        </w:rPr>
        <w:t xml:space="preserve">Regional Policy Statement (RPS) and therefore agree </w:t>
      </w:r>
      <w:r w:rsidR="005722BF">
        <w:rPr>
          <w:lang w:val="en-AU"/>
        </w:rPr>
        <w:t>it is not necessary</w:t>
      </w:r>
      <w:r w:rsidR="005722BF" w:rsidRPr="005722BF">
        <w:rPr>
          <w:lang w:val="en-AU"/>
        </w:rPr>
        <w:t xml:space="preserve"> to provide a separate assessment o</w:t>
      </w:r>
      <w:r>
        <w:rPr>
          <w:lang w:val="en-AU"/>
        </w:rPr>
        <w:t>f the application against Part II</w:t>
      </w:r>
      <w:r w:rsidR="005722BF" w:rsidRPr="005722BF">
        <w:rPr>
          <w:lang w:val="en-AU"/>
        </w:rPr>
        <w:t xml:space="preserve"> of the RMA</w:t>
      </w:r>
      <w:r>
        <w:rPr>
          <w:lang w:val="en-AU"/>
        </w:rPr>
        <w:t>?</w:t>
      </w:r>
    </w:p>
    <w:p w:rsidR="00DD44D8" w:rsidRPr="00603A5B" w:rsidRDefault="00DD44D8" w:rsidP="00DD44D8">
      <w:pPr>
        <w:spacing w:before="120" w:after="120"/>
        <w:rPr>
          <w:rFonts w:ascii="Arial" w:eastAsia="Times New Roman" w:hAnsi="Arial" w:cs="Arial"/>
          <w:b/>
          <w:sz w:val="20"/>
          <w:szCs w:val="20"/>
          <w:lang w:val="en-GB"/>
        </w:rPr>
      </w:pPr>
      <w:r>
        <w:rPr>
          <w:rFonts w:ascii="Arial" w:eastAsia="Times New Roman" w:hAnsi="Arial" w:cs="Arial"/>
          <w:b/>
          <w:sz w:val="20"/>
          <w:szCs w:val="20"/>
          <w:lang w:val="en-GB"/>
        </w:rPr>
        <w:fldChar w:fldCharType="begin">
          <w:ffData>
            <w:name w:val="Check15"/>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 xml:space="preserve">Y / </w:t>
      </w:r>
      <w:r>
        <w:rPr>
          <w:rFonts w:ascii="Arial" w:eastAsia="Times New Roman" w:hAnsi="Arial" w:cs="Arial"/>
          <w:b/>
          <w:sz w:val="20"/>
          <w:szCs w:val="20"/>
          <w:lang w:val="en-GB"/>
        </w:rPr>
        <w:fldChar w:fldCharType="begin">
          <w:ffData>
            <w:name w:val="Check16"/>
            <w:enabled/>
            <w:calcOnExit w:val="0"/>
            <w:checkBox>
              <w:sizeAuto/>
              <w:default w:val="0"/>
            </w:checkBox>
          </w:ffData>
        </w:fldChar>
      </w:r>
      <w:r>
        <w:rPr>
          <w:rFonts w:ascii="Arial" w:eastAsia="Times New Roman" w:hAnsi="Arial" w:cs="Arial"/>
          <w:b/>
          <w:sz w:val="20"/>
          <w:szCs w:val="20"/>
          <w:lang w:val="en-GB"/>
        </w:rPr>
        <w:instrText xml:space="preserve"> FORMCHECKBOX </w:instrText>
      </w:r>
      <w:r w:rsidR="000714BD">
        <w:rPr>
          <w:rFonts w:ascii="Arial" w:eastAsia="Times New Roman" w:hAnsi="Arial" w:cs="Arial"/>
          <w:b/>
          <w:sz w:val="20"/>
          <w:szCs w:val="20"/>
          <w:lang w:val="en-GB"/>
        </w:rPr>
      </w:r>
      <w:r w:rsidR="000714BD">
        <w:rPr>
          <w:rFonts w:ascii="Arial" w:eastAsia="Times New Roman" w:hAnsi="Arial" w:cs="Arial"/>
          <w:b/>
          <w:sz w:val="20"/>
          <w:szCs w:val="20"/>
          <w:lang w:val="en-GB"/>
        </w:rPr>
        <w:fldChar w:fldCharType="separate"/>
      </w:r>
      <w:r>
        <w:rPr>
          <w:rFonts w:ascii="Arial" w:eastAsia="Times New Roman" w:hAnsi="Arial" w:cs="Arial"/>
          <w:b/>
          <w:sz w:val="20"/>
          <w:szCs w:val="20"/>
          <w:lang w:val="en-GB"/>
        </w:rPr>
        <w:fldChar w:fldCharType="end"/>
      </w:r>
      <w:r>
        <w:rPr>
          <w:rFonts w:ascii="Arial" w:eastAsia="Times New Roman" w:hAnsi="Arial" w:cs="Arial"/>
          <w:b/>
          <w:sz w:val="20"/>
          <w:szCs w:val="20"/>
          <w:lang w:val="en-GB"/>
        </w:rPr>
        <w:t xml:space="preserve"> </w:t>
      </w:r>
      <w:r w:rsidRPr="00603A5B">
        <w:rPr>
          <w:rFonts w:ascii="Arial" w:eastAsia="Times New Roman" w:hAnsi="Arial" w:cs="Arial"/>
          <w:b/>
          <w:sz w:val="20"/>
          <w:szCs w:val="20"/>
          <w:lang w:val="en-GB"/>
        </w:rPr>
        <w:t>N</w:t>
      </w:r>
    </w:p>
    <w:p w:rsidR="0040317D" w:rsidRDefault="00E92B72" w:rsidP="00DD44D8">
      <w:pPr>
        <w:pStyle w:val="Bodycopytext"/>
        <w:rPr>
          <w:lang w:val="en-AU"/>
        </w:rPr>
      </w:pPr>
      <w:r>
        <w:rPr>
          <w:lang w:val="en-AU"/>
        </w:rPr>
        <w:t>If no, and you think there are</w:t>
      </w:r>
      <w:r w:rsidRPr="00E92B72">
        <w:rPr>
          <w:lang w:val="en-AU"/>
        </w:rPr>
        <w:t xml:space="preserve"> matters relevant to your application listed in </w:t>
      </w:r>
      <w:r>
        <w:rPr>
          <w:lang w:val="en-AU"/>
        </w:rPr>
        <w:t>Part II</w:t>
      </w:r>
      <w:r w:rsidRPr="00E92B72">
        <w:rPr>
          <w:lang w:val="en-AU"/>
        </w:rPr>
        <w:t xml:space="preserve"> of the RMA, </w:t>
      </w:r>
      <w:r>
        <w:rPr>
          <w:lang w:val="en-AU"/>
        </w:rPr>
        <w:t xml:space="preserve">which </w:t>
      </w:r>
      <w:r w:rsidRPr="00E92B72">
        <w:rPr>
          <w:lang w:val="en-AU"/>
        </w:rPr>
        <w:t xml:space="preserve">have </w:t>
      </w:r>
      <w:r>
        <w:rPr>
          <w:lang w:val="en-AU"/>
        </w:rPr>
        <w:t xml:space="preserve">not </w:t>
      </w:r>
      <w:r w:rsidRPr="00E92B72">
        <w:rPr>
          <w:lang w:val="en-AU"/>
        </w:rPr>
        <w:t>been given adequate regard in the</w:t>
      </w:r>
      <w:r>
        <w:rPr>
          <w:lang w:val="en-AU"/>
        </w:rPr>
        <w:t xml:space="preserve"> above documents</w:t>
      </w:r>
      <w:r w:rsidRPr="00E92B72">
        <w:rPr>
          <w:lang w:val="en-AU"/>
        </w:rPr>
        <w:t xml:space="preserve"> </w:t>
      </w:r>
      <w:r>
        <w:rPr>
          <w:lang w:val="en-AU"/>
        </w:rPr>
        <w:t>(</w:t>
      </w:r>
      <w:r w:rsidRPr="00E92B72">
        <w:rPr>
          <w:lang w:val="en-AU"/>
        </w:rPr>
        <w:t xml:space="preserve">Bay of Plenty Regional Natural Resources Plan and the </w:t>
      </w:r>
      <w:r>
        <w:rPr>
          <w:lang w:val="en-AU"/>
        </w:rPr>
        <w:t>Regional Policy Statement (RPS) please</w:t>
      </w:r>
      <w:r w:rsidRPr="005722BF">
        <w:rPr>
          <w:lang w:val="en-AU"/>
        </w:rPr>
        <w:t xml:space="preserve"> provide a separate assessment o</w:t>
      </w:r>
      <w:r>
        <w:rPr>
          <w:lang w:val="en-AU"/>
        </w:rPr>
        <w:t>f the application against Part II</w:t>
      </w:r>
      <w:r w:rsidRPr="005722BF">
        <w:rPr>
          <w:lang w:val="en-AU"/>
        </w:rPr>
        <w:t xml:space="preserve"> of the RMA</w:t>
      </w:r>
      <w:r>
        <w:rPr>
          <w:lang w:val="en-AU"/>
        </w:rPr>
        <w:t>.</w:t>
      </w:r>
    </w:p>
    <w:p w:rsidR="00D86B21" w:rsidRPr="00567F12" w:rsidRDefault="00564381" w:rsidP="00DD44D8">
      <w:pPr>
        <w:pStyle w:val="Subheading2"/>
        <w:rPr>
          <w:sz w:val="20"/>
          <w:szCs w:val="18"/>
        </w:rPr>
      </w:pPr>
      <w:proofErr w:type="gramStart"/>
      <w:r>
        <w:t>s124</w:t>
      </w:r>
      <w:proofErr w:type="gramEnd"/>
      <w:r>
        <w:t xml:space="preserve"> </w:t>
      </w:r>
      <w:r w:rsidR="00E92B72">
        <w:t xml:space="preserve">of the RMA </w:t>
      </w:r>
      <w:r w:rsidRPr="00D86B21">
        <w:t>A</w:t>
      </w:r>
      <w:r w:rsidR="00E92B72">
        <w:t>ssessments of investm</w:t>
      </w:r>
      <w:r w:rsidR="00E74E2C">
        <w:t xml:space="preserve">ent values (renewal of existing, current </w:t>
      </w:r>
      <w:r w:rsidR="00E92B72">
        <w:t>consents</w:t>
      </w:r>
      <w:r w:rsidR="00E74E2C">
        <w:t xml:space="preserve"> only)</w:t>
      </w:r>
      <w:r w:rsidR="00E92B72">
        <w:t xml:space="preserve"> </w:t>
      </w:r>
    </w:p>
    <w:p w:rsidR="00D86B21" w:rsidRPr="00DD44D8" w:rsidRDefault="00D86B21" w:rsidP="00DD44D8">
      <w:pPr>
        <w:pStyle w:val="Bodycopytext"/>
      </w:pPr>
      <w:r w:rsidRPr="00DD44D8">
        <w:t xml:space="preserve">Important: you must complete this question if your application </w:t>
      </w:r>
      <w:proofErr w:type="gramStart"/>
      <w:r w:rsidRPr="00DD44D8">
        <w:t>is intended</w:t>
      </w:r>
      <w:proofErr w:type="gramEnd"/>
      <w:r w:rsidRPr="00DD44D8">
        <w:t xml:space="preserve"> to replace a current resource consent, and this application will be lodged with Bay of Ple</w:t>
      </w:r>
      <w:r w:rsidR="00E74E2C" w:rsidRPr="00DD44D8">
        <w:t>nty R</w:t>
      </w:r>
      <w:r w:rsidR="0056095C" w:rsidRPr="00DD44D8">
        <w:t xml:space="preserve">egional Council at least 6 </w:t>
      </w:r>
      <w:r w:rsidRPr="00DD44D8">
        <w:t xml:space="preserve">months before that consent expires. </w:t>
      </w:r>
    </w:p>
    <w:p w:rsidR="00D86B21" w:rsidRPr="00DD44D8" w:rsidRDefault="00D86B21" w:rsidP="00DD44D8">
      <w:pPr>
        <w:pStyle w:val="Bodycopytext"/>
      </w:pPr>
      <w:r w:rsidRPr="00DD44D8">
        <w:lastRenderedPageBreak/>
        <w:t xml:space="preserve">Provide an assessment of the value of your investment. You need to: </w:t>
      </w:r>
    </w:p>
    <w:p w:rsidR="00D86B21" w:rsidRPr="00DD44D8" w:rsidRDefault="00D86B21" w:rsidP="00DD44D8">
      <w:pPr>
        <w:pStyle w:val="Bodycopytext"/>
      </w:pPr>
      <w:r w:rsidRPr="00DD44D8">
        <w:t xml:space="preserve">Specify the value of investment of the activities/infrastructure that are reliant on the resource consent/s you are applying for here. </w:t>
      </w:r>
    </w:p>
    <w:p w:rsidR="00D86B21" w:rsidRDefault="00D86B21" w:rsidP="00DD44D8">
      <w:pPr>
        <w:pStyle w:val="Bodycopytext"/>
      </w:pPr>
      <w:r w:rsidRPr="00DD44D8">
        <w:t xml:space="preserve">This must be the ‘book value’ of the investment (not the replacement value).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9"/>
        <w:gridCol w:w="3212"/>
      </w:tblGrid>
      <w:tr w:rsidR="005406D7" w:rsidTr="005C0C12">
        <w:tc>
          <w:tcPr>
            <w:tcW w:w="3284" w:type="dxa"/>
          </w:tcPr>
          <w:p w:rsidR="005406D7" w:rsidRDefault="005406D7" w:rsidP="005406D7">
            <w:pPr>
              <w:pStyle w:val="Bodycopytext"/>
              <w:spacing w:before="60" w:after="60"/>
            </w:pPr>
            <w:r>
              <w:fldChar w:fldCharType="begin">
                <w:ffData>
                  <w:name w:val="Check17"/>
                  <w:enabled/>
                  <w:calcOnExit w:val="0"/>
                  <w:checkBox>
                    <w:sizeAuto/>
                    <w:default w:val="0"/>
                  </w:checkBox>
                </w:ffData>
              </w:fldChar>
            </w:r>
            <w:bookmarkStart w:id="28" w:name="Check17"/>
            <w:r>
              <w:instrText xml:space="preserve"> FORMCHECKBOX </w:instrText>
            </w:r>
            <w:r w:rsidR="000714BD">
              <w:fldChar w:fldCharType="separate"/>
            </w:r>
            <w:r>
              <w:fldChar w:fldCharType="end"/>
            </w:r>
            <w:bookmarkEnd w:id="28"/>
            <w:r>
              <w:t xml:space="preserve"> &lt; $10,000</w:t>
            </w:r>
          </w:p>
        </w:tc>
        <w:tc>
          <w:tcPr>
            <w:tcW w:w="3285" w:type="dxa"/>
          </w:tcPr>
          <w:p w:rsidR="005406D7" w:rsidRDefault="005406D7" w:rsidP="005406D7">
            <w:pPr>
              <w:pStyle w:val="Bodycopytext"/>
              <w:spacing w:before="60" w:after="60"/>
            </w:pPr>
            <w:r>
              <w:fldChar w:fldCharType="begin">
                <w:ffData>
                  <w:name w:val="Check18"/>
                  <w:enabled/>
                  <w:calcOnExit w:val="0"/>
                  <w:checkBox>
                    <w:sizeAuto/>
                    <w:default w:val="0"/>
                  </w:checkBox>
                </w:ffData>
              </w:fldChar>
            </w:r>
            <w:bookmarkStart w:id="29" w:name="Check18"/>
            <w:r>
              <w:instrText xml:space="preserve"> FORMCHECKBOX </w:instrText>
            </w:r>
            <w:r w:rsidR="000714BD">
              <w:fldChar w:fldCharType="separate"/>
            </w:r>
            <w:r>
              <w:fldChar w:fldCharType="end"/>
            </w:r>
            <w:bookmarkEnd w:id="29"/>
            <w:r>
              <w:t xml:space="preserve"> $10,000 to $50,000</w:t>
            </w:r>
          </w:p>
        </w:tc>
        <w:tc>
          <w:tcPr>
            <w:tcW w:w="3285" w:type="dxa"/>
          </w:tcPr>
          <w:p w:rsidR="005406D7" w:rsidRDefault="005406D7" w:rsidP="005406D7">
            <w:pPr>
              <w:pStyle w:val="Bodycopytext"/>
              <w:spacing w:before="60" w:after="60"/>
            </w:pPr>
            <w:r>
              <w:fldChar w:fldCharType="begin">
                <w:ffData>
                  <w:name w:val="Check19"/>
                  <w:enabled/>
                  <w:calcOnExit w:val="0"/>
                  <w:checkBox>
                    <w:sizeAuto/>
                    <w:default w:val="0"/>
                  </w:checkBox>
                </w:ffData>
              </w:fldChar>
            </w:r>
            <w:bookmarkStart w:id="30" w:name="Check19"/>
            <w:r>
              <w:instrText xml:space="preserve"> FORMCHECKBOX </w:instrText>
            </w:r>
            <w:r w:rsidR="000714BD">
              <w:fldChar w:fldCharType="separate"/>
            </w:r>
            <w:r>
              <w:fldChar w:fldCharType="end"/>
            </w:r>
            <w:bookmarkEnd w:id="30"/>
            <w:r>
              <w:t xml:space="preserve"> $50,000 to $250,000</w:t>
            </w:r>
          </w:p>
        </w:tc>
      </w:tr>
      <w:tr w:rsidR="005406D7" w:rsidTr="005C0C12">
        <w:tc>
          <w:tcPr>
            <w:tcW w:w="3284" w:type="dxa"/>
          </w:tcPr>
          <w:p w:rsidR="005406D7" w:rsidRDefault="005406D7" w:rsidP="005406D7">
            <w:pPr>
              <w:pStyle w:val="Bodycopytext"/>
              <w:spacing w:before="60" w:after="60"/>
            </w:pPr>
            <w:r>
              <w:fldChar w:fldCharType="begin">
                <w:ffData>
                  <w:name w:val="Check17"/>
                  <w:enabled/>
                  <w:calcOnExit w:val="0"/>
                  <w:checkBox>
                    <w:sizeAuto/>
                    <w:default w:val="0"/>
                  </w:checkBox>
                </w:ffData>
              </w:fldChar>
            </w:r>
            <w:r>
              <w:instrText xml:space="preserve"> FORMCHECKBOX </w:instrText>
            </w:r>
            <w:r w:rsidR="000714BD">
              <w:fldChar w:fldCharType="separate"/>
            </w:r>
            <w:r>
              <w:fldChar w:fldCharType="end"/>
            </w:r>
            <w:r>
              <w:t xml:space="preserve"> $250,000 to $1,000,000</w:t>
            </w:r>
          </w:p>
        </w:tc>
        <w:tc>
          <w:tcPr>
            <w:tcW w:w="3285" w:type="dxa"/>
          </w:tcPr>
          <w:p w:rsidR="005406D7" w:rsidRDefault="005406D7" w:rsidP="005406D7">
            <w:pPr>
              <w:pStyle w:val="Bodycopytext"/>
              <w:spacing w:before="60" w:after="60"/>
            </w:pPr>
            <w:r>
              <w:fldChar w:fldCharType="begin">
                <w:ffData>
                  <w:name w:val="Check18"/>
                  <w:enabled/>
                  <w:calcOnExit w:val="0"/>
                  <w:checkBox>
                    <w:sizeAuto/>
                    <w:default w:val="0"/>
                  </w:checkBox>
                </w:ffData>
              </w:fldChar>
            </w:r>
            <w:r>
              <w:instrText xml:space="preserve"> FORMCHECKBOX </w:instrText>
            </w:r>
            <w:r w:rsidR="000714BD">
              <w:fldChar w:fldCharType="separate"/>
            </w:r>
            <w:r>
              <w:fldChar w:fldCharType="end"/>
            </w:r>
            <w:r>
              <w:t xml:space="preserve"> $1 Million to $5 Million</w:t>
            </w:r>
          </w:p>
        </w:tc>
        <w:tc>
          <w:tcPr>
            <w:tcW w:w="3285" w:type="dxa"/>
          </w:tcPr>
          <w:p w:rsidR="005406D7" w:rsidRDefault="005C0C12" w:rsidP="005C0C12">
            <w:pPr>
              <w:pStyle w:val="Bodycopytext"/>
              <w:spacing w:before="60" w:after="60"/>
            </w:pPr>
            <w:r>
              <w:fldChar w:fldCharType="begin">
                <w:ffData>
                  <w:name w:val="Check19"/>
                  <w:enabled/>
                  <w:calcOnExit w:val="0"/>
                  <w:checkBox>
                    <w:sizeAuto/>
                    <w:default w:val="0"/>
                  </w:checkBox>
                </w:ffData>
              </w:fldChar>
            </w:r>
            <w:r>
              <w:instrText xml:space="preserve"> FORMCHECKBOX </w:instrText>
            </w:r>
            <w:r w:rsidR="000714BD">
              <w:fldChar w:fldCharType="separate"/>
            </w:r>
            <w:r>
              <w:fldChar w:fldCharType="end"/>
            </w:r>
            <w:r>
              <w:t xml:space="preserve"> $5 Million to $50 Million</w:t>
            </w:r>
          </w:p>
        </w:tc>
      </w:tr>
      <w:tr w:rsidR="005406D7" w:rsidTr="005C0C12">
        <w:tc>
          <w:tcPr>
            <w:tcW w:w="3284" w:type="dxa"/>
          </w:tcPr>
          <w:p w:rsidR="005406D7" w:rsidRDefault="005C0C12" w:rsidP="005C0C12">
            <w:pPr>
              <w:pStyle w:val="Bodycopytext"/>
              <w:spacing w:before="60" w:after="60"/>
            </w:pPr>
            <w:r>
              <w:fldChar w:fldCharType="begin">
                <w:ffData>
                  <w:name w:val="Check19"/>
                  <w:enabled/>
                  <w:calcOnExit w:val="0"/>
                  <w:checkBox>
                    <w:sizeAuto/>
                    <w:default w:val="0"/>
                  </w:checkBox>
                </w:ffData>
              </w:fldChar>
            </w:r>
            <w:r>
              <w:instrText xml:space="preserve"> FORMCHECKBOX </w:instrText>
            </w:r>
            <w:r w:rsidR="000714BD">
              <w:fldChar w:fldCharType="separate"/>
            </w:r>
            <w:r>
              <w:fldChar w:fldCharType="end"/>
            </w:r>
            <w:r>
              <w:t xml:space="preserve"> &gt; $50 Million</w:t>
            </w:r>
          </w:p>
        </w:tc>
        <w:tc>
          <w:tcPr>
            <w:tcW w:w="3285" w:type="dxa"/>
          </w:tcPr>
          <w:p w:rsidR="005406D7" w:rsidRDefault="005406D7" w:rsidP="005406D7">
            <w:pPr>
              <w:pStyle w:val="Bodycopytext"/>
              <w:spacing w:before="60" w:after="60"/>
            </w:pPr>
          </w:p>
        </w:tc>
        <w:tc>
          <w:tcPr>
            <w:tcW w:w="3285" w:type="dxa"/>
          </w:tcPr>
          <w:p w:rsidR="005406D7" w:rsidRDefault="005406D7" w:rsidP="005406D7">
            <w:pPr>
              <w:pStyle w:val="Bodycopytext"/>
              <w:spacing w:before="60" w:after="60"/>
            </w:pPr>
          </w:p>
        </w:tc>
      </w:tr>
    </w:tbl>
    <w:p w:rsidR="005406D7" w:rsidRDefault="005406D7" w:rsidP="005C0C12">
      <w:pPr>
        <w:pStyle w:val="Bodycopytext"/>
        <w:spacing w:after="0"/>
      </w:pPr>
    </w:p>
    <w:p w:rsidR="00E92B72" w:rsidRPr="005C0C12" w:rsidRDefault="005C0C12" w:rsidP="005C0C12">
      <w:pPr>
        <w:pStyle w:val="Bodycopytext"/>
      </w:pPr>
      <w:r>
        <w:t>Include evidence that supports the assessment.</w:t>
      </w:r>
    </w:p>
    <w:sectPr w:rsidR="00E92B72" w:rsidRPr="005C0C12" w:rsidSect="00FF18C6">
      <w:footerReference w:type="even" r:id="rId21"/>
      <w:footerReference w:type="default" r:id="rId22"/>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DA" w:rsidRDefault="000061DA" w:rsidP="00027D99">
      <w:pPr>
        <w:spacing w:after="0" w:line="240" w:lineRule="auto"/>
      </w:pPr>
      <w:r>
        <w:separator/>
      </w:r>
    </w:p>
  </w:endnote>
  <w:endnote w:type="continuationSeparator" w:id="0">
    <w:p w:rsidR="000061DA" w:rsidRDefault="000061DA" w:rsidP="0002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Narrow Boo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027D99">
    <w:pPr>
      <w:pStyle w:val="Footer"/>
      <w:tabs>
        <w:tab w:val="clear" w:pos="4513"/>
        <w:tab w:val="clear" w:pos="9026"/>
        <w:tab w:val="right" w:pos="9356"/>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Pr>
        <w:rFonts w:ascii="Arial" w:hAnsi="Arial" w:cs="Arial"/>
        <w:b/>
        <w:i/>
        <w:noProof/>
        <w:color w:val="0096DC"/>
        <w:sz w:val="18"/>
        <w:szCs w:val="18"/>
      </w:rPr>
      <w:t>1</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027D99">
    <w:pPr>
      <w:pStyle w:val="Footer"/>
      <w:tabs>
        <w:tab w:val="clear" w:pos="4513"/>
        <w:tab w:val="clear" w:pos="9026"/>
        <w:tab w:val="right" w:pos="9356"/>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1</w:t>
    </w:r>
    <w:r w:rsidRPr="00485A31">
      <w:rPr>
        <w:rFonts w:ascii="Arial" w:hAnsi="Arial" w:cs="Arial"/>
        <w:b/>
        <w:noProof/>
        <w:color w:val="0096D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14572"/>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sidR="005E4972">
      <w:rPr>
        <w:rFonts w:ascii="Arial" w:hAnsi="Arial" w:cs="Arial"/>
        <w:b/>
        <w:i/>
        <w:noProof/>
        <w:color w:val="0096DC"/>
        <w:sz w:val="18"/>
        <w:szCs w:val="18"/>
      </w:rPr>
      <w:t>10</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14570"/>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9</w:t>
    </w:r>
    <w:r w:rsidRPr="00485A31">
      <w:rPr>
        <w:rFonts w:ascii="Arial" w:hAnsi="Arial" w:cs="Arial"/>
        <w:b/>
        <w:noProof/>
        <w:color w:val="0096DC"/>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9638"/>
        <w:tab w:val="right" w:pos="14572"/>
      </w:tabs>
      <w:rPr>
        <w:rFonts w:ascii="Arial" w:hAnsi="Arial" w:cs="Arial"/>
        <w:b/>
        <w:i/>
        <w:sz w:val="18"/>
        <w:szCs w:val="18"/>
      </w:rPr>
    </w:pPr>
    <w:r w:rsidRPr="00485A31">
      <w:rPr>
        <w:rFonts w:ascii="Arial" w:hAnsi="Arial" w:cs="Arial"/>
        <w:b/>
        <w:i/>
        <w:color w:val="0096DC"/>
        <w:sz w:val="18"/>
        <w:szCs w:val="18"/>
      </w:rPr>
      <w:fldChar w:fldCharType="begin"/>
    </w:r>
    <w:r w:rsidRPr="00485A31">
      <w:rPr>
        <w:rFonts w:ascii="Arial" w:hAnsi="Arial" w:cs="Arial"/>
        <w:b/>
        <w:i/>
        <w:color w:val="0096DC"/>
        <w:sz w:val="18"/>
        <w:szCs w:val="18"/>
      </w:rPr>
      <w:instrText xml:space="preserve"> PAGE   \* MERGEFORMAT </w:instrText>
    </w:r>
    <w:r w:rsidRPr="00485A31">
      <w:rPr>
        <w:rFonts w:ascii="Arial" w:hAnsi="Arial" w:cs="Arial"/>
        <w:b/>
        <w:i/>
        <w:color w:val="0096DC"/>
        <w:sz w:val="18"/>
        <w:szCs w:val="18"/>
      </w:rPr>
      <w:fldChar w:fldCharType="separate"/>
    </w:r>
    <w:r w:rsidR="005E4972">
      <w:rPr>
        <w:rFonts w:ascii="Arial" w:hAnsi="Arial" w:cs="Arial"/>
        <w:b/>
        <w:i/>
        <w:noProof/>
        <w:color w:val="0096DC"/>
        <w:sz w:val="18"/>
        <w:szCs w:val="18"/>
      </w:rPr>
      <w:t>12</w:t>
    </w:r>
    <w:r w:rsidRPr="00485A31">
      <w:rPr>
        <w:rFonts w:ascii="Arial" w:hAnsi="Arial" w:cs="Arial"/>
        <w:b/>
        <w:i/>
        <w:noProof/>
        <w:color w:val="0096DC"/>
        <w:sz w:val="18"/>
        <w:szCs w:val="18"/>
      </w:rPr>
      <w:fldChar w:fldCharType="end"/>
    </w:r>
    <w:r>
      <w:rPr>
        <w:rFonts w:ascii="Arial" w:hAnsi="Arial" w:cs="Arial"/>
        <w:b/>
        <w:i/>
        <w:noProof/>
        <w:color w:val="0096DC"/>
        <w:sz w:val="18"/>
        <w:szCs w:val="18"/>
      </w:rPr>
      <w:tab/>
    </w:r>
    <w:r>
      <w:rPr>
        <w:rFonts w:ascii="Arial" w:hAnsi="Arial" w:cs="Arial"/>
        <w:i/>
        <w:color w:val="0063A3"/>
        <w:sz w:val="18"/>
        <w:szCs w:val="18"/>
      </w:rPr>
      <w:t>Water take and use policy assessment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BD" w:rsidRPr="00027D99" w:rsidRDefault="000714BD" w:rsidP="00DD44D8">
    <w:pPr>
      <w:pStyle w:val="Footer"/>
      <w:tabs>
        <w:tab w:val="clear" w:pos="4513"/>
        <w:tab w:val="clear" w:pos="9026"/>
        <w:tab w:val="right" w:pos="9638"/>
        <w:tab w:val="right" w:pos="14570"/>
      </w:tabs>
      <w:rPr>
        <w:rFonts w:ascii="Arial" w:hAnsi="Arial" w:cs="Arial"/>
        <w:b/>
        <w:sz w:val="18"/>
        <w:szCs w:val="18"/>
      </w:rPr>
    </w:pPr>
    <w:r w:rsidRPr="00485A31">
      <w:rPr>
        <w:rFonts w:ascii="Arial" w:hAnsi="Arial" w:cs="Arial"/>
        <w:b/>
        <w:color w:val="0063A3"/>
        <w:sz w:val="18"/>
        <w:szCs w:val="18"/>
      </w:rPr>
      <w:t>BAY OF PLENTY REGIONAL COUNCIL</w:t>
    </w:r>
    <w:r w:rsidRPr="00485A31">
      <w:rPr>
        <w:rFonts w:ascii="Arial" w:hAnsi="Arial" w:cs="Arial"/>
        <w:b/>
        <w:sz w:val="18"/>
        <w:szCs w:val="18"/>
      </w:rPr>
      <w:t xml:space="preserve"> </w:t>
    </w:r>
    <w:r w:rsidRPr="00485A31">
      <w:rPr>
        <w:rFonts w:ascii="Arial" w:hAnsi="Arial" w:cs="Arial"/>
        <w:b/>
        <w:color w:val="0096DC"/>
        <w:sz w:val="18"/>
        <w:szCs w:val="18"/>
      </w:rPr>
      <w:t>TOI MOANA</w:t>
    </w:r>
    <w:r w:rsidRPr="00485A31">
      <w:rPr>
        <w:rFonts w:ascii="Arial" w:hAnsi="Arial" w:cs="Arial"/>
        <w:b/>
        <w:sz w:val="18"/>
        <w:szCs w:val="18"/>
      </w:rPr>
      <w:tab/>
    </w:r>
    <w:r w:rsidRPr="00485A31">
      <w:rPr>
        <w:rFonts w:ascii="Arial" w:hAnsi="Arial" w:cs="Arial"/>
        <w:b/>
        <w:color w:val="0096DC"/>
        <w:sz w:val="18"/>
        <w:szCs w:val="18"/>
      </w:rPr>
      <w:fldChar w:fldCharType="begin"/>
    </w:r>
    <w:r w:rsidRPr="00485A31">
      <w:rPr>
        <w:rFonts w:ascii="Arial" w:hAnsi="Arial" w:cs="Arial"/>
        <w:b/>
        <w:color w:val="0096DC"/>
        <w:sz w:val="18"/>
        <w:szCs w:val="18"/>
      </w:rPr>
      <w:instrText xml:space="preserve"> PAGE   \* MERGEFORMAT </w:instrText>
    </w:r>
    <w:r w:rsidRPr="00485A31">
      <w:rPr>
        <w:rFonts w:ascii="Arial" w:hAnsi="Arial" w:cs="Arial"/>
        <w:b/>
        <w:color w:val="0096DC"/>
        <w:sz w:val="18"/>
        <w:szCs w:val="18"/>
      </w:rPr>
      <w:fldChar w:fldCharType="separate"/>
    </w:r>
    <w:r w:rsidR="005E4972">
      <w:rPr>
        <w:rFonts w:ascii="Arial" w:hAnsi="Arial" w:cs="Arial"/>
        <w:b/>
        <w:noProof/>
        <w:color w:val="0096DC"/>
        <w:sz w:val="18"/>
        <w:szCs w:val="18"/>
      </w:rPr>
      <w:t>11</w:t>
    </w:r>
    <w:r w:rsidRPr="00485A31">
      <w:rPr>
        <w:rFonts w:ascii="Arial" w:hAnsi="Arial" w:cs="Arial"/>
        <w:b/>
        <w:noProof/>
        <w:color w:val="0096D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DA" w:rsidRDefault="000061DA" w:rsidP="00027D99">
      <w:pPr>
        <w:spacing w:after="0" w:line="240" w:lineRule="auto"/>
      </w:pPr>
      <w:r>
        <w:separator/>
      </w:r>
    </w:p>
  </w:footnote>
  <w:footnote w:type="continuationSeparator" w:id="0">
    <w:p w:rsidR="000061DA" w:rsidRDefault="000061DA" w:rsidP="0002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28A"/>
    <w:multiLevelType w:val="hybridMultilevel"/>
    <w:tmpl w:val="A51803C6"/>
    <w:lvl w:ilvl="0" w:tplc="3B72FED4">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537478"/>
    <w:multiLevelType w:val="hybridMultilevel"/>
    <w:tmpl w:val="2F3EEB12"/>
    <w:lvl w:ilvl="0" w:tplc="F6469532">
      <w:start w:val="1"/>
      <w:numFmt w:val="bullet"/>
      <w:lvlText w:val=""/>
      <w:lvlJc w:val="left"/>
      <w:pPr>
        <w:tabs>
          <w:tab w:val="num" w:pos="1418"/>
        </w:tabs>
        <w:ind w:left="1418" w:hanging="567"/>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3842CC0"/>
    <w:multiLevelType w:val="multilevel"/>
    <w:tmpl w:val="FD509918"/>
    <w:lvl w:ilvl="0">
      <w:start w:val="1"/>
      <w:numFmt w:val="decimal"/>
      <w:pStyle w:val="Head4Chapter"/>
      <w:isLgl/>
      <w:suff w:val="space"/>
      <w:lvlText w:val="Part %1: "/>
      <w:lvlJc w:val="left"/>
      <w:pPr>
        <w:ind w:left="0" w:firstLine="0"/>
      </w:pPr>
      <w:rPr>
        <w:rFonts w:hint="default"/>
      </w:rPr>
    </w:lvl>
    <w:lvl w:ilvl="1">
      <w:start w:val="1"/>
      <w:numFmt w:val="decimal"/>
      <w:pStyle w:val="RepLevel1"/>
      <w:isLgl/>
      <w:lvlText w:val="%1.%2"/>
      <w:lvlJc w:val="left"/>
      <w:pPr>
        <w:tabs>
          <w:tab w:val="num" w:pos="851"/>
        </w:tabs>
        <w:ind w:left="851" w:hanging="851"/>
      </w:pPr>
      <w:rPr>
        <w:rFonts w:hint="default"/>
        <w:b w:val="0"/>
        <w:i w:val="0"/>
        <w:sz w:val="24"/>
      </w:rPr>
    </w:lvl>
    <w:lvl w:ilvl="2">
      <w:start w:val="1"/>
      <w:numFmt w:val="decimal"/>
      <w:pStyle w:val="RepLevel2"/>
      <w:isLgl/>
      <w:lvlText w:val="%1.%2.%3"/>
      <w:lvlJc w:val="left"/>
      <w:pPr>
        <w:tabs>
          <w:tab w:val="num" w:pos="851"/>
        </w:tabs>
        <w:ind w:left="851" w:hanging="851"/>
      </w:pPr>
      <w:rPr>
        <w:rFonts w:ascii="Arial" w:hAnsi="Arial" w:hint="default"/>
        <w:b w:val="0"/>
        <w:i w:val="0"/>
        <w:sz w:val="24"/>
      </w:rPr>
    </w:lvl>
    <w:lvl w:ilvl="3">
      <w:start w:val="1"/>
      <w:numFmt w:val="none"/>
      <w:suff w:val="nothing"/>
      <w:lvlText w:val=""/>
      <w:lvlJc w:val="left"/>
      <w:pPr>
        <w:ind w:left="0" w:firstLine="828"/>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 w15:restartNumberingAfterBreak="0">
    <w:nsid w:val="243C4AA5"/>
    <w:multiLevelType w:val="hybridMultilevel"/>
    <w:tmpl w:val="0506F372"/>
    <w:lvl w:ilvl="0" w:tplc="EECA6346">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B7564E1"/>
    <w:multiLevelType w:val="hybridMultilevel"/>
    <w:tmpl w:val="DCF4FEC2"/>
    <w:lvl w:ilvl="0" w:tplc="7980AAC6">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FF63453"/>
    <w:multiLevelType w:val="hybridMultilevel"/>
    <w:tmpl w:val="637E449C"/>
    <w:lvl w:ilvl="0" w:tplc="E6025C1E">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13497E"/>
    <w:multiLevelType w:val="hybridMultilevel"/>
    <w:tmpl w:val="6F2ED1A2"/>
    <w:lvl w:ilvl="0" w:tplc="3FB677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6C26DB"/>
    <w:multiLevelType w:val="hybridMultilevel"/>
    <w:tmpl w:val="27682C96"/>
    <w:lvl w:ilvl="0" w:tplc="895E7D22">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8A25C5"/>
    <w:multiLevelType w:val="hybridMultilevel"/>
    <w:tmpl w:val="74045772"/>
    <w:lvl w:ilvl="0" w:tplc="D04A1D9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12A1870"/>
    <w:multiLevelType w:val="hybridMultilevel"/>
    <w:tmpl w:val="2BC0B110"/>
    <w:lvl w:ilvl="0" w:tplc="FB601DBC">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7147F1E"/>
    <w:multiLevelType w:val="hybridMultilevel"/>
    <w:tmpl w:val="85B853EA"/>
    <w:lvl w:ilvl="0" w:tplc="BD947582">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A7E7E4D"/>
    <w:multiLevelType w:val="hybridMultilevel"/>
    <w:tmpl w:val="6308C950"/>
    <w:lvl w:ilvl="0" w:tplc="99BC4C88">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3DF6C05"/>
    <w:multiLevelType w:val="hybridMultilevel"/>
    <w:tmpl w:val="0EFACF3A"/>
    <w:lvl w:ilvl="0" w:tplc="9B6053E0">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67A49A7"/>
    <w:multiLevelType w:val="hybridMultilevel"/>
    <w:tmpl w:val="C51C5BEC"/>
    <w:lvl w:ilvl="0" w:tplc="F67A4126">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77D2B74"/>
    <w:multiLevelType w:val="hybridMultilevel"/>
    <w:tmpl w:val="E8F46602"/>
    <w:lvl w:ilvl="0" w:tplc="10A4D74A">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9111944"/>
    <w:multiLevelType w:val="hybridMultilevel"/>
    <w:tmpl w:val="9EAA8D80"/>
    <w:lvl w:ilvl="0" w:tplc="E9BEB7EC">
      <w:start w:val="1"/>
      <w:numFmt w:val="decimal"/>
      <w:lvlText w:val="%1"/>
      <w:lvlJc w:val="left"/>
      <w:pPr>
        <w:tabs>
          <w:tab w:val="num" w:pos="567"/>
        </w:tabs>
        <w:ind w:left="567" w:hanging="567"/>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F503DB7"/>
    <w:multiLevelType w:val="hybridMultilevel"/>
    <w:tmpl w:val="A51803C6"/>
    <w:lvl w:ilvl="0" w:tplc="3B72FED4">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3394C29"/>
    <w:multiLevelType w:val="hybridMultilevel"/>
    <w:tmpl w:val="523EA3C6"/>
    <w:lvl w:ilvl="0" w:tplc="C2C8FF42">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757" w:hanging="360"/>
      </w:pPr>
    </w:lvl>
    <w:lvl w:ilvl="2" w:tplc="1409001B" w:tentative="1">
      <w:start w:val="1"/>
      <w:numFmt w:val="lowerRoman"/>
      <w:lvlText w:val="%3."/>
      <w:lvlJc w:val="right"/>
      <w:pPr>
        <w:ind w:left="2477" w:hanging="180"/>
      </w:pPr>
    </w:lvl>
    <w:lvl w:ilvl="3" w:tplc="1409000F" w:tentative="1">
      <w:start w:val="1"/>
      <w:numFmt w:val="decimal"/>
      <w:lvlText w:val="%4."/>
      <w:lvlJc w:val="left"/>
      <w:pPr>
        <w:ind w:left="3197" w:hanging="360"/>
      </w:pPr>
    </w:lvl>
    <w:lvl w:ilvl="4" w:tplc="14090019" w:tentative="1">
      <w:start w:val="1"/>
      <w:numFmt w:val="lowerLetter"/>
      <w:lvlText w:val="%5."/>
      <w:lvlJc w:val="left"/>
      <w:pPr>
        <w:ind w:left="3917" w:hanging="360"/>
      </w:pPr>
    </w:lvl>
    <w:lvl w:ilvl="5" w:tplc="1409001B" w:tentative="1">
      <w:start w:val="1"/>
      <w:numFmt w:val="lowerRoman"/>
      <w:lvlText w:val="%6."/>
      <w:lvlJc w:val="right"/>
      <w:pPr>
        <w:ind w:left="4637" w:hanging="180"/>
      </w:pPr>
    </w:lvl>
    <w:lvl w:ilvl="6" w:tplc="1409000F" w:tentative="1">
      <w:start w:val="1"/>
      <w:numFmt w:val="decimal"/>
      <w:lvlText w:val="%7."/>
      <w:lvlJc w:val="left"/>
      <w:pPr>
        <w:ind w:left="5357" w:hanging="360"/>
      </w:pPr>
    </w:lvl>
    <w:lvl w:ilvl="7" w:tplc="14090019" w:tentative="1">
      <w:start w:val="1"/>
      <w:numFmt w:val="lowerLetter"/>
      <w:lvlText w:val="%8."/>
      <w:lvlJc w:val="left"/>
      <w:pPr>
        <w:ind w:left="6077" w:hanging="360"/>
      </w:pPr>
    </w:lvl>
    <w:lvl w:ilvl="8" w:tplc="1409001B" w:tentative="1">
      <w:start w:val="1"/>
      <w:numFmt w:val="lowerRoman"/>
      <w:lvlText w:val="%9."/>
      <w:lvlJc w:val="right"/>
      <w:pPr>
        <w:ind w:left="6797" w:hanging="180"/>
      </w:pPr>
    </w:lvl>
  </w:abstractNum>
  <w:abstractNum w:abstractNumId="19" w15:restartNumberingAfterBreak="0">
    <w:nsid w:val="65606051"/>
    <w:multiLevelType w:val="hybridMultilevel"/>
    <w:tmpl w:val="8CCAA172"/>
    <w:lvl w:ilvl="0" w:tplc="D7380A1E">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A3F3CD3"/>
    <w:multiLevelType w:val="hybridMultilevel"/>
    <w:tmpl w:val="5344E8AA"/>
    <w:lvl w:ilvl="0" w:tplc="B02C26EA">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B8A5E96"/>
    <w:multiLevelType w:val="hybridMultilevel"/>
    <w:tmpl w:val="7BECABC0"/>
    <w:lvl w:ilvl="0" w:tplc="49B4F94C">
      <w:start w:val="1"/>
      <w:numFmt w:val="lowerRoman"/>
      <w:lvlText w:val="(%1)"/>
      <w:lvlJc w:val="left"/>
      <w:pPr>
        <w:tabs>
          <w:tab w:val="num" w:pos="1134"/>
        </w:tabs>
        <w:ind w:left="1134" w:hanging="567"/>
      </w:pPr>
      <w:rPr>
        <w:rFonts w:hint="default"/>
      </w:rPr>
    </w:lvl>
    <w:lvl w:ilvl="1" w:tplc="BB984DE6">
      <w:start w:val="1"/>
      <w:numFmt w:val="decimal"/>
      <w:lvlText w:val="%2."/>
      <w:lvlJc w:val="left"/>
      <w:pPr>
        <w:ind w:left="1440" w:hanging="360"/>
      </w:pPr>
      <w:rPr>
        <w:rFonts w:hint="default"/>
      </w:rPr>
    </w:lvl>
    <w:lvl w:ilvl="2" w:tplc="4E6CE66A">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60E549C"/>
    <w:multiLevelType w:val="hybridMultilevel"/>
    <w:tmpl w:val="08C6F086"/>
    <w:lvl w:ilvl="0" w:tplc="BE6EF38C">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B6C2C34"/>
    <w:multiLevelType w:val="hybridMultilevel"/>
    <w:tmpl w:val="DC1466EE"/>
    <w:lvl w:ilvl="0" w:tplc="5A30497E">
      <w:start w:val="1"/>
      <w:numFmt w:val="lowerLetter"/>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6"/>
  </w:num>
  <w:num w:numId="5">
    <w:abstractNumId w:val="22"/>
  </w:num>
  <w:num w:numId="6">
    <w:abstractNumId w:val="4"/>
  </w:num>
  <w:num w:numId="7">
    <w:abstractNumId w:val="13"/>
  </w:num>
  <w:num w:numId="8">
    <w:abstractNumId w:val="8"/>
  </w:num>
  <w:num w:numId="9">
    <w:abstractNumId w:val="23"/>
  </w:num>
  <w:num w:numId="10">
    <w:abstractNumId w:val="17"/>
  </w:num>
  <w:num w:numId="11">
    <w:abstractNumId w:val="0"/>
  </w:num>
  <w:num w:numId="12">
    <w:abstractNumId w:val="7"/>
  </w:num>
  <w:num w:numId="13">
    <w:abstractNumId w:val="21"/>
  </w:num>
  <w:num w:numId="14">
    <w:abstractNumId w:val="16"/>
  </w:num>
  <w:num w:numId="15">
    <w:abstractNumId w:val="15"/>
  </w:num>
  <w:num w:numId="16">
    <w:abstractNumId w:val="12"/>
  </w:num>
  <w:num w:numId="17">
    <w:abstractNumId w:val="10"/>
  </w:num>
  <w:num w:numId="18">
    <w:abstractNumId w:val="20"/>
  </w:num>
  <w:num w:numId="19">
    <w:abstractNumId w:val="14"/>
  </w:num>
  <w:num w:numId="20">
    <w:abstractNumId w:val="18"/>
  </w:num>
  <w:num w:numId="21">
    <w:abstractNumId w:val="2"/>
  </w:num>
  <w:num w:numId="22">
    <w:abstractNumId w:val="1"/>
  </w:num>
  <w:num w:numId="23">
    <w:abstractNumId w:val="19"/>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21"/>
    <w:rsid w:val="0000061C"/>
    <w:rsid w:val="000061DA"/>
    <w:rsid w:val="00027D99"/>
    <w:rsid w:val="000372A8"/>
    <w:rsid w:val="0003777D"/>
    <w:rsid w:val="0004696A"/>
    <w:rsid w:val="000714BD"/>
    <w:rsid w:val="00074285"/>
    <w:rsid w:val="000C1CD9"/>
    <w:rsid w:val="000D308C"/>
    <w:rsid w:val="000E6A67"/>
    <w:rsid w:val="001037AA"/>
    <w:rsid w:val="00117299"/>
    <w:rsid w:val="0013229F"/>
    <w:rsid w:val="00137A82"/>
    <w:rsid w:val="0015674B"/>
    <w:rsid w:val="001D4E2E"/>
    <w:rsid w:val="001F7358"/>
    <w:rsid w:val="002031DF"/>
    <w:rsid w:val="00224CF4"/>
    <w:rsid w:val="00231F13"/>
    <w:rsid w:val="002342D7"/>
    <w:rsid w:val="00245FFD"/>
    <w:rsid w:val="00250B74"/>
    <w:rsid w:val="00251528"/>
    <w:rsid w:val="002871B2"/>
    <w:rsid w:val="002A6298"/>
    <w:rsid w:val="002B4957"/>
    <w:rsid w:val="002C5134"/>
    <w:rsid w:val="00310898"/>
    <w:rsid w:val="00310D94"/>
    <w:rsid w:val="00316814"/>
    <w:rsid w:val="0031708D"/>
    <w:rsid w:val="00337786"/>
    <w:rsid w:val="00342686"/>
    <w:rsid w:val="00347919"/>
    <w:rsid w:val="003558C9"/>
    <w:rsid w:val="0037714E"/>
    <w:rsid w:val="00383A4C"/>
    <w:rsid w:val="003A15F5"/>
    <w:rsid w:val="003A7DF4"/>
    <w:rsid w:val="003C6B65"/>
    <w:rsid w:val="003C7F55"/>
    <w:rsid w:val="003D57A5"/>
    <w:rsid w:val="003E2A38"/>
    <w:rsid w:val="0040317D"/>
    <w:rsid w:val="004263E1"/>
    <w:rsid w:val="004312C9"/>
    <w:rsid w:val="00454996"/>
    <w:rsid w:val="00467479"/>
    <w:rsid w:val="00474650"/>
    <w:rsid w:val="00486CE4"/>
    <w:rsid w:val="004D0BAC"/>
    <w:rsid w:val="004E2D91"/>
    <w:rsid w:val="004E3292"/>
    <w:rsid w:val="00506349"/>
    <w:rsid w:val="0051679B"/>
    <w:rsid w:val="00522086"/>
    <w:rsid w:val="005406D7"/>
    <w:rsid w:val="00542602"/>
    <w:rsid w:val="0056095C"/>
    <w:rsid w:val="00564381"/>
    <w:rsid w:val="0056747B"/>
    <w:rsid w:val="00567F12"/>
    <w:rsid w:val="005722BF"/>
    <w:rsid w:val="00585A79"/>
    <w:rsid w:val="005B1B6E"/>
    <w:rsid w:val="005B68ED"/>
    <w:rsid w:val="005C0C12"/>
    <w:rsid w:val="005C7B4C"/>
    <w:rsid w:val="005E4972"/>
    <w:rsid w:val="005E6D0C"/>
    <w:rsid w:val="00603A5B"/>
    <w:rsid w:val="00620004"/>
    <w:rsid w:val="0063451C"/>
    <w:rsid w:val="00656C2F"/>
    <w:rsid w:val="00657BCC"/>
    <w:rsid w:val="00663773"/>
    <w:rsid w:val="0067410C"/>
    <w:rsid w:val="00680E64"/>
    <w:rsid w:val="006969BA"/>
    <w:rsid w:val="006A14E3"/>
    <w:rsid w:val="006C0124"/>
    <w:rsid w:val="006C2265"/>
    <w:rsid w:val="006E415F"/>
    <w:rsid w:val="006E69EC"/>
    <w:rsid w:val="00717E53"/>
    <w:rsid w:val="00722A19"/>
    <w:rsid w:val="00730602"/>
    <w:rsid w:val="00736D4F"/>
    <w:rsid w:val="007657F9"/>
    <w:rsid w:val="00787F94"/>
    <w:rsid w:val="007A3CA8"/>
    <w:rsid w:val="007B6415"/>
    <w:rsid w:val="007C2EA5"/>
    <w:rsid w:val="007D2D6D"/>
    <w:rsid w:val="007E27D8"/>
    <w:rsid w:val="00810F86"/>
    <w:rsid w:val="00813000"/>
    <w:rsid w:val="00814EB4"/>
    <w:rsid w:val="0081590A"/>
    <w:rsid w:val="0082020B"/>
    <w:rsid w:val="00821F17"/>
    <w:rsid w:val="00843494"/>
    <w:rsid w:val="0086327E"/>
    <w:rsid w:val="00864DCB"/>
    <w:rsid w:val="008675B7"/>
    <w:rsid w:val="0089307A"/>
    <w:rsid w:val="008A6FF3"/>
    <w:rsid w:val="008B0F5D"/>
    <w:rsid w:val="008F4194"/>
    <w:rsid w:val="008F6301"/>
    <w:rsid w:val="00922E0B"/>
    <w:rsid w:val="00941A93"/>
    <w:rsid w:val="00955DA5"/>
    <w:rsid w:val="0096581D"/>
    <w:rsid w:val="009A33D1"/>
    <w:rsid w:val="009C2ADD"/>
    <w:rsid w:val="009E0FD9"/>
    <w:rsid w:val="009E2BD7"/>
    <w:rsid w:val="009E3703"/>
    <w:rsid w:val="009F3F6D"/>
    <w:rsid w:val="00A1140B"/>
    <w:rsid w:val="00A735C1"/>
    <w:rsid w:val="00A826F5"/>
    <w:rsid w:val="00A969C0"/>
    <w:rsid w:val="00AA35F2"/>
    <w:rsid w:val="00AA4EEF"/>
    <w:rsid w:val="00AB245D"/>
    <w:rsid w:val="00AB264D"/>
    <w:rsid w:val="00AB3836"/>
    <w:rsid w:val="00AC4CF1"/>
    <w:rsid w:val="00AC7BD7"/>
    <w:rsid w:val="00AD3C84"/>
    <w:rsid w:val="00AE2E02"/>
    <w:rsid w:val="00B06396"/>
    <w:rsid w:val="00B1177F"/>
    <w:rsid w:val="00B1701F"/>
    <w:rsid w:val="00B31894"/>
    <w:rsid w:val="00B60E8B"/>
    <w:rsid w:val="00B7595B"/>
    <w:rsid w:val="00B75A96"/>
    <w:rsid w:val="00B81DFB"/>
    <w:rsid w:val="00B95EE7"/>
    <w:rsid w:val="00BA2656"/>
    <w:rsid w:val="00BB2471"/>
    <w:rsid w:val="00BB2C97"/>
    <w:rsid w:val="00BC4C15"/>
    <w:rsid w:val="00BC5C73"/>
    <w:rsid w:val="00BD61E2"/>
    <w:rsid w:val="00BE1940"/>
    <w:rsid w:val="00BE26A8"/>
    <w:rsid w:val="00BF355E"/>
    <w:rsid w:val="00C0306F"/>
    <w:rsid w:val="00C12C5E"/>
    <w:rsid w:val="00C3379D"/>
    <w:rsid w:val="00C34CCF"/>
    <w:rsid w:val="00C457A5"/>
    <w:rsid w:val="00C6380B"/>
    <w:rsid w:val="00C647C7"/>
    <w:rsid w:val="00CB59C4"/>
    <w:rsid w:val="00CD3905"/>
    <w:rsid w:val="00D019E5"/>
    <w:rsid w:val="00D137DA"/>
    <w:rsid w:val="00D15743"/>
    <w:rsid w:val="00D43481"/>
    <w:rsid w:val="00D60AEC"/>
    <w:rsid w:val="00D66035"/>
    <w:rsid w:val="00D80E44"/>
    <w:rsid w:val="00D82DFD"/>
    <w:rsid w:val="00D86B21"/>
    <w:rsid w:val="00D900D3"/>
    <w:rsid w:val="00DA5BD9"/>
    <w:rsid w:val="00DA7B6F"/>
    <w:rsid w:val="00DB0CA5"/>
    <w:rsid w:val="00DC71F8"/>
    <w:rsid w:val="00DD2FC8"/>
    <w:rsid w:val="00DD44D8"/>
    <w:rsid w:val="00DE2354"/>
    <w:rsid w:val="00E04D12"/>
    <w:rsid w:val="00E12746"/>
    <w:rsid w:val="00E315E3"/>
    <w:rsid w:val="00E362E1"/>
    <w:rsid w:val="00E42A60"/>
    <w:rsid w:val="00E43AA4"/>
    <w:rsid w:val="00E44748"/>
    <w:rsid w:val="00E63F47"/>
    <w:rsid w:val="00E6725B"/>
    <w:rsid w:val="00E74E2C"/>
    <w:rsid w:val="00E844C7"/>
    <w:rsid w:val="00E92B72"/>
    <w:rsid w:val="00E944A3"/>
    <w:rsid w:val="00EA5311"/>
    <w:rsid w:val="00EB081A"/>
    <w:rsid w:val="00EE0465"/>
    <w:rsid w:val="00EE79BD"/>
    <w:rsid w:val="00F23162"/>
    <w:rsid w:val="00F32109"/>
    <w:rsid w:val="00F43CBF"/>
    <w:rsid w:val="00F67A2F"/>
    <w:rsid w:val="00F749C8"/>
    <w:rsid w:val="00F82535"/>
    <w:rsid w:val="00F8485A"/>
    <w:rsid w:val="00F90ACD"/>
    <w:rsid w:val="00FB613A"/>
    <w:rsid w:val="00FD6D3C"/>
    <w:rsid w:val="00FF0D8A"/>
    <w:rsid w:val="00FF18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F89E"/>
  <w15:docId w15:val="{ACD7CD8A-0ABC-455E-B9BF-D4C4337F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C"/>
  </w:style>
  <w:style w:type="paragraph" w:styleId="Heading1">
    <w:name w:val="heading 1"/>
    <w:basedOn w:val="Normal"/>
    <w:link w:val="Heading1Char"/>
    <w:qFormat/>
    <w:rsid w:val="005E6D0C"/>
    <w:pPr>
      <w:numPr>
        <w:numId w:val="22"/>
      </w:numPr>
      <w:spacing w:after="240" w:line="240" w:lineRule="auto"/>
      <w:jc w:val="both"/>
      <w:outlineLvl w:val="0"/>
    </w:pPr>
    <w:rPr>
      <w:rFonts w:ascii="Arial" w:eastAsia="Times New Roman" w:hAnsi="Arial" w:cs="Times New Roman"/>
      <w:b/>
      <w:sz w:val="28"/>
      <w:szCs w:val="28"/>
    </w:rPr>
  </w:style>
  <w:style w:type="paragraph" w:styleId="Heading2">
    <w:name w:val="heading 2"/>
    <w:basedOn w:val="Normal"/>
    <w:next w:val="Normal"/>
    <w:link w:val="Heading2Char"/>
    <w:qFormat/>
    <w:rsid w:val="0000061C"/>
    <w:pPr>
      <w:numPr>
        <w:ilvl w:val="1"/>
        <w:numId w:val="22"/>
      </w:numPr>
      <w:spacing w:after="240" w:line="240" w:lineRule="auto"/>
      <w:jc w:val="both"/>
      <w:outlineLvl w:val="1"/>
    </w:pPr>
    <w:rPr>
      <w:rFonts w:ascii="Arial" w:eastAsia="Times New Roman" w:hAnsi="Arial" w:cs="Arial"/>
      <w:b/>
      <w:bCs/>
      <w:iCs/>
      <w:szCs w:val="24"/>
    </w:rPr>
  </w:style>
  <w:style w:type="paragraph" w:styleId="Heading3">
    <w:name w:val="heading 3"/>
    <w:basedOn w:val="Normal"/>
    <w:next w:val="Normal"/>
    <w:link w:val="Heading3Char"/>
    <w:qFormat/>
    <w:rsid w:val="005E6D0C"/>
    <w:pPr>
      <w:numPr>
        <w:ilvl w:val="2"/>
        <w:numId w:val="22"/>
      </w:numPr>
      <w:spacing w:after="240" w:line="240" w:lineRule="auto"/>
      <w:jc w:val="both"/>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B2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2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6A8"/>
    <w:rPr>
      <w:rFonts w:ascii="Tahoma" w:hAnsi="Tahoma" w:cs="Tahoma"/>
      <w:sz w:val="16"/>
      <w:szCs w:val="16"/>
    </w:rPr>
  </w:style>
  <w:style w:type="table" w:styleId="TableGrid">
    <w:name w:val="Table Grid"/>
    <w:basedOn w:val="TableNormal"/>
    <w:uiPriority w:val="59"/>
    <w:rsid w:val="0056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6A8"/>
    <w:rPr>
      <w:color w:val="0000FF" w:themeColor="hyperlink"/>
      <w:u w:val="single"/>
    </w:rPr>
  </w:style>
  <w:style w:type="paragraph" w:styleId="ListParagraph">
    <w:name w:val="List Paragraph"/>
    <w:basedOn w:val="Normal"/>
    <w:uiPriority w:val="34"/>
    <w:qFormat/>
    <w:rsid w:val="00C6380B"/>
    <w:pPr>
      <w:ind w:left="720"/>
      <w:contextualSpacing/>
    </w:pPr>
  </w:style>
  <w:style w:type="paragraph" w:customStyle="1" w:styleId="PartHeading">
    <w:name w:val="Part Heading"/>
    <w:basedOn w:val="Normal"/>
    <w:qFormat/>
    <w:rsid w:val="00BE26A8"/>
    <w:pPr>
      <w:spacing w:after="240" w:line="240" w:lineRule="auto"/>
    </w:pPr>
    <w:rPr>
      <w:rFonts w:ascii="Arial" w:hAnsi="Arial"/>
      <w:color w:val="004676"/>
      <w:sz w:val="70"/>
    </w:rPr>
  </w:style>
  <w:style w:type="paragraph" w:customStyle="1" w:styleId="AppendixHeadingStyle1">
    <w:name w:val="Appendix Heading Style 1"/>
    <w:basedOn w:val="PartHeading"/>
    <w:qFormat/>
    <w:rsid w:val="00BE26A8"/>
  </w:style>
  <w:style w:type="paragraph" w:customStyle="1" w:styleId="HeadingStyle1">
    <w:name w:val="Heading Style 1"/>
    <w:basedOn w:val="Normal"/>
    <w:qFormat/>
    <w:rsid w:val="00BE26A8"/>
    <w:pPr>
      <w:spacing w:after="240" w:line="240" w:lineRule="auto"/>
      <w:outlineLvl w:val="0"/>
    </w:pPr>
    <w:rPr>
      <w:rFonts w:ascii="Arial Bold" w:hAnsi="Arial Bold"/>
      <w:b/>
      <w:color w:val="004676"/>
      <w:sz w:val="70"/>
    </w:rPr>
  </w:style>
  <w:style w:type="paragraph" w:customStyle="1" w:styleId="AppendixHeadingStyle2">
    <w:name w:val="Appendix Heading Style 2"/>
    <w:basedOn w:val="HeadingStyle1"/>
    <w:qFormat/>
    <w:rsid w:val="00BE26A8"/>
  </w:style>
  <w:style w:type="paragraph" w:customStyle="1" w:styleId="BodycopyBOPRCstandard">
    <w:name w:val="Body copy (BOPRC standard)"/>
    <w:basedOn w:val="Normal"/>
    <w:uiPriority w:val="99"/>
    <w:rsid w:val="00BE26A8"/>
    <w:pPr>
      <w:autoSpaceDE w:val="0"/>
      <w:autoSpaceDN w:val="0"/>
      <w:adjustRightInd w:val="0"/>
      <w:spacing w:after="227" w:line="230" w:lineRule="atLeast"/>
      <w:textAlignment w:val="center"/>
    </w:pPr>
    <w:rPr>
      <w:rFonts w:ascii="Gotham Narrow Book" w:hAnsi="Gotham Narrow Book" w:cs="Gotham Narrow Book"/>
      <w:color w:val="000000"/>
      <w:sz w:val="19"/>
      <w:szCs w:val="19"/>
      <w:lang w:val="en-GB"/>
    </w:rPr>
  </w:style>
  <w:style w:type="paragraph" w:customStyle="1" w:styleId="Bodycopyitallic">
    <w:name w:val="Body copy itallic"/>
    <w:basedOn w:val="Normal"/>
    <w:qFormat/>
    <w:rsid w:val="00BE26A8"/>
    <w:pPr>
      <w:spacing w:after="240" w:line="240" w:lineRule="auto"/>
    </w:pPr>
    <w:rPr>
      <w:rFonts w:ascii="Arial" w:hAnsi="Arial"/>
      <w:i/>
      <w:sz w:val="20"/>
    </w:rPr>
  </w:style>
  <w:style w:type="paragraph" w:customStyle="1" w:styleId="Bodycopytext">
    <w:name w:val="Body copy text"/>
    <w:basedOn w:val="Normal"/>
    <w:qFormat/>
    <w:rsid w:val="00BE26A8"/>
    <w:pPr>
      <w:spacing w:after="240" w:line="240" w:lineRule="auto"/>
    </w:pPr>
    <w:rPr>
      <w:rFonts w:ascii="Arial" w:hAnsi="Arial"/>
      <w:sz w:val="20"/>
    </w:rPr>
  </w:style>
  <w:style w:type="paragraph" w:styleId="Caption">
    <w:name w:val="caption"/>
    <w:basedOn w:val="Normal"/>
    <w:next w:val="Normal"/>
    <w:uiPriority w:val="35"/>
    <w:semiHidden/>
    <w:unhideWhenUsed/>
    <w:qFormat/>
    <w:rsid w:val="00BE26A8"/>
    <w:pPr>
      <w:spacing w:line="240" w:lineRule="auto"/>
    </w:pPr>
    <w:rPr>
      <w:b/>
      <w:bCs/>
      <w:color w:val="4F81BD" w:themeColor="accent1"/>
      <w:sz w:val="18"/>
      <w:szCs w:val="18"/>
    </w:rPr>
  </w:style>
  <w:style w:type="paragraph" w:styleId="Footer">
    <w:name w:val="footer"/>
    <w:basedOn w:val="Normal"/>
    <w:link w:val="FooterChar"/>
    <w:uiPriority w:val="99"/>
    <w:unhideWhenUsed/>
    <w:rsid w:val="00BE2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6A8"/>
  </w:style>
  <w:style w:type="paragraph" w:customStyle="1" w:styleId="Head4Chapter">
    <w:name w:val="Head 4 Chapter"/>
    <w:next w:val="Normal"/>
    <w:rsid w:val="00BE26A8"/>
    <w:pPr>
      <w:numPr>
        <w:numId w:val="1"/>
      </w:numPr>
      <w:spacing w:after="240" w:line="240" w:lineRule="auto"/>
      <w:outlineLvl w:val="0"/>
    </w:pPr>
    <w:rPr>
      <w:rFonts w:ascii="Arial" w:eastAsia="Times New Roman" w:hAnsi="Arial" w:cs="Times New Roman"/>
      <w:color w:val="004676"/>
      <w:sz w:val="70"/>
      <w:szCs w:val="20"/>
    </w:rPr>
  </w:style>
  <w:style w:type="paragraph" w:styleId="Header">
    <w:name w:val="header"/>
    <w:basedOn w:val="Normal"/>
    <w:link w:val="HeaderChar"/>
    <w:uiPriority w:val="99"/>
    <w:unhideWhenUsed/>
    <w:rsid w:val="00BE2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6A8"/>
  </w:style>
  <w:style w:type="character" w:customStyle="1" w:styleId="Heading1Char">
    <w:name w:val="Heading 1 Char"/>
    <w:basedOn w:val="DefaultParagraphFont"/>
    <w:link w:val="Heading1"/>
    <w:rsid w:val="005E6D0C"/>
    <w:rPr>
      <w:rFonts w:ascii="Arial" w:eastAsia="Times New Roman" w:hAnsi="Arial" w:cs="Times New Roman"/>
      <w:b/>
      <w:sz w:val="28"/>
      <w:szCs w:val="28"/>
    </w:rPr>
  </w:style>
  <w:style w:type="character" w:customStyle="1" w:styleId="Heading2Char">
    <w:name w:val="Heading 2 Char"/>
    <w:basedOn w:val="DefaultParagraphFont"/>
    <w:link w:val="Heading2"/>
    <w:rsid w:val="0000061C"/>
    <w:rPr>
      <w:rFonts w:ascii="Arial" w:eastAsia="Times New Roman" w:hAnsi="Arial" w:cs="Arial"/>
      <w:b/>
      <w:bCs/>
      <w:iCs/>
      <w:szCs w:val="24"/>
    </w:rPr>
  </w:style>
  <w:style w:type="character" w:customStyle="1" w:styleId="Heading3Char">
    <w:name w:val="Heading 3 Char"/>
    <w:basedOn w:val="DefaultParagraphFont"/>
    <w:link w:val="Heading3"/>
    <w:rsid w:val="005E6D0C"/>
    <w:rPr>
      <w:rFonts w:ascii="Arial" w:eastAsia="Times New Roman" w:hAnsi="Arial" w:cs="Arial"/>
      <w:b/>
      <w:bCs/>
    </w:rPr>
  </w:style>
  <w:style w:type="paragraph" w:customStyle="1" w:styleId="HighlightStyle1">
    <w:name w:val="Highlight Style 1"/>
    <w:basedOn w:val="Bodycopytext"/>
    <w:qFormat/>
    <w:rsid w:val="00BE26A8"/>
    <w:rPr>
      <w:b/>
    </w:rPr>
  </w:style>
  <w:style w:type="paragraph" w:customStyle="1" w:styleId="Photocaption">
    <w:name w:val="Photo caption"/>
    <w:basedOn w:val="Normal"/>
    <w:qFormat/>
    <w:rsid w:val="00BE26A8"/>
    <w:pPr>
      <w:spacing w:before="240" w:after="240" w:line="240" w:lineRule="auto"/>
    </w:pPr>
    <w:rPr>
      <w:rFonts w:ascii="Arial" w:hAnsi="Arial"/>
      <w:i/>
      <w:color w:val="0063A3"/>
      <w:sz w:val="19"/>
    </w:rPr>
  </w:style>
  <w:style w:type="paragraph" w:customStyle="1" w:styleId="RepLevel1">
    <w:name w:val="Rep Level 1"/>
    <w:basedOn w:val="Normal"/>
    <w:next w:val="Normal"/>
    <w:rsid w:val="00BE26A8"/>
    <w:pPr>
      <w:numPr>
        <w:ilvl w:val="1"/>
        <w:numId w:val="1"/>
      </w:numPr>
      <w:tabs>
        <w:tab w:val="left" w:pos="0"/>
      </w:tabs>
      <w:spacing w:before="240" w:after="240" w:line="240" w:lineRule="auto"/>
      <w:outlineLvl w:val="1"/>
    </w:pPr>
    <w:rPr>
      <w:rFonts w:ascii="Arial" w:eastAsia="Times New Roman" w:hAnsi="Arial" w:cs="Times New Roman"/>
      <w:b/>
      <w:color w:val="0096DC"/>
      <w:sz w:val="32"/>
      <w:szCs w:val="20"/>
    </w:rPr>
  </w:style>
  <w:style w:type="paragraph" w:customStyle="1" w:styleId="RepLevel2">
    <w:name w:val="Rep Level 2"/>
    <w:basedOn w:val="RepLevel1"/>
    <w:next w:val="Normal"/>
    <w:rsid w:val="00BE26A8"/>
    <w:pPr>
      <w:numPr>
        <w:ilvl w:val="2"/>
      </w:numPr>
      <w:spacing w:before="0"/>
      <w:outlineLvl w:val="2"/>
    </w:pPr>
    <w:rPr>
      <w:b w:val="0"/>
      <w:color w:val="0063A3"/>
      <w:sz w:val="24"/>
    </w:rPr>
  </w:style>
  <w:style w:type="paragraph" w:customStyle="1" w:styleId="RepRef">
    <w:name w:val="Rep Ref"/>
    <w:basedOn w:val="Normal"/>
    <w:rsid w:val="00BE26A8"/>
    <w:pPr>
      <w:spacing w:after="240" w:line="240" w:lineRule="auto"/>
      <w:ind w:left="851" w:hanging="851"/>
      <w:jc w:val="both"/>
    </w:pPr>
    <w:rPr>
      <w:rFonts w:ascii="Arial" w:eastAsia="Times New Roman" w:hAnsi="Arial" w:cs="Times New Roman"/>
      <w:sz w:val="20"/>
      <w:szCs w:val="20"/>
    </w:rPr>
  </w:style>
  <w:style w:type="paragraph" w:customStyle="1" w:styleId="Subheading2">
    <w:name w:val="Subheading 2"/>
    <w:basedOn w:val="Normal"/>
    <w:qFormat/>
    <w:rsid w:val="00BE26A8"/>
    <w:pPr>
      <w:spacing w:after="240" w:line="240" w:lineRule="auto"/>
      <w:outlineLvl w:val="2"/>
    </w:pPr>
    <w:rPr>
      <w:rFonts w:ascii="Arial" w:hAnsi="Arial"/>
      <w:color w:val="0063A3"/>
      <w:sz w:val="24"/>
    </w:rPr>
  </w:style>
  <w:style w:type="paragraph" w:customStyle="1" w:styleId="Suheading1">
    <w:name w:val="Suheading 1"/>
    <w:basedOn w:val="Normal"/>
    <w:qFormat/>
    <w:rsid w:val="00BE26A8"/>
    <w:pPr>
      <w:spacing w:after="240" w:line="240" w:lineRule="auto"/>
      <w:outlineLvl w:val="1"/>
    </w:pPr>
    <w:rPr>
      <w:rFonts w:ascii="Arial" w:hAnsi="Arial"/>
      <w:b/>
      <w:color w:val="0096DC"/>
      <w:sz w:val="32"/>
    </w:rPr>
  </w:style>
  <w:style w:type="paragraph" w:customStyle="1" w:styleId="TitleFigure">
    <w:name w:val="Title Figure"/>
    <w:basedOn w:val="Normal"/>
    <w:next w:val="Normal"/>
    <w:rsid w:val="00BE26A8"/>
    <w:pPr>
      <w:keepNext/>
      <w:tabs>
        <w:tab w:val="left" w:pos="0"/>
        <w:tab w:val="left" w:pos="2268"/>
      </w:tabs>
      <w:spacing w:before="240" w:after="240" w:line="240" w:lineRule="auto"/>
      <w:ind w:left="2269" w:hanging="1418"/>
    </w:pPr>
    <w:rPr>
      <w:rFonts w:ascii="Arial" w:eastAsia="Times New Roman" w:hAnsi="Arial" w:cs="Times New Roman"/>
      <w:i/>
      <w:sz w:val="20"/>
      <w:szCs w:val="20"/>
      <w:lang w:val="en-GB"/>
    </w:rPr>
  </w:style>
  <w:style w:type="paragraph" w:customStyle="1" w:styleId="TitleTable">
    <w:name w:val="Title Table"/>
    <w:basedOn w:val="Normal"/>
    <w:next w:val="Normal"/>
    <w:rsid w:val="00BE26A8"/>
    <w:pPr>
      <w:keepNext/>
      <w:tabs>
        <w:tab w:val="left" w:pos="0"/>
        <w:tab w:val="left" w:pos="2268"/>
      </w:tabs>
      <w:spacing w:after="240" w:line="240" w:lineRule="auto"/>
      <w:ind w:left="2269" w:hanging="1418"/>
    </w:pPr>
    <w:rPr>
      <w:rFonts w:ascii="Arial" w:eastAsia="Times New Roman" w:hAnsi="Arial" w:cs="Times New Roman"/>
      <w:i/>
      <w:sz w:val="20"/>
      <w:szCs w:val="20"/>
      <w:lang w:val="en-GB"/>
    </w:rPr>
  </w:style>
  <w:style w:type="paragraph" w:styleId="TOC2">
    <w:name w:val="toc 2"/>
    <w:basedOn w:val="Normal"/>
    <w:next w:val="Normal"/>
    <w:autoRedefine/>
    <w:uiPriority w:val="39"/>
    <w:unhideWhenUsed/>
    <w:rsid w:val="00BE26A8"/>
    <w:pPr>
      <w:tabs>
        <w:tab w:val="right" w:pos="9344"/>
      </w:tabs>
      <w:spacing w:before="240" w:after="120" w:line="240" w:lineRule="auto"/>
    </w:pPr>
    <w:rPr>
      <w:rFonts w:ascii="Arial Bold" w:hAnsi="Arial Bold"/>
      <w:b/>
      <w:noProof/>
      <w:color w:val="0063A3"/>
      <w:sz w:val="28"/>
      <w:u w:color="808080" w:themeColor="background1" w:themeShade="80"/>
    </w:rPr>
  </w:style>
  <w:style w:type="paragraph" w:styleId="TOC1">
    <w:name w:val="toc 1"/>
    <w:basedOn w:val="TOC2"/>
    <w:next w:val="Normal"/>
    <w:autoRedefine/>
    <w:uiPriority w:val="39"/>
    <w:unhideWhenUsed/>
    <w:rsid w:val="00BE26A8"/>
    <w:pPr>
      <w:spacing w:after="240"/>
    </w:pPr>
    <w:rPr>
      <w:color w:val="0096DC"/>
    </w:rPr>
  </w:style>
  <w:style w:type="paragraph" w:styleId="TOC3">
    <w:name w:val="toc 3"/>
    <w:basedOn w:val="Normal"/>
    <w:next w:val="Normal"/>
    <w:autoRedefine/>
    <w:uiPriority w:val="39"/>
    <w:unhideWhenUsed/>
    <w:rsid w:val="00BE26A8"/>
    <w:pPr>
      <w:tabs>
        <w:tab w:val="right" w:pos="9344"/>
      </w:tabs>
      <w:spacing w:after="120" w:line="240" w:lineRule="auto"/>
      <w:ind w:left="442"/>
    </w:pPr>
    <w:rPr>
      <w:rFonts w:ascii="Arial" w:hAnsi="Arial"/>
    </w:rPr>
  </w:style>
  <w:style w:type="paragraph" w:customStyle="1" w:styleId="TOC10">
    <w:name w:val="TOC1"/>
    <w:basedOn w:val="Normal"/>
    <w:next w:val="Normal"/>
    <w:qFormat/>
    <w:rsid w:val="00BE26A8"/>
    <w:pPr>
      <w:spacing w:after="240" w:line="240" w:lineRule="auto"/>
    </w:pPr>
    <w:rPr>
      <w:rFonts w:ascii="Arial" w:hAnsi="Arial"/>
      <w:b/>
      <w:color w:val="0096DC"/>
      <w:sz w:val="28"/>
    </w:rPr>
  </w:style>
  <w:style w:type="table" w:styleId="LightList-Accent1">
    <w:name w:val="Light List Accent 1"/>
    <w:basedOn w:val="TableNormal"/>
    <w:uiPriority w:val="61"/>
    <w:rsid w:val="005E6D0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prc.govt.nz/plans-policies-and-resources/plans/regional-natural-resources-plan/" TargetMode="External" Id="rId8" /><Relationship Type="http://schemas.openxmlformats.org/officeDocument/2006/relationships/hyperlink" Target="https://atlas.boprc.govt.nz/api/v1/edms/document/A3517976/content" TargetMode="External" Id="rId13" /><Relationship Type="http://schemas.openxmlformats.org/officeDocument/2006/relationships/hyperlink" Target="http://www.mfe.govt.nz/sites/default/files/media/Fresh%20water/npsfreshwater-management-jul-14.pdf" TargetMode="External" Id="rId18" /><Relationship Type="http://schemas.openxmlformats.org/officeDocument/2006/relationships/styles" Target="styles.xml" Id="rId3" /><Relationship Type="http://schemas.openxmlformats.org/officeDocument/2006/relationships/footer" Target="footer5.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www.mfe.govt.nz/fresh-water/regulations/national-environmental-standards/national-environmental-standard-sources-of" TargetMode="Externa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yperlink" Target="http://www.legislation.govt.nz/act/public/1991/0069/latest/DLM231904.html?search=sw_096be8ed8169b70e_section+5_25_se&amp;p=1"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ntTable" Target="fontTable.xml" Id="rId23" /><Relationship Type="http://schemas.openxmlformats.org/officeDocument/2006/relationships/hyperlink" Target="https://www.boprc.govt.nz/your-council/plans-and-policies/policies/regional-policy-statement" TargetMode="External" Id="rId10" /><Relationship Type="http://schemas.openxmlformats.org/officeDocument/2006/relationships/hyperlink" Target="http://www.mfe.govt.nz/fresh-water/regulations/regulations-measurement-and-reporting-of-water-takes" TargetMode="External" Id="rId19" /><Relationship Type="http://schemas.openxmlformats.org/officeDocument/2006/relationships/settings" Target="settings.xml" Id="rId4" /><Relationship Type="http://schemas.openxmlformats.org/officeDocument/2006/relationships/hyperlink" Target="https://atlas.boprc.govt.nz/api/v1/edms/document/A3517976/content" TargetMode="External" Id="rId9" /><Relationship Type="http://schemas.openxmlformats.org/officeDocument/2006/relationships/hyperlink" Target="https://www.boprc.govt.nz/plans-policies-and-resources/policies/operative-regional-policy-statement/" TargetMode="External" Id="rId14" /><Relationship Type="http://schemas.openxmlformats.org/officeDocument/2006/relationships/footer" Target="footer6.xml" Id="rId22" /><Relationship Type="http://schemas.openxmlformats.org/officeDocument/2006/relationships/customXml" Target="/customXML/item2.xml" Id="R6c2df3f2a5944d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A3494523</value>
    </field>
    <field name="Objective-Title">
      <value order="0">Form 5 Water take and use policy assessment 2020</value>
    </field>
    <field name="Objective-Description">
      <value order="0">policy assessment for applicants</value>
    </field>
    <field name="Objective-CreationStamp">
      <value order="0">2020-03-03T02:43:47Z</value>
    </field>
    <field name="Objective-IsApproved">
      <value order="0">false</value>
    </field>
    <field name="Objective-IsPublished">
      <value order="0">true</value>
    </field>
    <field name="Objective-DatePublished">
      <value order="0">2020-06-11T23:55:38Z</value>
    </field>
    <field name="Objective-ModificationStamp">
      <value order="0">2024-10-28T21:41:56Z</value>
    </field>
    <field name="Objective-Owner">
      <value order="0">Ella Tennent</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alue>
    </field>
    <field name="Objective-Parent">
      <value order="0">Old superceded app forms</value>
    </field>
    <field name="Objective-State">
      <value order="0">Published</value>
    </field>
    <field name="Objective-VersionId">
      <value order="0">vA5361239</value>
    </field>
    <field name="Objective-Version">
      <value order="0">3.0</value>
    </field>
    <field name="Objective-VersionNumber">
      <value order="0">4</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Internal Correspondence Type Catalogue" type="type" ori="id:cA16">
      <field name="Objective-Correspondence Type">
        <value order="0">Other</value>
      </field>
      <field name="Objective-To.">
        <value order="0"/>
      </field>
      <field name="Objective-From.">
        <value order="0"/>
      </field>
      <field name="Objective-Copy To">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EBEE-3A89-4786-A916-700FDF9B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2733</Words>
  <Characters>14408</Characters>
  <Application>Microsoft Office Word</Application>
  <DocSecurity>0</DocSecurity>
  <Lines>450</Lines>
  <Paragraphs>248</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Owen</dc:creator>
  <cp:lastModifiedBy>Ella Tennent</cp:lastModifiedBy>
  <cp:revision>2</cp:revision>
  <cp:lastPrinted>2017-12-05T22:22:00Z</cp:lastPrinted>
  <dcterms:created xsi:type="dcterms:W3CDTF">2020-06-11T22:14:00Z</dcterms:created>
  <dcterms:modified xsi:type="dcterms:W3CDTF">2020-06-11T22:14:00Z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A3494523</vt:lpwstr>
  </property>
  <property fmtid="{D5CDD505-2E9C-101B-9397-08002B2CF9AE}" pid="4" name="Objective-Title">
    <vt:lpwstr>Form 5 Water take and use policy assessment 2020</vt:lpwstr>
  </property>
  <property fmtid="{D5CDD505-2E9C-101B-9397-08002B2CF9AE}" pid="5" name="Objective-Comment">
    <vt:lpwstr/>
  </property>
  <property fmtid="{D5CDD505-2E9C-101B-9397-08002B2CF9AE}" pid="6" name="Objective-CreationStamp">
    <vt:filetime>2020-03-03T02:43:47Z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2020-06-11T23:55:38Z</vt:filetime>
  </property>
  <property fmtid="{D5CDD505-2E9C-101B-9397-08002B2CF9AE}" pid="10" name="Objective-ModificationStamp">
    <vt:filetime>2024-10-28T21:41:56Z</vt:filetime>
  </property>
  <property fmtid="{D5CDD505-2E9C-101B-9397-08002B2CF9AE}" pid="11" name="Objective-Owner">
    <vt:lpwstr>Ella Tennent</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- 1 July 2018 - OBSOLETE:. Current Regulatory Consent Forms:Old superceded app forms</vt:lpwstr>
  </property>
  <property fmtid="{D5CDD505-2E9C-101B-9397-08002B2CF9AE}" pid="13" name="Objective-Parent">
    <vt:lpwstr>Old superceded app forms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Correspondence Type [system]">
    <vt:lpwstr>Other</vt:lpwstr>
  </property>
  <property fmtid="{D5CDD505-2E9C-101B-9397-08002B2CF9AE}" pid="22" name="Objective-To. [system]">
    <vt:lpwstr/>
  </property>
  <property fmtid="{D5CDD505-2E9C-101B-9397-08002B2CF9AE}" pid="23" name="Objective-From. [system]">
    <vt:lpwstr/>
  </property>
  <property fmtid="{D5CDD505-2E9C-101B-9397-08002B2CF9AE}" pid="24" name="Objective-Copy To [system]">
    <vt:lpwstr/>
  </property>
  <property fmtid="{D5CDD505-2E9C-101B-9397-08002B2CF9AE}" pid="25" name="Objective-On Behalf Of [system]">
    <vt:lpwstr/>
  </property>
  <property fmtid="{D5CDD505-2E9C-101B-9397-08002B2CF9AE}" pid="26" name="Objective-Accela Key [system]">
    <vt:lpwstr/>
  </property>
  <property fmtid="{D5CDD505-2E9C-101B-9397-08002B2CF9AE}" pid="27" name="Objective-Description">
    <vt:lpwstr>policy assessment for applicants</vt:lpwstr>
  </property>
  <property fmtid="{D5CDD505-2E9C-101B-9397-08002B2CF9AE}" pid="28" name="Objective-VersionId">
    <vt:lpwstr>vA5361239</vt:lpwstr>
  </property>
  <property fmtid="{D5CDD505-2E9C-101B-9397-08002B2CF9AE}" pid="29" name="Objective-Correspondence Type">
    <vt:lpwstr>Other</vt:lpwstr>
  </property>
  <property fmtid="{D5CDD505-2E9C-101B-9397-08002B2CF9AE}" pid="30" name="Objective-To.">
    <vt:lpwstr/>
  </property>
  <property fmtid="{D5CDD505-2E9C-101B-9397-08002B2CF9AE}" pid="31" name="Objective-From.">
    <vt:lpwstr/>
  </property>
  <property fmtid="{D5CDD505-2E9C-101B-9397-08002B2CF9AE}" pid="32" name="Objective-Copy To">
    <vt:lpwstr/>
  </property>
  <property fmtid="{D5CDD505-2E9C-101B-9397-08002B2CF9AE}" pid="33" name="Objective-On Behalf Of">
    <vt:lpwstr/>
  </property>
  <property fmtid="{D5CDD505-2E9C-101B-9397-08002B2CF9AE}" pid="34" name="Objective-Accela Key">
    <vt:lpwstr/>
  </property>
</Properties>
</file>