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86" w:rsidRDefault="00084686" w:rsidP="00084686">
      <w:pPr>
        <w:autoSpaceDE w:val="0"/>
        <w:autoSpaceDN w:val="0"/>
        <w:adjustRightInd w:val="0"/>
        <w:rPr>
          <w:rFonts w:cs="Arial"/>
          <w:b/>
          <w:sz w:val="32"/>
        </w:rPr>
      </w:pPr>
      <w:r w:rsidRPr="007F7186">
        <w:rPr>
          <w:rFonts w:cs="Arial"/>
          <w:b/>
          <w:sz w:val="32"/>
        </w:rPr>
        <w:t xml:space="preserve">Minutes of the Tauranga Moana Advisory Group meeting held </w:t>
      </w:r>
      <w:r>
        <w:rPr>
          <w:rFonts w:cs="Arial"/>
          <w:b/>
          <w:sz w:val="32"/>
        </w:rPr>
        <w:t>at the</w:t>
      </w:r>
      <w:r w:rsidRPr="0092512C">
        <w:rPr>
          <w:rFonts w:cs="Arial"/>
          <w:b/>
          <w:sz w:val="32"/>
        </w:rPr>
        <w:t xml:space="preserve"> </w:t>
      </w:r>
      <w:r w:rsidRPr="00196C21">
        <w:rPr>
          <w:rFonts w:cs="Arial"/>
          <w:b/>
          <w:sz w:val="32"/>
        </w:rPr>
        <w:t>Cruise Deck, Club Mount Maunganui, 45</w:t>
      </w:r>
      <w:r>
        <w:rPr>
          <w:rFonts w:cs="Arial"/>
          <w:b/>
          <w:sz w:val="32"/>
        </w:rPr>
        <w:t xml:space="preserve"> </w:t>
      </w:r>
      <w:r w:rsidRPr="00196C21">
        <w:rPr>
          <w:rFonts w:cs="Arial"/>
          <w:b/>
          <w:sz w:val="32"/>
        </w:rPr>
        <w:t>Kawaka Street, Mount Maunganui</w:t>
      </w:r>
      <w:r>
        <w:rPr>
          <w:rFonts w:cs="Arial"/>
          <w:b/>
          <w:sz w:val="32"/>
        </w:rPr>
        <w:t xml:space="preserve">, </w:t>
      </w:r>
      <w:r w:rsidRPr="007F7186">
        <w:rPr>
          <w:rFonts w:cs="Arial"/>
          <w:b/>
          <w:sz w:val="32"/>
        </w:rPr>
        <w:t xml:space="preserve">on Friday, </w:t>
      </w:r>
      <w:r>
        <w:rPr>
          <w:rFonts w:cs="Arial"/>
          <w:b/>
          <w:sz w:val="32"/>
        </w:rPr>
        <w:t xml:space="preserve">17 May </w:t>
      </w:r>
      <w:r w:rsidRPr="007F7186">
        <w:rPr>
          <w:rFonts w:cs="Arial"/>
          <w:b/>
          <w:sz w:val="32"/>
        </w:rPr>
        <w:t>201</w:t>
      </w:r>
      <w:r>
        <w:rPr>
          <w:rFonts w:cs="Arial"/>
          <w:b/>
          <w:sz w:val="32"/>
        </w:rPr>
        <w:t>9</w:t>
      </w:r>
      <w:r w:rsidRPr="007F7186">
        <w:rPr>
          <w:rFonts w:cs="Arial"/>
          <w:b/>
          <w:sz w:val="32"/>
        </w:rPr>
        <w:t xml:space="preserve"> commencing at 9.3</w:t>
      </w:r>
      <w:r>
        <w:rPr>
          <w:rFonts w:cs="Arial"/>
          <w:b/>
          <w:sz w:val="32"/>
        </w:rPr>
        <w:t>0a</w:t>
      </w:r>
      <w:r w:rsidRPr="007F7186">
        <w:rPr>
          <w:rFonts w:cs="Arial"/>
          <w:b/>
          <w:sz w:val="32"/>
        </w:rPr>
        <w:t>m</w:t>
      </w:r>
    </w:p>
    <w:p w:rsidR="00084686" w:rsidRPr="007F7186" w:rsidRDefault="00084686" w:rsidP="00084686">
      <w:pPr>
        <w:tabs>
          <w:tab w:val="left" w:pos="-1440"/>
          <w:tab w:val="left" w:pos="2884"/>
        </w:tabs>
        <w:spacing w:before="240" w:after="240"/>
        <w:ind w:left="2880" w:hanging="2880"/>
        <w:rPr>
          <w:rFonts w:cs="Arial"/>
          <w:b/>
          <w:sz w:val="28"/>
        </w:rPr>
      </w:pPr>
      <w:r w:rsidRPr="007F7186">
        <w:rPr>
          <w:rFonts w:cs="Arial"/>
          <w:b/>
          <w:sz w:val="28"/>
        </w:rPr>
        <w:t>Present:</w:t>
      </w:r>
    </w:p>
    <w:p w:rsidR="00084686" w:rsidRDefault="00084686" w:rsidP="00084686">
      <w:pPr>
        <w:tabs>
          <w:tab w:val="left" w:pos="-1440"/>
          <w:tab w:val="left" w:pos="2884"/>
        </w:tabs>
        <w:spacing w:before="240" w:after="240"/>
        <w:ind w:left="2880" w:hanging="2880"/>
        <w:rPr>
          <w:rFonts w:cs="Arial"/>
        </w:rPr>
      </w:pPr>
      <w:r w:rsidRPr="007F7186">
        <w:rPr>
          <w:rFonts w:cs="Arial"/>
          <w:b/>
          <w:sz w:val="28"/>
        </w:rPr>
        <w:t>Chair</w:t>
      </w:r>
      <w:r>
        <w:rPr>
          <w:rFonts w:cs="Arial"/>
          <w:b/>
          <w:sz w:val="28"/>
        </w:rPr>
        <w:t>person</w:t>
      </w:r>
      <w:r w:rsidRPr="007F7186">
        <w:rPr>
          <w:rFonts w:cs="Arial"/>
          <w:b/>
          <w:sz w:val="28"/>
        </w:rPr>
        <w:t>:</w:t>
      </w:r>
      <w:r w:rsidRPr="007F7186">
        <w:rPr>
          <w:rFonts w:cs="Arial"/>
        </w:rPr>
        <w:tab/>
      </w:r>
      <w:r w:rsidRPr="0038156E">
        <w:rPr>
          <w:rFonts w:cs="Arial"/>
          <w:color w:val="000000" w:themeColor="text1"/>
        </w:rPr>
        <w:t>Cr</w:t>
      </w:r>
      <w:r w:rsidRPr="007F7186">
        <w:rPr>
          <w:rFonts w:cs="Arial"/>
        </w:rPr>
        <w:t xml:space="preserve"> N</w:t>
      </w:r>
      <w:r>
        <w:rPr>
          <w:rFonts w:cs="Arial"/>
        </w:rPr>
        <w:t>orm</w:t>
      </w:r>
      <w:r w:rsidRPr="007F7186">
        <w:rPr>
          <w:rFonts w:cs="Arial"/>
        </w:rPr>
        <w:t xml:space="preserve"> Bruning </w:t>
      </w:r>
      <w:r>
        <w:rPr>
          <w:rFonts w:cs="Arial"/>
        </w:rPr>
        <w:t>- Bay of Plenty Regional Council</w:t>
      </w:r>
    </w:p>
    <w:p w:rsidR="00084686" w:rsidRDefault="00084686" w:rsidP="00084686">
      <w:pPr>
        <w:tabs>
          <w:tab w:val="left" w:pos="2835"/>
        </w:tabs>
        <w:ind w:left="2835" w:hanging="2835"/>
        <w:rPr>
          <w:rFonts w:cs="Arial"/>
          <w:color w:val="000000" w:themeColor="text1"/>
        </w:rPr>
      </w:pPr>
      <w:r w:rsidRPr="007F7186">
        <w:rPr>
          <w:rFonts w:cs="Arial"/>
          <w:b/>
          <w:sz w:val="28"/>
        </w:rPr>
        <w:t>Members:</w:t>
      </w:r>
      <w:r w:rsidRPr="007F7186">
        <w:rPr>
          <w:rFonts w:cs="Arial"/>
          <w:b/>
          <w:sz w:val="28"/>
        </w:rPr>
        <w:tab/>
      </w:r>
      <w:r w:rsidRPr="0038156E">
        <w:rPr>
          <w:rFonts w:cs="Arial"/>
          <w:color w:val="000000" w:themeColor="text1"/>
        </w:rPr>
        <w:t>Pia</w:t>
      </w:r>
      <w:r w:rsidRPr="0083413E">
        <w:rPr>
          <w:rFonts w:cs="Arial"/>
          <w:color w:val="000000" w:themeColor="text1"/>
          <w:szCs w:val="22"/>
          <w:lang w:eastAsia="en-NZ"/>
        </w:rPr>
        <w:t xml:space="preserve"> Bennett</w:t>
      </w:r>
      <w:r w:rsidRPr="0083413E">
        <w:rPr>
          <w:rFonts w:ascii="ArialMT" w:hAnsi="ArialMT" w:cs="ArialMT"/>
          <w:color w:val="000000" w:themeColor="text1"/>
          <w:szCs w:val="22"/>
          <w:lang w:eastAsia="en-NZ"/>
        </w:rPr>
        <w:t xml:space="preserve"> - </w:t>
      </w:r>
      <w:r w:rsidRPr="0083413E">
        <w:rPr>
          <w:rFonts w:cs="Arial"/>
          <w:color w:val="000000" w:themeColor="text1"/>
        </w:rPr>
        <w:t>Ngāi Te Rangi</w:t>
      </w:r>
    </w:p>
    <w:p w:rsidR="00084686" w:rsidRPr="0083413E" w:rsidRDefault="00084686" w:rsidP="00084686">
      <w:pPr>
        <w:tabs>
          <w:tab w:val="left" w:pos="2835"/>
        </w:tabs>
        <w:ind w:left="2835"/>
        <w:rPr>
          <w:rFonts w:cs="Arial"/>
          <w:color w:val="000000" w:themeColor="text1"/>
        </w:rPr>
      </w:pPr>
      <w:r w:rsidRPr="0083413E">
        <w:rPr>
          <w:rFonts w:cs="Arial"/>
          <w:color w:val="000000" w:themeColor="text1"/>
        </w:rPr>
        <w:t>Te Pio Kawe - Ngāti Ranginui</w:t>
      </w:r>
    </w:p>
    <w:p w:rsidR="00084686" w:rsidRPr="0083413E" w:rsidRDefault="00084686" w:rsidP="00084686">
      <w:pPr>
        <w:tabs>
          <w:tab w:val="left" w:pos="2835"/>
        </w:tabs>
        <w:ind w:left="2835"/>
        <w:rPr>
          <w:rFonts w:cs="Arial"/>
          <w:color w:val="000000" w:themeColor="text1"/>
        </w:rPr>
      </w:pPr>
      <w:r w:rsidRPr="0083413E">
        <w:rPr>
          <w:rFonts w:cs="Arial"/>
          <w:color w:val="000000" w:themeColor="text1"/>
        </w:rPr>
        <w:t>Cr Mark Dean - Western Bay of Plenty District Council</w:t>
      </w:r>
    </w:p>
    <w:p w:rsidR="00084686" w:rsidRPr="0083413E" w:rsidRDefault="00084686" w:rsidP="00084686">
      <w:pPr>
        <w:tabs>
          <w:tab w:val="left" w:pos="2835"/>
        </w:tabs>
        <w:ind w:left="2835"/>
        <w:rPr>
          <w:rFonts w:cs="Arial"/>
          <w:color w:val="000000" w:themeColor="text1"/>
        </w:rPr>
      </w:pPr>
      <w:r w:rsidRPr="0083413E">
        <w:rPr>
          <w:rFonts w:cs="Arial"/>
          <w:color w:val="000000" w:themeColor="text1"/>
        </w:rPr>
        <w:t>Cr Peter Mackay - Western Bay of Plenty District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Kelvin Clout - Tauranga City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Catherine Stewart - Tauranga City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Matemoana McDonald - Bay of Plenty Regional Council</w:t>
      </w:r>
    </w:p>
    <w:p w:rsidR="00084686" w:rsidRDefault="00084686" w:rsidP="00084686">
      <w:pPr>
        <w:tabs>
          <w:tab w:val="left" w:pos="2835"/>
        </w:tabs>
        <w:ind w:left="2835"/>
        <w:rPr>
          <w:rFonts w:cs="Arial"/>
          <w:color w:val="000000" w:themeColor="text1"/>
        </w:rPr>
      </w:pPr>
      <w:r w:rsidRPr="006276C2">
        <w:rPr>
          <w:rFonts w:cs="Arial"/>
          <w:color w:val="000000" w:themeColor="text1"/>
        </w:rPr>
        <w:t>Cr Paula</w:t>
      </w:r>
      <w:r w:rsidRPr="00B80D56">
        <w:rPr>
          <w:rFonts w:cs="Arial"/>
          <w:szCs w:val="22"/>
        </w:rPr>
        <w:t xml:space="preserve"> Thompson</w:t>
      </w:r>
      <w:r>
        <w:rPr>
          <w:rFonts w:cs="Arial"/>
          <w:szCs w:val="22"/>
        </w:rPr>
        <w:t xml:space="preserve"> - </w:t>
      </w:r>
      <w:r>
        <w:rPr>
          <w:rFonts w:cs="Arial"/>
        </w:rPr>
        <w:t>Bay of Plenty Regional Council</w:t>
      </w:r>
      <w:r w:rsidRPr="0083413E">
        <w:rPr>
          <w:rFonts w:cs="Arial"/>
          <w:color w:val="000000" w:themeColor="text1"/>
        </w:rPr>
        <w:t xml:space="preserve"> </w:t>
      </w:r>
    </w:p>
    <w:p w:rsidR="00084686" w:rsidRDefault="00084686" w:rsidP="00084686">
      <w:pPr>
        <w:tabs>
          <w:tab w:val="left" w:pos="-1440"/>
          <w:tab w:val="left" w:pos="2884"/>
        </w:tabs>
        <w:spacing w:before="240" w:after="240"/>
        <w:ind w:left="2880" w:hanging="2880"/>
        <w:rPr>
          <w:rFonts w:cs="Arial"/>
        </w:rPr>
      </w:pPr>
      <w:r>
        <w:rPr>
          <w:rFonts w:cs="Arial"/>
          <w:b/>
          <w:sz w:val="28"/>
        </w:rPr>
        <w:t>Observer</w:t>
      </w:r>
      <w:r w:rsidRPr="007F7186">
        <w:rPr>
          <w:rFonts w:cs="Arial"/>
          <w:b/>
          <w:sz w:val="28"/>
        </w:rPr>
        <w:t>:</w:t>
      </w:r>
      <w:r w:rsidRPr="007F7186">
        <w:rPr>
          <w:rFonts w:cs="Arial"/>
          <w:b/>
          <w:sz w:val="28"/>
        </w:rPr>
        <w:tab/>
      </w:r>
      <w:r>
        <w:rPr>
          <w:rFonts w:cs="Arial"/>
        </w:rPr>
        <w:t>Jeff Milham - Department of Conservation</w:t>
      </w:r>
    </w:p>
    <w:p w:rsidR="00084686" w:rsidRDefault="00084686" w:rsidP="00084686">
      <w:pPr>
        <w:tabs>
          <w:tab w:val="left" w:pos="-1440"/>
          <w:tab w:val="left" w:pos="2884"/>
        </w:tabs>
        <w:spacing w:before="240"/>
        <w:ind w:left="2880" w:hanging="2880"/>
        <w:rPr>
          <w:rFonts w:cs="Arial"/>
        </w:rPr>
      </w:pPr>
      <w:r w:rsidRPr="007F7186">
        <w:rPr>
          <w:rFonts w:cs="Arial"/>
          <w:b/>
          <w:sz w:val="28"/>
        </w:rPr>
        <w:t>In Attendance:</w:t>
      </w:r>
      <w:r w:rsidRPr="007F7186">
        <w:rPr>
          <w:rFonts w:cs="Arial"/>
          <w:b/>
          <w:sz w:val="28"/>
        </w:rPr>
        <w:tab/>
      </w:r>
      <w:r w:rsidRPr="00DF4677">
        <w:rPr>
          <w:rFonts w:cs="Arial"/>
          <w:b/>
          <w:u w:val="single"/>
        </w:rPr>
        <w:t>Bay of Plenty Regional Council (BOPRC)</w:t>
      </w:r>
      <w:r w:rsidRPr="007F7186">
        <w:rPr>
          <w:rFonts w:cs="Arial"/>
        </w:rPr>
        <w:t xml:space="preserve">: </w:t>
      </w:r>
    </w:p>
    <w:p w:rsidR="00084686" w:rsidRDefault="00084686" w:rsidP="00084686">
      <w:pPr>
        <w:tabs>
          <w:tab w:val="left" w:pos="2835"/>
        </w:tabs>
        <w:ind w:left="2835"/>
        <w:rPr>
          <w:rFonts w:cs="Arial"/>
        </w:rPr>
      </w:pPr>
      <w:r w:rsidRPr="0038156E">
        <w:rPr>
          <w:rFonts w:cs="Arial"/>
          <w:color w:val="000000" w:themeColor="text1"/>
        </w:rPr>
        <w:t>Sarah</w:t>
      </w:r>
      <w:r w:rsidRPr="007F7186">
        <w:rPr>
          <w:rFonts w:cs="Arial"/>
        </w:rPr>
        <w:t xml:space="preserve"> Omundsen</w:t>
      </w:r>
      <w:r>
        <w:rPr>
          <w:rFonts w:cs="Arial"/>
        </w:rPr>
        <w:t xml:space="preserve"> - </w:t>
      </w:r>
      <w:r w:rsidRPr="007F7186">
        <w:rPr>
          <w:rFonts w:cs="Arial"/>
        </w:rPr>
        <w:t>General Manager Regulatory Services</w:t>
      </w:r>
      <w:r>
        <w:rPr>
          <w:rFonts w:cs="Arial"/>
        </w:rPr>
        <w:t xml:space="preserve">; </w:t>
      </w:r>
      <w:r w:rsidRPr="00C52973">
        <w:rPr>
          <w:rFonts w:cs="Arial"/>
          <w:iCs/>
          <w:szCs w:val="22"/>
          <w:lang w:eastAsia="en-NZ"/>
        </w:rPr>
        <w:t xml:space="preserve">Pim </w:t>
      </w:r>
      <w:r>
        <w:rPr>
          <w:rFonts w:cs="Arial"/>
          <w:iCs/>
          <w:szCs w:val="22"/>
          <w:lang w:eastAsia="en-NZ"/>
        </w:rPr>
        <w:t>D</w:t>
      </w:r>
      <w:r w:rsidRPr="00C52973">
        <w:rPr>
          <w:rFonts w:cs="Arial"/>
          <w:iCs/>
          <w:szCs w:val="22"/>
          <w:lang w:eastAsia="en-NZ"/>
        </w:rPr>
        <w:t>e Monchy</w:t>
      </w:r>
      <w:r>
        <w:rPr>
          <w:rFonts w:cs="Arial"/>
          <w:iCs/>
          <w:szCs w:val="22"/>
          <w:lang w:eastAsia="en-NZ"/>
        </w:rPr>
        <w:t xml:space="preserve"> </w:t>
      </w:r>
      <w:r>
        <w:rPr>
          <w:rFonts w:cs="Arial"/>
        </w:rPr>
        <w:t xml:space="preserve">- </w:t>
      </w:r>
      <w:r>
        <w:rPr>
          <w:rFonts w:cs="Arial"/>
          <w:iCs/>
          <w:szCs w:val="22"/>
          <w:lang w:eastAsia="en-NZ"/>
        </w:rPr>
        <w:t xml:space="preserve">Coastal Catchments Manager, </w:t>
      </w:r>
      <w:r w:rsidRPr="00C52973">
        <w:rPr>
          <w:rFonts w:cs="Arial"/>
          <w:iCs/>
          <w:szCs w:val="22"/>
          <w:lang w:eastAsia="en-NZ"/>
        </w:rPr>
        <w:t xml:space="preserve">James Low </w:t>
      </w:r>
      <w:r>
        <w:rPr>
          <w:rFonts w:cs="Arial"/>
        </w:rPr>
        <w:t>-</w:t>
      </w:r>
      <w:r w:rsidRPr="00C52973">
        <w:rPr>
          <w:rFonts w:cs="Arial"/>
          <w:iCs/>
          <w:szCs w:val="22"/>
          <w:lang w:eastAsia="en-NZ"/>
        </w:rPr>
        <w:t xml:space="preserve"> Team Leader Policy (Freshwater)</w:t>
      </w:r>
      <w:r>
        <w:rPr>
          <w:rFonts w:cs="Arial"/>
          <w:iCs/>
          <w:szCs w:val="22"/>
          <w:lang w:eastAsia="en-NZ"/>
        </w:rPr>
        <w:t xml:space="preserve">; </w:t>
      </w:r>
      <w:r w:rsidRPr="00F33683">
        <w:rPr>
          <w:rFonts w:cs="Arial"/>
          <w:color w:val="000000" w:themeColor="text1"/>
        </w:rPr>
        <w:t xml:space="preserve">Toby Barach - Principal Advisor, </w:t>
      </w:r>
      <w:r>
        <w:rPr>
          <w:rFonts w:cs="Arial"/>
        </w:rPr>
        <w:t>Coastal</w:t>
      </w:r>
      <w:r w:rsidRPr="007F7186">
        <w:rPr>
          <w:rFonts w:cs="Arial"/>
        </w:rPr>
        <w:t xml:space="preserve"> Catchments</w:t>
      </w:r>
      <w:r>
        <w:rPr>
          <w:rFonts w:cs="Arial"/>
        </w:rPr>
        <w:t xml:space="preserve">; </w:t>
      </w:r>
      <w:r>
        <w:t xml:space="preserve">Clarke Koopu </w:t>
      </w:r>
      <w:r>
        <w:rPr>
          <w:rFonts w:cs="Arial"/>
        </w:rPr>
        <w:t>-</w:t>
      </w:r>
      <w:r>
        <w:t xml:space="preserve"> Senior Advisor (Treaty); Reuben Gardiner </w:t>
      </w:r>
      <w:r>
        <w:rPr>
          <w:rFonts w:cs="Arial"/>
        </w:rPr>
        <w:t>-</w:t>
      </w:r>
      <w:r>
        <w:t xml:space="preserve"> Senior Planner (Water Policy) and </w:t>
      </w:r>
      <w:r w:rsidRPr="00A109B1">
        <w:rPr>
          <w:rFonts w:cs="Arial"/>
          <w:color w:val="000000" w:themeColor="text1"/>
        </w:rPr>
        <w:t xml:space="preserve">Merinda </w:t>
      </w:r>
      <w:r>
        <w:rPr>
          <w:rFonts w:cs="Arial"/>
        </w:rPr>
        <w:t>Pansegrouw</w:t>
      </w:r>
      <w:r w:rsidRPr="007F7186">
        <w:rPr>
          <w:rFonts w:cs="Arial"/>
        </w:rPr>
        <w:t xml:space="preserve"> </w:t>
      </w:r>
      <w:r>
        <w:rPr>
          <w:rFonts w:cs="Arial"/>
        </w:rPr>
        <w:t xml:space="preserve">- </w:t>
      </w:r>
      <w:r w:rsidRPr="007F7186">
        <w:rPr>
          <w:rFonts w:cs="Arial"/>
        </w:rPr>
        <w:t>Committee Advisor</w:t>
      </w:r>
    </w:p>
    <w:p w:rsidR="00084686" w:rsidRDefault="00084686" w:rsidP="00084686">
      <w:pPr>
        <w:tabs>
          <w:tab w:val="left" w:pos="-1440"/>
          <w:tab w:val="left" w:pos="2884"/>
        </w:tabs>
        <w:spacing w:before="240"/>
        <w:ind w:left="2880" w:hanging="45"/>
        <w:rPr>
          <w:rFonts w:cs="Arial"/>
        </w:rPr>
      </w:pPr>
      <w:r w:rsidRPr="00DF4677">
        <w:rPr>
          <w:rFonts w:cs="Arial"/>
          <w:b/>
          <w:u w:val="single"/>
        </w:rPr>
        <w:t>Tauranga City Council (TCC)</w:t>
      </w:r>
      <w:r w:rsidRPr="00DF4677">
        <w:rPr>
          <w:rFonts w:cs="Arial"/>
          <w:u w:val="single"/>
        </w:rPr>
        <w:t>:</w:t>
      </w:r>
      <w:r w:rsidRPr="007F7186">
        <w:rPr>
          <w:rFonts w:cs="Arial"/>
        </w:rPr>
        <w:t xml:space="preserve"> </w:t>
      </w:r>
    </w:p>
    <w:p w:rsidR="00084686" w:rsidRDefault="00084686" w:rsidP="00084686">
      <w:pPr>
        <w:tabs>
          <w:tab w:val="left" w:pos="2835"/>
        </w:tabs>
        <w:ind w:left="2835"/>
        <w:rPr>
          <w:rFonts w:cs="Arial"/>
          <w:i/>
          <w:iCs/>
          <w:szCs w:val="22"/>
          <w:lang w:eastAsia="en-NZ"/>
        </w:rPr>
      </w:pPr>
      <w:r w:rsidRPr="0038156E">
        <w:rPr>
          <w:rFonts w:cs="Arial"/>
          <w:iCs/>
          <w:szCs w:val="22"/>
          <w:lang w:eastAsia="en-NZ"/>
        </w:rPr>
        <w:t>Radleigh Cairns - Consents Officer, Growth &amp; Infrastructure</w:t>
      </w:r>
      <w:r>
        <w:rPr>
          <w:rFonts w:cs="Arial"/>
          <w:iCs/>
          <w:szCs w:val="22"/>
          <w:lang w:eastAsia="en-NZ"/>
        </w:rPr>
        <w:t xml:space="preserve">; </w:t>
      </w:r>
      <w:r w:rsidRPr="0045177A">
        <w:rPr>
          <w:rFonts w:cs="Arial"/>
          <w:iCs/>
          <w:szCs w:val="22"/>
          <w:lang w:eastAsia="en-NZ"/>
        </w:rPr>
        <w:t xml:space="preserve">Cheryl Steiner </w:t>
      </w:r>
      <w:r w:rsidRPr="0038156E">
        <w:rPr>
          <w:rFonts w:cs="Arial"/>
          <w:iCs/>
          <w:szCs w:val="22"/>
          <w:lang w:eastAsia="en-NZ"/>
        </w:rPr>
        <w:t>-</w:t>
      </w:r>
      <w:r w:rsidRPr="0045177A">
        <w:rPr>
          <w:rFonts w:cs="Arial"/>
          <w:iCs/>
          <w:szCs w:val="22"/>
          <w:lang w:eastAsia="en-NZ"/>
        </w:rPr>
        <w:t xml:space="preserve"> Strategic Planner</w:t>
      </w:r>
      <w:r>
        <w:rPr>
          <w:rFonts w:cs="Arial"/>
          <w:iCs/>
          <w:szCs w:val="22"/>
          <w:lang w:eastAsia="en-NZ"/>
        </w:rPr>
        <w:t xml:space="preserve">; </w:t>
      </w:r>
      <w:r w:rsidRPr="007D0E16">
        <w:rPr>
          <w:iCs/>
          <w:szCs w:val="22"/>
          <w:lang w:eastAsia="en-NZ"/>
        </w:rPr>
        <w:t>Clinton</w:t>
      </w:r>
      <w:r>
        <w:rPr>
          <w:iCs/>
          <w:szCs w:val="22"/>
          <w:lang w:eastAsia="en-NZ"/>
        </w:rPr>
        <w:t xml:space="preserve"> Bowyer -</w:t>
      </w:r>
      <w:r w:rsidRPr="0045177A">
        <w:rPr>
          <w:rFonts w:cs="Arial"/>
          <w:iCs/>
          <w:szCs w:val="22"/>
          <w:lang w:eastAsia="en-NZ"/>
        </w:rPr>
        <w:t xml:space="preserve"> </w:t>
      </w:r>
      <w:r>
        <w:rPr>
          <w:iCs/>
          <w:szCs w:val="22"/>
          <w:lang w:eastAsia="en-NZ"/>
        </w:rPr>
        <w:t>C</w:t>
      </w:r>
      <w:r w:rsidRPr="007D0E16">
        <w:rPr>
          <w:iCs/>
          <w:szCs w:val="22"/>
          <w:lang w:eastAsia="en-NZ"/>
        </w:rPr>
        <w:t xml:space="preserve">ity </w:t>
      </w:r>
      <w:r>
        <w:rPr>
          <w:iCs/>
          <w:szCs w:val="22"/>
          <w:lang w:eastAsia="en-NZ"/>
        </w:rPr>
        <w:t>P</w:t>
      </w:r>
      <w:r w:rsidRPr="007D0E16">
        <w:rPr>
          <w:iCs/>
          <w:szCs w:val="22"/>
          <w:lang w:eastAsia="en-NZ"/>
        </w:rPr>
        <w:t xml:space="preserve">roject </w:t>
      </w:r>
      <w:r>
        <w:rPr>
          <w:iCs/>
          <w:szCs w:val="22"/>
          <w:lang w:eastAsia="en-NZ"/>
        </w:rPr>
        <w:t>A</w:t>
      </w:r>
      <w:r w:rsidRPr="007D0E16">
        <w:rPr>
          <w:iCs/>
          <w:szCs w:val="22"/>
          <w:lang w:eastAsia="en-NZ"/>
        </w:rPr>
        <w:t>nalyst</w:t>
      </w:r>
    </w:p>
    <w:p w:rsidR="00084686" w:rsidRDefault="00084686" w:rsidP="00084686">
      <w:pPr>
        <w:tabs>
          <w:tab w:val="left" w:pos="-1440"/>
          <w:tab w:val="left" w:pos="2884"/>
        </w:tabs>
        <w:spacing w:before="240"/>
        <w:ind w:left="2880" w:hanging="45"/>
        <w:rPr>
          <w:rFonts w:cs="Arial"/>
        </w:rPr>
      </w:pPr>
      <w:r>
        <w:rPr>
          <w:rFonts w:cs="Arial"/>
          <w:b/>
          <w:u w:val="single"/>
        </w:rPr>
        <w:t xml:space="preserve">Western Bay of Plenty District Council </w:t>
      </w:r>
      <w:r w:rsidRPr="00DF4677">
        <w:rPr>
          <w:rFonts w:cs="Arial"/>
          <w:b/>
          <w:u w:val="single"/>
        </w:rPr>
        <w:t>(</w:t>
      </w:r>
      <w:r>
        <w:rPr>
          <w:rFonts w:cs="Arial"/>
          <w:b/>
          <w:u w:val="single"/>
        </w:rPr>
        <w:t>WBOPDC</w:t>
      </w:r>
      <w:r w:rsidRPr="00DF4677">
        <w:rPr>
          <w:rFonts w:cs="Arial"/>
          <w:b/>
          <w:u w:val="single"/>
        </w:rPr>
        <w:t>)</w:t>
      </w:r>
      <w:r w:rsidRPr="00DF4677">
        <w:rPr>
          <w:rFonts w:cs="Arial"/>
          <w:u w:val="single"/>
        </w:rPr>
        <w:t>:</w:t>
      </w:r>
      <w:r w:rsidRPr="007F7186">
        <w:rPr>
          <w:rFonts w:cs="Arial"/>
        </w:rPr>
        <w:t xml:space="preserve"> </w:t>
      </w:r>
    </w:p>
    <w:p w:rsidR="00084686" w:rsidRPr="0038156E" w:rsidRDefault="00084686" w:rsidP="00084686">
      <w:pPr>
        <w:tabs>
          <w:tab w:val="left" w:pos="2835"/>
        </w:tabs>
        <w:spacing w:after="240"/>
        <w:ind w:left="2835"/>
        <w:rPr>
          <w:rFonts w:cs="Arial"/>
          <w:iCs/>
          <w:szCs w:val="22"/>
          <w:lang w:eastAsia="en-NZ"/>
        </w:rPr>
      </w:pPr>
      <w:r w:rsidRPr="0038156E">
        <w:rPr>
          <w:rFonts w:cs="Arial"/>
          <w:iCs/>
          <w:szCs w:val="22"/>
          <w:lang w:eastAsia="en-NZ"/>
        </w:rPr>
        <w:t>Chris Nepia - Māori Relationships &amp; Engagement Advisor; Jodie Rickard - Senior Policy Analyst</w:t>
      </w:r>
    </w:p>
    <w:p w:rsidR="00084686" w:rsidRDefault="00084686" w:rsidP="00084686">
      <w:pPr>
        <w:tabs>
          <w:tab w:val="left" w:pos="2835"/>
        </w:tabs>
        <w:ind w:left="2835" w:hanging="2835"/>
        <w:rPr>
          <w:rFonts w:cs="Arial"/>
          <w:szCs w:val="22"/>
        </w:rPr>
      </w:pPr>
      <w:r w:rsidRPr="007F7186">
        <w:rPr>
          <w:rFonts w:cs="Arial"/>
          <w:b/>
          <w:sz w:val="28"/>
        </w:rPr>
        <w:t>Apologies:</w:t>
      </w:r>
      <w:r w:rsidRPr="007F7186">
        <w:rPr>
          <w:rFonts w:cs="Arial"/>
          <w:b/>
          <w:sz w:val="28"/>
        </w:rPr>
        <w:tab/>
      </w:r>
      <w:r w:rsidRPr="0038156E">
        <w:rPr>
          <w:rFonts w:cs="Arial"/>
          <w:iCs/>
          <w:szCs w:val="22"/>
          <w:lang w:eastAsia="en-NZ"/>
        </w:rPr>
        <w:t>Charlie</w:t>
      </w:r>
      <w:r>
        <w:rPr>
          <w:rFonts w:cs="Arial"/>
          <w:lang w:val="en-GB"/>
        </w:rPr>
        <w:t xml:space="preserve"> Tawhiao - </w:t>
      </w:r>
      <w:r w:rsidRPr="008E158D">
        <w:rPr>
          <w:rFonts w:cs="Arial"/>
        </w:rPr>
        <w:t>Ngāi Te Rangi</w:t>
      </w:r>
      <w:r>
        <w:rPr>
          <w:rFonts w:cs="Arial"/>
        </w:rPr>
        <w:t xml:space="preserve">, Riki Nelson </w:t>
      </w:r>
      <w:r>
        <w:rPr>
          <w:rFonts w:cs="Arial"/>
          <w:lang w:val="en-GB"/>
        </w:rPr>
        <w:t xml:space="preserve">- </w:t>
      </w:r>
      <w:r>
        <w:rPr>
          <w:rFonts w:cs="Arial"/>
        </w:rPr>
        <w:t>Ngāti Ranginui and</w:t>
      </w:r>
      <w:r>
        <w:rPr>
          <w:rFonts w:cs="Arial"/>
          <w:lang w:val="en-GB"/>
        </w:rPr>
        <w:t xml:space="preserve"> </w:t>
      </w:r>
      <w:r w:rsidRPr="00C72A7C">
        <w:rPr>
          <w:rFonts w:cs="Arial"/>
          <w:szCs w:val="22"/>
        </w:rPr>
        <w:t xml:space="preserve">Cr </w:t>
      </w:r>
      <w:r w:rsidRPr="00B80D56">
        <w:rPr>
          <w:rFonts w:cs="Arial"/>
          <w:szCs w:val="22"/>
        </w:rPr>
        <w:t>P</w:t>
      </w:r>
      <w:r>
        <w:rPr>
          <w:rFonts w:cs="Arial"/>
          <w:szCs w:val="22"/>
        </w:rPr>
        <w:t>aula</w:t>
      </w:r>
      <w:r w:rsidRPr="00B80D56">
        <w:rPr>
          <w:rFonts w:cs="Arial"/>
          <w:szCs w:val="22"/>
        </w:rPr>
        <w:t xml:space="preserve"> Thompson</w:t>
      </w:r>
      <w:r>
        <w:rPr>
          <w:rFonts w:cs="Arial"/>
          <w:szCs w:val="22"/>
        </w:rPr>
        <w:t xml:space="preserve"> </w:t>
      </w:r>
      <w:r>
        <w:rPr>
          <w:rFonts w:cs="Arial"/>
        </w:rPr>
        <w:t>-</w:t>
      </w:r>
      <w:r>
        <w:rPr>
          <w:rFonts w:cs="Arial"/>
          <w:szCs w:val="22"/>
        </w:rPr>
        <w:t xml:space="preserve"> </w:t>
      </w:r>
      <w:r>
        <w:rPr>
          <w:rFonts w:cs="Arial"/>
        </w:rPr>
        <w:t>Bay of Plenty Regional Council</w:t>
      </w:r>
      <w:r>
        <w:rPr>
          <w:rFonts w:cs="Arial"/>
          <w:szCs w:val="22"/>
        </w:rPr>
        <w:t xml:space="preserve"> for lateness</w:t>
      </w:r>
    </w:p>
    <w:p w:rsidR="00084686" w:rsidRDefault="00084686" w:rsidP="00084686">
      <w:pPr>
        <w:keepNext/>
        <w:pBdr>
          <w:bottom w:val="single" w:sz="12" w:space="1" w:color="auto"/>
        </w:pBdr>
        <w:tabs>
          <w:tab w:val="left" w:pos="-1440"/>
          <w:tab w:val="left" w:pos="2835"/>
        </w:tabs>
        <w:spacing w:after="240"/>
        <w:ind w:left="2835" w:hanging="2835"/>
        <w:rPr>
          <w:rFonts w:cs="Arial"/>
        </w:rPr>
      </w:pPr>
    </w:p>
    <w:p w:rsidR="00084686" w:rsidRPr="006276C2" w:rsidRDefault="00084686" w:rsidP="00084686">
      <w:pPr>
        <w:pStyle w:val="Heading1"/>
        <w:numPr>
          <w:ilvl w:val="0"/>
          <w:numId w:val="5"/>
        </w:numPr>
        <w:rPr>
          <w:sz w:val="32"/>
          <w:szCs w:val="32"/>
        </w:rPr>
      </w:pPr>
      <w:r w:rsidRPr="006276C2">
        <w:rPr>
          <w:sz w:val="32"/>
          <w:szCs w:val="32"/>
        </w:rPr>
        <w:t>Opening Karakia</w:t>
      </w:r>
    </w:p>
    <w:p w:rsidR="00084686" w:rsidRPr="00494EE3" w:rsidRDefault="00084686" w:rsidP="00084686">
      <w:pPr>
        <w:pStyle w:val="StandardAlphaListIndent"/>
        <w:numPr>
          <w:ilvl w:val="0"/>
          <w:numId w:val="0"/>
        </w:numPr>
        <w:ind w:left="851"/>
      </w:pPr>
      <w:r>
        <w:t>Te Pio Kawe</w:t>
      </w:r>
      <w:r w:rsidRPr="00494EE3">
        <w:t xml:space="preserve"> opened the meeting with a karakia.</w:t>
      </w:r>
    </w:p>
    <w:p w:rsidR="00084686" w:rsidRPr="00F86A28" w:rsidRDefault="00084686" w:rsidP="00084686">
      <w:pPr>
        <w:pStyle w:val="Heading1"/>
        <w:numPr>
          <w:ilvl w:val="0"/>
          <w:numId w:val="5"/>
        </w:numPr>
        <w:rPr>
          <w:sz w:val="32"/>
        </w:rPr>
      </w:pPr>
      <w:r w:rsidRPr="003573A9">
        <w:rPr>
          <w:sz w:val="32"/>
        </w:rPr>
        <w:t>Apologies</w:t>
      </w:r>
    </w:p>
    <w:p w:rsidR="00084686" w:rsidRPr="003573A9" w:rsidRDefault="00084686" w:rsidP="00084686">
      <w:pPr>
        <w:pStyle w:val="04ResolvedText"/>
        <w:widowControl w:val="0"/>
        <w:rPr>
          <w:rFonts w:eastAsia="Arial"/>
        </w:rPr>
      </w:pPr>
      <w:r w:rsidRPr="003573A9">
        <w:rPr>
          <w:rFonts w:eastAsia="Arial"/>
        </w:rPr>
        <w:t>Resolved</w:t>
      </w:r>
    </w:p>
    <w:p w:rsidR="00084686" w:rsidRPr="003573A9" w:rsidRDefault="00084686" w:rsidP="00084686">
      <w:pPr>
        <w:pStyle w:val="06ThattheRegionalCouncilText"/>
        <w:widowControl w:val="0"/>
      </w:pPr>
      <w:r w:rsidRPr="003573A9">
        <w:t>That the Tauranga Moana Advisory Group:</w:t>
      </w:r>
    </w:p>
    <w:p w:rsidR="00084686" w:rsidRDefault="00084686" w:rsidP="00084686">
      <w:pPr>
        <w:pStyle w:val="AgendaRecommendation"/>
        <w:widowControl w:val="0"/>
        <w:numPr>
          <w:ilvl w:val="0"/>
          <w:numId w:val="18"/>
        </w:numPr>
        <w:spacing w:before="0"/>
      </w:pPr>
      <w:r w:rsidRPr="003573A9">
        <w:t>Accepts the apolog</w:t>
      </w:r>
      <w:r w:rsidRPr="0020643B">
        <w:t>ies</w:t>
      </w:r>
      <w:r w:rsidRPr="003573A9">
        <w:t xml:space="preserve"> </w:t>
      </w:r>
      <w:r>
        <w:t xml:space="preserve">tendered by </w:t>
      </w:r>
      <w:r>
        <w:rPr>
          <w:lang w:val="en-GB"/>
        </w:rPr>
        <w:t xml:space="preserve">Deputy Chairperson Charlie Tawhiao, </w:t>
      </w:r>
      <w:r>
        <w:t>Riki Nelson</w:t>
      </w:r>
      <w:r>
        <w:rPr>
          <w:lang w:val="en-GB"/>
        </w:rPr>
        <w:t xml:space="preserve"> and </w:t>
      </w:r>
      <w:r w:rsidRPr="00C72A7C">
        <w:t xml:space="preserve">Cr </w:t>
      </w:r>
      <w:r w:rsidRPr="00B80D56">
        <w:t>P</w:t>
      </w:r>
      <w:r>
        <w:t>aula</w:t>
      </w:r>
      <w:r w:rsidRPr="00B80D56">
        <w:t xml:space="preserve"> Thompson</w:t>
      </w:r>
      <w:r>
        <w:t xml:space="preserve"> </w:t>
      </w:r>
      <w:r>
        <w:rPr>
          <w:color w:val="000000" w:themeColor="text1"/>
        </w:rPr>
        <w:t>for lateness</w:t>
      </w:r>
      <w:r>
        <w:t>.</w:t>
      </w:r>
    </w:p>
    <w:p w:rsidR="00084686" w:rsidRDefault="00084686" w:rsidP="00084686">
      <w:pPr>
        <w:pStyle w:val="03MtgText"/>
        <w:widowControl w:val="0"/>
        <w:spacing w:after="0"/>
        <w:jc w:val="right"/>
        <w:rPr>
          <w:b/>
          <w:lang w:eastAsia="en-NZ"/>
        </w:rPr>
      </w:pPr>
      <w:r>
        <w:rPr>
          <w:b/>
          <w:lang w:eastAsia="en-NZ"/>
        </w:rPr>
        <w:lastRenderedPageBreak/>
        <w:t>Bruning</w:t>
      </w:r>
      <w:r w:rsidRPr="007F7186">
        <w:rPr>
          <w:b/>
          <w:lang w:eastAsia="en-NZ"/>
        </w:rPr>
        <w:t>/</w:t>
      </w:r>
      <w:r>
        <w:rPr>
          <w:b/>
          <w:lang w:eastAsia="en-NZ"/>
        </w:rPr>
        <w:t>McDonald</w:t>
      </w:r>
    </w:p>
    <w:p w:rsidR="00084686" w:rsidRDefault="00084686" w:rsidP="00084686">
      <w:pPr>
        <w:pStyle w:val="03MtgText"/>
        <w:widowControl w:val="0"/>
        <w:jc w:val="right"/>
        <w:rPr>
          <w:b/>
          <w:lang w:eastAsia="en-NZ"/>
        </w:rPr>
      </w:pPr>
      <w:r w:rsidRPr="007F7186">
        <w:rPr>
          <w:b/>
          <w:lang w:eastAsia="en-NZ"/>
        </w:rPr>
        <w:t>CARRIED</w:t>
      </w:r>
    </w:p>
    <w:p w:rsidR="00084686" w:rsidRPr="007F7186" w:rsidRDefault="00084686" w:rsidP="00084686">
      <w:pPr>
        <w:pStyle w:val="Heading1"/>
        <w:widowControl w:val="0"/>
        <w:numPr>
          <w:ilvl w:val="0"/>
          <w:numId w:val="5"/>
        </w:numPr>
        <w:rPr>
          <w:sz w:val="32"/>
        </w:rPr>
      </w:pPr>
      <w:r w:rsidRPr="007F7186">
        <w:rPr>
          <w:sz w:val="32"/>
        </w:rPr>
        <w:t>Declarations of Conflicts of Interest</w:t>
      </w:r>
    </w:p>
    <w:p w:rsidR="00084686" w:rsidRPr="00AB66EC" w:rsidRDefault="00084686" w:rsidP="00084686">
      <w:pPr>
        <w:pStyle w:val="StandardAlphaListIndent"/>
        <w:numPr>
          <w:ilvl w:val="0"/>
          <w:numId w:val="0"/>
        </w:numPr>
        <w:ind w:left="851"/>
      </w:pPr>
      <w:r>
        <w:t>Nil</w:t>
      </w:r>
    </w:p>
    <w:p w:rsidR="00084686" w:rsidRPr="007F7186" w:rsidRDefault="00084686" w:rsidP="00084686">
      <w:pPr>
        <w:pStyle w:val="Heading1"/>
        <w:widowControl w:val="0"/>
        <w:numPr>
          <w:ilvl w:val="0"/>
          <w:numId w:val="5"/>
        </w:numPr>
        <w:rPr>
          <w:sz w:val="32"/>
        </w:rPr>
      </w:pPr>
      <w:r w:rsidRPr="007F7186">
        <w:rPr>
          <w:sz w:val="32"/>
        </w:rPr>
        <w:t>Previous Minutes</w:t>
      </w:r>
    </w:p>
    <w:p w:rsidR="00084686" w:rsidRPr="007F7186" w:rsidRDefault="00084686" w:rsidP="00084686">
      <w:pPr>
        <w:pStyle w:val="Heading2"/>
        <w:keepNext/>
        <w:keepLines/>
        <w:widowControl w:val="0"/>
        <w:numPr>
          <w:ilvl w:val="1"/>
          <w:numId w:val="5"/>
        </w:numPr>
        <w:rPr>
          <w:sz w:val="28"/>
        </w:rPr>
      </w:pPr>
      <w:r w:rsidRPr="007F7186">
        <w:rPr>
          <w:sz w:val="28"/>
        </w:rPr>
        <w:t xml:space="preserve">Tauranga Moana Advisory Group Minutes – </w:t>
      </w:r>
      <w:r>
        <w:rPr>
          <w:sz w:val="28"/>
        </w:rPr>
        <w:t xml:space="preserve">15 February </w:t>
      </w:r>
      <w:r w:rsidRPr="007F7186">
        <w:rPr>
          <w:sz w:val="28"/>
        </w:rPr>
        <w:t>201</w:t>
      </w:r>
      <w:r>
        <w:rPr>
          <w:sz w:val="28"/>
        </w:rPr>
        <w:t>9</w:t>
      </w:r>
    </w:p>
    <w:p w:rsidR="00084686" w:rsidRPr="007F7186" w:rsidRDefault="00084686" w:rsidP="00084686">
      <w:pPr>
        <w:pStyle w:val="04ResolvedText"/>
        <w:widowControl w:val="0"/>
        <w:rPr>
          <w:rFonts w:eastAsia="Arial"/>
        </w:rPr>
      </w:pPr>
      <w:r w:rsidRPr="007F7186">
        <w:rPr>
          <w:rFonts w:eastAsia="Arial"/>
        </w:rPr>
        <w:t>Resolved</w:t>
      </w:r>
    </w:p>
    <w:p w:rsidR="00084686" w:rsidRPr="007F7186" w:rsidRDefault="00084686" w:rsidP="00084686">
      <w:pPr>
        <w:pStyle w:val="06ThattheRegionalCouncilText"/>
        <w:widowControl w:val="0"/>
      </w:pPr>
      <w:r w:rsidRPr="007F7186">
        <w:t>That the Tauranga Moana Advisory Group:</w:t>
      </w:r>
    </w:p>
    <w:p w:rsidR="00084686" w:rsidRPr="007F7186" w:rsidRDefault="00084686" w:rsidP="00436E87">
      <w:pPr>
        <w:pStyle w:val="AgendaRecommendation"/>
        <w:widowControl w:val="0"/>
        <w:numPr>
          <w:ilvl w:val="0"/>
          <w:numId w:val="24"/>
        </w:numPr>
        <w:spacing w:before="0"/>
      </w:pPr>
      <w:r w:rsidRPr="007F7186">
        <w:t xml:space="preserve">Confirms the Tauranga Moana Advisory Group Meeting Minutes of </w:t>
      </w:r>
      <w:r>
        <w:t>15 February 2019</w:t>
      </w:r>
      <w:r w:rsidRPr="007F7186">
        <w:t>, as a true and correct record.</w:t>
      </w:r>
    </w:p>
    <w:p w:rsidR="00084686" w:rsidRPr="00C80C37" w:rsidRDefault="00084686" w:rsidP="00084686">
      <w:pPr>
        <w:pStyle w:val="03MtgText"/>
        <w:widowControl w:val="0"/>
        <w:spacing w:after="0"/>
        <w:jc w:val="right"/>
        <w:rPr>
          <w:b/>
          <w:lang w:eastAsia="en-NZ"/>
        </w:rPr>
      </w:pPr>
      <w:r w:rsidRPr="00C80C37">
        <w:rPr>
          <w:b/>
          <w:lang w:eastAsia="en-NZ"/>
        </w:rPr>
        <w:t>Clout/Stewart</w:t>
      </w:r>
    </w:p>
    <w:p w:rsidR="00084686" w:rsidRPr="00C80C37" w:rsidRDefault="00084686" w:rsidP="00084686">
      <w:pPr>
        <w:pStyle w:val="03MtgText"/>
        <w:widowControl w:val="0"/>
        <w:jc w:val="right"/>
        <w:rPr>
          <w:b/>
          <w:lang w:eastAsia="en-NZ"/>
        </w:rPr>
      </w:pPr>
      <w:r w:rsidRPr="00C80C37">
        <w:rPr>
          <w:b/>
          <w:lang w:eastAsia="en-NZ"/>
        </w:rPr>
        <w:t>CARRIED</w:t>
      </w:r>
    </w:p>
    <w:p w:rsidR="00084686" w:rsidRPr="00D762D6" w:rsidRDefault="00084686" w:rsidP="00084686">
      <w:pPr>
        <w:pStyle w:val="Heading1"/>
        <w:widowControl w:val="0"/>
        <w:numPr>
          <w:ilvl w:val="0"/>
          <w:numId w:val="5"/>
        </w:numPr>
        <w:rPr>
          <w:sz w:val="22"/>
          <w:lang w:eastAsia="en-NZ"/>
        </w:rPr>
      </w:pPr>
      <w:r w:rsidRPr="007F7186">
        <w:t>Update from Partners</w:t>
      </w:r>
    </w:p>
    <w:p w:rsidR="00084686" w:rsidRPr="001F5AB0" w:rsidRDefault="00084686" w:rsidP="00084686">
      <w:pPr>
        <w:pStyle w:val="Heading2"/>
        <w:keepNext/>
        <w:keepLines/>
        <w:numPr>
          <w:ilvl w:val="1"/>
          <w:numId w:val="5"/>
        </w:numPr>
        <w:rPr>
          <w:sz w:val="28"/>
        </w:rPr>
      </w:pPr>
      <w:r w:rsidRPr="001F5AB0">
        <w:rPr>
          <w:sz w:val="28"/>
        </w:rPr>
        <w:t>Ngāi Te Rangi</w:t>
      </w:r>
    </w:p>
    <w:p w:rsidR="00084686" w:rsidRPr="001F5AB0" w:rsidRDefault="00084686" w:rsidP="00084686">
      <w:pPr>
        <w:pStyle w:val="StandardAlphaListIndent"/>
        <w:numPr>
          <w:ilvl w:val="0"/>
          <w:numId w:val="0"/>
        </w:numPr>
        <w:ind w:left="851"/>
        <w:rPr>
          <w:u w:val="single"/>
        </w:rPr>
      </w:pPr>
      <w:r w:rsidRPr="00DA0FCE">
        <w:t>Refer</w:t>
      </w:r>
      <w:r>
        <w:rPr>
          <w:lang w:val="en-GB"/>
        </w:rPr>
        <w:t xml:space="preserve"> item 5.2.</w:t>
      </w:r>
    </w:p>
    <w:p w:rsidR="00084686" w:rsidRPr="00497738" w:rsidRDefault="00084686" w:rsidP="00084686">
      <w:pPr>
        <w:pStyle w:val="Heading2"/>
        <w:keepNext/>
        <w:keepLines/>
        <w:numPr>
          <w:ilvl w:val="1"/>
          <w:numId w:val="5"/>
        </w:numPr>
        <w:spacing w:before="240"/>
        <w:rPr>
          <w:sz w:val="28"/>
        </w:rPr>
      </w:pPr>
      <w:r w:rsidRPr="00497738">
        <w:rPr>
          <w:sz w:val="28"/>
        </w:rPr>
        <w:t>Ngāti Ranginui</w:t>
      </w:r>
    </w:p>
    <w:p w:rsidR="00084686" w:rsidRDefault="00084686" w:rsidP="00084686">
      <w:pPr>
        <w:pStyle w:val="StandardAlphaListIndent"/>
        <w:numPr>
          <w:ilvl w:val="0"/>
          <w:numId w:val="0"/>
        </w:numPr>
        <w:ind w:left="851"/>
      </w:pPr>
      <w:r w:rsidRPr="007F7186">
        <w:t>T</w:t>
      </w:r>
      <w:r>
        <w:t xml:space="preserve">e </w:t>
      </w:r>
      <w:r w:rsidRPr="007F7186">
        <w:t>P</w:t>
      </w:r>
      <w:r>
        <w:t>io</w:t>
      </w:r>
      <w:r w:rsidRPr="007F7186">
        <w:t xml:space="preserve"> K</w:t>
      </w:r>
      <w:r>
        <w:rPr>
          <w:lang w:val="en-GB"/>
        </w:rPr>
        <w:t>awe provided the following verbal update:</w:t>
      </w:r>
    </w:p>
    <w:p w:rsidR="00084686" w:rsidRPr="000A5C16" w:rsidRDefault="00084686" w:rsidP="00084686">
      <w:pPr>
        <w:pStyle w:val="04MtgText"/>
        <w:keepNext/>
        <w:spacing w:after="0"/>
        <w:rPr>
          <w:u w:val="single"/>
        </w:rPr>
      </w:pPr>
      <w:r w:rsidRPr="000A5C16">
        <w:rPr>
          <w:u w:val="single"/>
        </w:rPr>
        <w:t>Key Points</w:t>
      </w:r>
    </w:p>
    <w:p w:rsidR="00084686" w:rsidRPr="00F34C4B" w:rsidRDefault="00084686" w:rsidP="00084686">
      <w:pPr>
        <w:pStyle w:val="ListParagraph"/>
        <w:numPr>
          <w:ilvl w:val="0"/>
          <w:numId w:val="20"/>
        </w:numPr>
        <w:spacing w:after="150"/>
        <w:rPr>
          <w:rFonts w:cs="Arial"/>
          <w:color w:val="000000" w:themeColor="text1"/>
          <w:szCs w:val="30"/>
          <w:lang w:eastAsia="en-NZ"/>
        </w:rPr>
      </w:pPr>
      <w:r>
        <w:rPr>
          <w:rFonts w:cs="Arial"/>
          <w:color w:val="000000" w:themeColor="text1"/>
          <w:szCs w:val="30"/>
          <w:lang w:eastAsia="en-NZ"/>
        </w:rPr>
        <w:t>A</w:t>
      </w:r>
      <w:r w:rsidRPr="00F34C4B">
        <w:rPr>
          <w:rFonts w:cs="Arial"/>
          <w:color w:val="000000" w:themeColor="text1"/>
          <w:szCs w:val="30"/>
          <w:lang w:eastAsia="en-NZ"/>
        </w:rPr>
        <w:t xml:space="preserve">ttended the Waitangi Tribunal </w:t>
      </w:r>
      <w:r>
        <w:rPr>
          <w:rFonts w:cs="Arial"/>
          <w:color w:val="000000" w:themeColor="text1"/>
          <w:szCs w:val="30"/>
          <w:lang w:eastAsia="en-NZ"/>
        </w:rPr>
        <w:t>I</w:t>
      </w:r>
      <w:r w:rsidRPr="00F34C4B">
        <w:rPr>
          <w:rFonts w:cs="Arial"/>
          <w:color w:val="000000" w:themeColor="text1"/>
          <w:szCs w:val="30"/>
          <w:lang w:eastAsia="en-NZ"/>
        </w:rPr>
        <w:t xml:space="preserve">nquiry </w:t>
      </w:r>
      <w:r>
        <w:rPr>
          <w:rFonts w:cs="Arial"/>
          <w:color w:val="000000" w:themeColor="text1"/>
          <w:szCs w:val="30"/>
          <w:lang w:eastAsia="en-NZ"/>
        </w:rPr>
        <w:t>H</w:t>
      </w:r>
      <w:r w:rsidRPr="00F34C4B">
        <w:rPr>
          <w:rFonts w:cs="Arial"/>
          <w:color w:val="000000" w:themeColor="text1"/>
          <w:szCs w:val="30"/>
          <w:lang w:eastAsia="en-NZ"/>
        </w:rPr>
        <w:t>earing in Wellington</w:t>
      </w:r>
      <w:r w:rsidRPr="00267C4B">
        <w:rPr>
          <w:rFonts w:cs="Arial"/>
          <w:color w:val="000000" w:themeColor="text1"/>
          <w:szCs w:val="30"/>
          <w:lang w:eastAsia="en-NZ"/>
        </w:rPr>
        <w:t xml:space="preserve"> </w:t>
      </w:r>
      <w:r>
        <w:rPr>
          <w:rFonts w:cs="Arial"/>
          <w:color w:val="000000" w:themeColor="text1"/>
          <w:szCs w:val="30"/>
          <w:lang w:eastAsia="en-NZ"/>
        </w:rPr>
        <w:t>d</w:t>
      </w:r>
      <w:r w:rsidRPr="00F34C4B">
        <w:rPr>
          <w:rFonts w:cs="Arial"/>
          <w:color w:val="000000" w:themeColor="text1"/>
          <w:szCs w:val="30"/>
          <w:lang w:eastAsia="en-NZ"/>
        </w:rPr>
        <w:t>uring the week of 8 to 12 May 2019</w:t>
      </w:r>
    </w:p>
    <w:p w:rsidR="00084686" w:rsidRDefault="00084686" w:rsidP="00084686">
      <w:pPr>
        <w:pStyle w:val="ListParagraph"/>
        <w:numPr>
          <w:ilvl w:val="0"/>
          <w:numId w:val="20"/>
        </w:numPr>
        <w:spacing w:after="150"/>
        <w:rPr>
          <w:rFonts w:cs="Arial"/>
          <w:color w:val="000000" w:themeColor="text1"/>
          <w:szCs w:val="30"/>
          <w:lang w:eastAsia="en-NZ"/>
        </w:rPr>
      </w:pPr>
      <w:r>
        <w:rPr>
          <w:rFonts w:cs="Arial"/>
          <w:color w:val="000000" w:themeColor="text1"/>
          <w:szCs w:val="30"/>
          <w:lang w:eastAsia="en-NZ"/>
        </w:rPr>
        <w:t xml:space="preserve">Similar to the Environmental Court, evidence was given by the </w:t>
      </w:r>
      <w:r w:rsidRPr="00F34C4B">
        <w:rPr>
          <w:rFonts w:cs="Arial"/>
          <w:color w:val="000000" w:themeColor="text1"/>
          <w:szCs w:val="30"/>
          <w:lang w:eastAsia="en-NZ"/>
        </w:rPr>
        <w:t xml:space="preserve">six iwi </w:t>
      </w:r>
      <w:r>
        <w:rPr>
          <w:rFonts w:cs="Arial"/>
          <w:color w:val="000000" w:themeColor="text1"/>
          <w:szCs w:val="30"/>
          <w:lang w:eastAsia="en-NZ"/>
        </w:rPr>
        <w:t xml:space="preserve">who had </w:t>
      </w:r>
      <w:r w:rsidRPr="00F34C4B">
        <w:rPr>
          <w:rFonts w:cs="Arial"/>
          <w:color w:val="000000" w:themeColor="text1"/>
          <w:szCs w:val="30"/>
          <w:lang w:eastAsia="en-NZ"/>
        </w:rPr>
        <w:t>grievances against the Crown's handling of the Pare Hauraki Treaty settlement</w:t>
      </w:r>
      <w:r>
        <w:rPr>
          <w:rFonts w:cs="Arial"/>
          <w:color w:val="000000" w:themeColor="text1"/>
          <w:szCs w:val="30"/>
          <w:lang w:eastAsia="en-NZ"/>
        </w:rPr>
        <w:t xml:space="preserve"> </w:t>
      </w:r>
    </w:p>
    <w:p w:rsidR="00084686" w:rsidRPr="00F34C4B" w:rsidRDefault="00084686" w:rsidP="00084686">
      <w:pPr>
        <w:pStyle w:val="ListParagraph"/>
        <w:numPr>
          <w:ilvl w:val="0"/>
          <w:numId w:val="20"/>
        </w:numPr>
        <w:rPr>
          <w:rFonts w:cs="Arial"/>
          <w:color w:val="000000" w:themeColor="text1"/>
          <w:szCs w:val="30"/>
          <w:lang w:eastAsia="en-NZ"/>
        </w:rPr>
      </w:pPr>
      <w:r>
        <w:rPr>
          <w:rFonts w:cs="Arial"/>
          <w:color w:val="000000" w:themeColor="text1"/>
          <w:szCs w:val="30"/>
          <w:lang w:eastAsia="en-NZ"/>
        </w:rPr>
        <w:t>The outcome of the inquiry was expected by August/September 2019</w:t>
      </w:r>
    </w:p>
    <w:p w:rsidR="00084686" w:rsidRPr="00BA4AB4" w:rsidRDefault="00084686" w:rsidP="00084686">
      <w:pPr>
        <w:pStyle w:val="ListParagraph"/>
        <w:numPr>
          <w:ilvl w:val="0"/>
          <w:numId w:val="20"/>
        </w:numPr>
        <w:rPr>
          <w:rFonts w:cs="Arial"/>
          <w:color w:val="000000" w:themeColor="text1"/>
          <w:szCs w:val="30"/>
          <w:lang w:eastAsia="en-NZ"/>
        </w:rPr>
      </w:pPr>
      <w:r w:rsidRPr="00BA4AB4">
        <w:rPr>
          <w:rFonts w:cs="Arial"/>
          <w:color w:val="000000" w:themeColor="text1"/>
          <w:szCs w:val="30"/>
          <w:lang w:eastAsia="en-NZ"/>
        </w:rPr>
        <w:t>M</w:t>
      </w:r>
      <w:r w:rsidRPr="00BA4AB4">
        <w:rPr>
          <w:rFonts w:cs="Arial"/>
          <w:color w:val="000000" w:themeColor="text1"/>
        </w:rPr>
        <w:t>aintained mana whenua over Tauranga Harbour and h</w:t>
      </w:r>
      <w:r w:rsidRPr="00BA4AB4">
        <w:rPr>
          <w:rFonts w:cs="Arial"/>
          <w:color w:val="000000" w:themeColor="text1"/>
          <w:szCs w:val="30"/>
        </w:rPr>
        <w:t xml:space="preserve">oped for recognition of tikanga Māori as a culturally appropriate way to </w:t>
      </w:r>
      <w:r w:rsidRPr="00BA4AB4">
        <w:rPr>
          <w:rFonts w:cs="Arial"/>
          <w:color w:val="000000" w:themeColor="text1"/>
        </w:rPr>
        <w:t>find a solution</w:t>
      </w:r>
    </w:p>
    <w:p w:rsidR="00084686" w:rsidRDefault="00084686" w:rsidP="00084686">
      <w:pPr>
        <w:pStyle w:val="04MtgText"/>
        <w:numPr>
          <w:ilvl w:val="0"/>
          <w:numId w:val="20"/>
        </w:numPr>
      </w:pPr>
      <w:r>
        <w:t>From an iwi/hapū perspective, supported the continuation/momentum of the Tauranga Moana Advisory Group’s activities to progress the engagement and contribution of iwi/hapū to the Tauranga Moana Programme and to facilitate an effective decision-making process.</w:t>
      </w:r>
    </w:p>
    <w:p w:rsidR="00084686" w:rsidRPr="00497738" w:rsidRDefault="00084686" w:rsidP="00084686">
      <w:pPr>
        <w:pStyle w:val="Heading2"/>
        <w:keepNext/>
        <w:keepLines/>
        <w:numPr>
          <w:ilvl w:val="1"/>
          <w:numId w:val="5"/>
        </w:numPr>
        <w:rPr>
          <w:sz w:val="28"/>
        </w:rPr>
      </w:pPr>
      <w:r w:rsidRPr="00497738">
        <w:rPr>
          <w:sz w:val="28"/>
        </w:rPr>
        <w:t xml:space="preserve">Ngāti </w:t>
      </w:r>
      <w:r>
        <w:rPr>
          <w:sz w:val="28"/>
        </w:rPr>
        <w:t>Pukenga</w:t>
      </w:r>
    </w:p>
    <w:p w:rsidR="00084686" w:rsidRPr="001F5AB0" w:rsidRDefault="00084686" w:rsidP="00084686">
      <w:pPr>
        <w:pStyle w:val="StandardAlphaListIndent"/>
        <w:numPr>
          <w:ilvl w:val="0"/>
          <w:numId w:val="0"/>
        </w:numPr>
        <w:ind w:left="851"/>
        <w:rPr>
          <w:u w:val="single"/>
        </w:rPr>
      </w:pPr>
      <w:r>
        <w:t>Nil</w:t>
      </w:r>
    </w:p>
    <w:p w:rsidR="00084686" w:rsidRPr="003573A9" w:rsidRDefault="00084686" w:rsidP="00084686">
      <w:pPr>
        <w:pStyle w:val="Heading2"/>
        <w:keepNext/>
        <w:keepLines/>
        <w:numPr>
          <w:ilvl w:val="1"/>
          <w:numId w:val="5"/>
        </w:numPr>
        <w:rPr>
          <w:sz w:val="28"/>
        </w:rPr>
      </w:pPr>
      <w:r w:rsidRPr="003573A9">
        <w:rPr>
          <w:sz w:val="28"/>
        </w:rPr>
        <w:t>Western Bay of Plenty District Council</w:t>
      </w:r>
    </w:p>
    <w:p w:rsidR="00084686" w:rsidRDefault="00084686" w:rsidP="00084686">
      <w:pPr>
        <w:keepNext/>
        <w:spacing w:after="240"/>
        <w:ind w:left="851"/>
      </w:pPr>
      <w:r w:rsidRPr="0056565A">
        <w:t>W</w:t>
      </w:r>
      <w:r>
        <w:t xml:space="preserve">estern Bay of Plenty District Council </w:t>
      </w:r>
      <w:r>
        <w:rPr>
          <w:rFonts w:cs="Arial"/>
        </w:rPr>
        <w:t xml:space="preserve">Councillors </w:t>
      </w:r>
      <w:r>
        <w:t xml:space="preserve">Peter Mackay and </w:t>
      </w:r>
      <w:r w:rsidRPr="007F7186">
        <w:rPr>
          <w:rFonts w:cs="Arial"/>
        </w:rPr>
        <w:t>M</w:t>
      </w:r>
      <w:r>
        <w:rPr>
          <w:rFonts w:cs="Arial"/>
        </w:rPr>
        <w:t>ark</w:t>
      </w:r>
      <w:r w:rsidRPr="007F7186">
        <w:rPr>
          <w:rFonts w:cs="Arial"/>
        </w:rPr>
        <w:t xml:space="preserve"> Dean</w:t>
      </w:r>
      <w:r>
        <w:t xml:space="preserve"> provided a verbal update highlighting the following: </w:t>
      </w:r>
    </w:p>
    <w:p w:rsidR="00084686" w:rsidRPr="0081041B" w:rsidRDefault="00084686" w:rsidP="00084686">
      <w:pPr>
        <w:pStyle w:val="04MtgText"/>
        <w:spacing w:after="0"/>
        <w:rPr>
          <w:u w:val="single"/>
        </w:rPr>
      </w:pPr>
      <w:r>
        <w:rPr>
          <w:u w:val="single"/>
        </w:rPr>
        <w:t>Key Points</w:t>
      </w:r>
    </w:p>
    <w:p w:rsidR="00084686" w:rsidRDefault="00084686" w:rsidP="00084686">
      <w:pPr>
        <w:pStyle w:val="04MtgText"/>
        <w:numPr>
          <w:ilvl w:val="0"/>
          <w:numId w:val="20"/>
        </w:numPr>
        <w:spacing w:after="0"/>
      </w:pPr>
      <w:r>
        <w:t xml:space="preserve">Overview of the history relevant to </w:t>
      </w:r>
      <w:r w:rsidRPr="00EF19D6">
        <w:t>Te Rereatukahia Marae Wastewater Connection</w:t>
      </w:r>
    </w:p>
    <w:p w:rsidR="00084686" w:rsidRDefault="00084686" w:rsidP="00084686">
      <w:pPr>
        <w:pStyle w:val="04MtgText"/>
        <w:numPr>
          <w:ilvl w:val="1"/>
          <w:numId w:val="20"/>
        </w:numPr>
        <w:spacing w:after="0"/>
        <w:ind w:left="1701" w:hanging="425"/>
      </w:pPr>
      <w:r>
        <w:lastRenderedPageBreak/>
        <w:t>Although a sewer system was in place within 50m of the marae, there was currently no connection to the marae</w:t>
      </w:r>
    </w:p>
    <w:p w:rsidR="00084686" w:rsidRDefault="00084686" w:rsidP="00084686">
      <w:pPr>
        <w:pStyle w:val="04MtgText"/>
        <w:numPr>
          <w:ilvl w:val="1"/>
          <w:numId w:val="20"/>
        </w:numPr>
        <w:spacing w:after="0"/>
        <w:ind w:left="1701" w:hanging="425"/>
      </w:pPr>
      <w:r>
        <w:t>All parties were keen to make the connection; however, the current challenge remained the cost of the connection</w:t>
      </w:r>
    </w:p>
    <w:p w:rsidR="00084686" w:rsidRDefault="00084686" w:rsidP="00084686">
      <w:pPr>
        <w:pStyle w:val="04MtgText"/>
        <w:numPr>
          <w:ilvl w:val="1"/>
          <w:numId w:val="20"/>
        </w:numPr>
        <w:spacing w:after="0"/>
        <w:ind w:left="1701" w:hanging="425"/>
      </w:pPr>
      <w:r>
        <w:t xml:space="preserve">Confirmed that current discharges from </w:t>
      </w:r>
      <w:r>
        <w:rPr>
          <w:color w:val="000000"/>
        </w:rPr>
        <w:t xml:space="preserve">Te Rereatukahia Marae </w:t>
      </w:r>
      <w:r>
        <w:t>were not causing any adverse effects</w:t>
      </w:r>
    </w:p>
    <w:p w:rsidR="00084686" w:rsidRDefault="00084686" w:rsidP="00084686">
      <w:pPr>
        <w:pStyle w:val="04MtgText"/>
        <w:numPr>
          <w:ilvl w:val="0"/>
          <w:numId w:val="20"/>
        </w:numPr>
        <w:spacing w:after="0"/>
      </w:pPr>
      <w:r w:rsidRPr="00EA5421">
        <w:t>Ongare Point Wastewater Scheme</w:t>
      </w:r>
      <w:r>
        <w:t xml:space="preserve"> had been completed</w:t>
      </w:r>
    </w:p>
    <w:p w:rsidR="00084686" w:rsidRDefault="00084686" w:rsidP="00084686">
      <w:pPr>
        <w:pStyle w:val="04MtgText"/>
        <w:numPr>
          <w:ilvl w:val="0"/>
          <w:numId w:val="20"/>
        </w:numPr>
        <w:spacing w:after="0"/>
      </w:pPr>
      <w:r w:rsidRPr="003E6FF6">
        <w:t>Tahataharoa Land Purchase and Restoration Project</w:t>
      </w:r>
      <w:r>
        <w:t xml:space="preserve"> was on track</w:t>
      </w:r>
    </w:p>
    <w:p w:rsidR="00084686" w:rsidRDefault="00084686" w:rsidP="00084686">
      <w:pPr>
        <w:pStyle w:val="04MtgText"/>
        <w:numPr>
          <w:ilvl w:val="0"/>
          <w:numId w:val="20"/>
        </w:numPr>
        <w:spacing w:after="0"/>
      </w:pPr>
      <w:r w:rsidRPr="001011BD">
        <w:t xml:space="preserve">Cycleway link between Omokoroa and </w:t>
      </w:r>
      <w:r>
        <w:t xml:space="preserve">Tauranga </w:t>
      </w:r>
      <w:r w:rsidRPr="001011BD">
        <w:t xml:space="preserve">was </w:t>
      </w:r>
      <w:r>
        <w:t>progressing well.</w:t>
      </w:r>
    </w:p>
    <w:p w:rsidR="00084686" w:rsidRDefault="00084686" w:rsidP="00084686">
      <w:pPr>
        <w:pStyle w:val="04MtgText"/>
        <w:spacing w:after="0"/>
      </w:pPr>
    </w:p>
    <w:p w:rsidR="00084686" w:rsidRPr="0081041B" w:rsidRDefault="00084686" w:rsidP="00084686">
      <w:pPr>
        <w:pStyle w:val="04MtgText"/>
        <w:spacing w:after="0"/>
        <w:rPr>
          <w:u w:val="single"/>
        </w:rPr>
      </w:pPr>
      <w:r>
        <w:rPr>
          <w:u w:val="single"/>
        </w:rPr>
        <w:t>Point Raised by Members</w:t>
      </w:r>
    </w:p>
    <w:p w:rsidR="00084686" w:rsidRDefault="00084686" w:rsidP="00084686">
      <w:pPr>
        <w:pStyle w:val="04MtgText"/>
        <w:numPr>
          <w:ilvl w:val="0"/>
          <w:numId w:val="20"/>
        </w:numPr>
        <w:spacing w:after="0"/>
      </w:pPr>
      <w:r w:rsidRPr="003E6FF6">
        <w:t>Tahataharoa</w:t>
      </w:r>
      <w:r>
        <w:t xml:space="preserve"> wetland was a </w:t>
      </w:r>
      <w:r w:rsidRPr="00756B26">
        <w:t>culturally-sensitive</w:t>
      </w:r>
      <w:r>
        <w:t>/</w:t>
      </w:r>
      <w:r w:rsidRPr="00CA5011">
        <w:t xml:space="preserve">waahi </w:t>
      </w:r>
      <w:r>
        <w:t xml:space="preserve">tapu area – evident by the fact that matters had previously been addressed in the Environment Court; advised that a cautionary approach be followed by relevant staff during the engagement process with </w:t>
      </w:r>
      <w:r w:rsidRPr="00CA5011">
        <w:t>Pirirakau</w:t>
      </w:r>
      <w:r>
        <w:t xml:space="preserve"> hapū.</w:t>
      </w:r>
    </w:p>
    <w:p w:rsidR="00084686" w:rsidRDefault="00084686" w:rsidP="00084686">
      <w:pPr>
        <w:pStyle w:val="04MtgText"/>
        <w:spacing w:after="0"/>
      </w:pPr>
    </w:p>
    <w:p w:rsidR="00084686" w:rsidRPr="00247251" w:rsidRDefault="00084686" w:rsidP="00084686">
      <w:pPr>
        <w:pStyle w:val="04MtgText"/>
        <w:spacing w:after="0"/>
        <w:rPr>
          <w:u w:val="single"/>
        </w:rPr>
      </w:pPr>
      <w:r>
        <w:rPr>
          <w:u w:val="single"/>
        </w:rPr>
        <w:t>In Response to Questions</w:t>
      </w:r>
    </w:p>
    <w:p w:rsidR="00084686" w:rsidRPr="00EF19D6" w:rsidRDefault="00084686" w:rsidP="00084686">
      <w:pPr>
        <w:pStyle w:val="04MtgText"/>
        <w:numPr>
          <w:ilvl w:val="0"/>
          <w:numId w:val="20"/>
        </w:numPr>
        <w:spacing w:after="0"/>
      </w:pPr>
      <w:r>
        <w:t>A report on the outcome of an investigation into the status of wastewater treatment services at marae around Tauranga Moana was considered by the Regional Direction and Delivery Committee of Bay of Plenty Regional Council. The report was currently confidential as it involved complex and highly sensitive issues, particularly with respect to Māori obligations to kaitiakitanga in freshwater.  As a next step, staff intended to engage with trustees from relevant marae in Tauranga Moana to discuss ways in which Regional Council could facilitate discussions on these matters.</w:t>
      </w:r>
    </w:p>
    <w:p w:rsidR="00084686" w:rsidRDefault="00084686" w:rsidP="00084686">
      <w:pPr>
        <w:pStyle w:val="04MtgText"/>
        <w:spacing w:after="0"/>
      </w:pPr>
    </w:p>
    <w:p w:rsidR="00084686" w:rsidRPr="00247251" w:rsidRDefault="00084686" w:rsidP="00084686">
      <w:pPr>
        <w:pStyle w:val="04MtgText"/>
        <w:spacing w:after="0"/>
        <w:rPr>
          <w:u w:val="single"/>
        </w:rPr>
      </w:pPr>
      <w:r w:rsidRPr="00247251">
        <w:rPr>
          <w:u w:val="single"/>
        </w:rPr>
        <w:t>Item for Staff Follow-up</w:t>
      </w:r>
    </w:p>
    <w:p w:rsidR="00084686" w:rsidRDefault="00084686" w:rsidP="00084686">
      <w:pPr>
        <w:pStyle w:val="04MtgText"/>
        <w:numPr>
          <w:ilvl w:val="0"/>
          <w:numId w:val="20"/>
        </w:numPr>
        <w:spacing w:after="0"/>
      </w:pPr>
      <w:r>
        <w:t>A copy/version of the report on the outcome of the investigation into the status of wastewater treatment services at marae around Tauranga Moana to be provided to the Tauranga Moana Advisory Group once the confidential report had been released from public excluded status.</w:t>
      </w:r>
    </w:p>
    <w:p w:rsidR="00084686" w:rsidRPr="00BD0206" w:rsidRDefault="00084686" w:rsidP="00084686">
      <w:pPr>
        <w:pStyle w:val="Heading2"/>
        <w:keepNext/>
        <w:keepLines/>
        <w:numPr>
          <w:ilvl w:val="1"/>
          <w:numId w:val="5"/>
        </w:numPr>
        <w:spacing w:before="240"/>
        <w:rPr>
          <w:sz w:val="28"/>
        </w:rPr>
      </w:pPr>
      <w:r w:rsidRPr="00BD0206">
        <w:rPr>
          <w:sz w:val="28"/>
        </w:rPr>
        <w:t>Tauranga City Council</w:t>
      </w:r>
    </w:p>
    <w:p w:rsidR="00084686" w:rsidRDefault="00084686" w:rsidP="00084686">
      <w:pPr>
        <w:pStyle w:val="04MtgText"/>
        <w:keepNext/>
        <w:rPr>
          <w:lang w:val="en-AU"/>
        </w:rPr>
      </w:pPr>
      <w:r w:rsidRPr="002C0132">
        <w:rPr>
          <w:lang w:val="en-AU"/>
        </w:rPr>
        <w:t xml:space="preserve">Cr </w:t>
      </w:r>
      <w:r>
        <w:rPr>
          <w:lang w:val="en-AU"/>
        </w:rPr>
        <w:t>Catherine Stewart highlighted TCC key work streams as follows:</w:t>
      </w:r>
    </w:p>
    <w:p w:rsidR="00084686" w:rsidRPr="000F2E8E" w:rsidRDefault="00084686" w:rsidP="00084686">
      <w:pPr>
        <w:pStyle w:val="04MtgText"/>
        <w:spacing w:after="0"/>
        <w:rPr>
          <w:u w:val="single"/>
        </w:rPr>
      </w:pPr>
      <w:r w:rsidRPr="000F2E8E">
        <w:rPr>
          <w:u w:val="single"/>
        </w:rPr>
        <w:t>Key Points</w:t>
      </w:r>
    </w:p>
    <w:p w:rsidR="00084686" w:rsidRPr="00EC4D2B" w:rsidRDefault="00084686" w:rsidP="00084686">
      <w:pPr>
        <w:pStyle w:val="04MtgText"/>
        <w:numPr>
          <w:ilvl w:val="0"/>
          <w:numId w:val="20"/>
        </w:numPr>
        <w:spacing w:after="0"/>
        <w:rPr>
          <w:lang w:val="en-AU"/>
        </w:rPr>
      </w:pPr>
      <w:r w:rsidRPr="00EC4D2B">
        <w:rPr>
          <w:lang w:val="en-AU"/>
        </w:rPr>
        <w:t>Construction of the new sludge thickening and dewatering plant at Te Maunga Waste Water Treatment Plant was complete and commissioning was continuing. All thickened sludge was now transported to Hampton Downs</w:t>
      </w:r>
    </w:p>
    <w:p w:rsidR="00084686" w:rsidRDefault="00084686" w:rsidP="00084686">
      <w:pPr>
        <w:pStyle w:val="04MtgText"/>
        <w:numPr>
          <w:ilvl w:val="0"/>
          <w:numId w:val="20"/>
        </w:numPr>
        <w:spacing w:after="0"/>
        <w:rPr>
          <w:lang w:val="en-AU"/>
        </w:rPr>
      </w:pPr>
      <w:r w:rsidRPr="00FA502C">
        <w:rPr>
          <w:lang w:val="en-AU"/>
        </w:rPr>
        <w:t xml:space="preserve">As part of </w:t>
      </w:r>
      <w:r>
        <w:rPr>
          <w:lang w:val="en-AU"/>
        </w:rPr>
        <w:t xml:space="preserve">the </w:t>
      </w:r>
      <w:r w:rsidRPr="00FA502C">
        <w:rPr>
          <w:lang w:val="en-AU"/>
        </w:rPr>
        <w:t xml:space="preserve">City Water's drive to reduce wastewater blockages in the network, </w:t>
      </w:r>
      <w:r>
        <w:rPr>
          <w:lang w:val="en-AU"/>
        </w:rPr>
        <w:t xml:space="preserve">the </w:t>
      </w:r>
      <w:r w:rsidRPr="00FA502C">
        <w:rPr>
          <w:lang w:val="en-AU"/>
        </w:rPr>
        <w:t xml:space="preserve">wet wipe campaign "Save our pipes from wipes" </w:t>
      </w:r>
      <w:r>
        <w:rPr>
          <w:lang w:val="en-AU"/>
        </w:rPr>
        <w:t>was progressing well and continued to raise awareness with local communities. Data on the decrease in blockages due to wet wipes since the campaign started would be provided at a future meeting</w:t>
      </w:r>
    </w:p>
    <w:p w:rsidR="00084686" w:rsidRDefault="00084686" w:rsidP="00084686">
      <w:pPr>
        <w:pStyle w:val="04MtgText"/>
        <w:numPr>
          <w:ilvl w:val="0"/>
          <w:numId w:val="20"/>
        </w:numPr>
        <w:spacing w:after="0"/>
        <w:rPr>
          <w:lang w:val="en-AU"/>
        </w:rPr>
      </w:pPr>
      <w:r>
        <w:rPr>
          <w:lang w:val="en-AU"/>
        </w:rPr>
        <w:t>As part of the Industrial Stormwater Audit Programme over a 100 industrial sites in the Waimapu Estuary catchment had recently been audited by TCC and BOPRC; a detail report would be provided in due course</w:t>
      </w:r>
    </w:p>
    <w:p w:rsidR="00084686" w:rsidRDefault="00084686" w:rsidP="00084686">
      <w:pPr>
        <w:pStyle w:val="04MtgText"/>
        <w:numPr>
          <w:ilvl w:val="0"/>
          <w:numId w:val="20"/>
        </w:numPr>
        <w:spacing w:after="0"/>
        <w:rPr>
          <w:lang w:val="en-AU"/>
        </w:rPr>
      </w:pPr>
      <w:r>
        <w:rPr>
          <w:lang w:val="en-AU"/>
        </w:rPr>
        <w:t>Work was currently underway in the Mount Industrial catchment area to improve stormwater flow</w:t>
      </w:r>
    </w:p>
    <w:p w:rsidR="00084686" w:rsidRDefault="00084686" w:rsidP="00084686">
      <w:pPr>
        <w:pStyle w:val="04MtgText"/>
        <w:numPr>
          <w:ilvl w:val="0"/>
          <w:numId w:val="20"/>
        </w:numPr>
        <w:spacing w:after="0"/>
        <w:rPr>
          <w:lang w:val="en-AU"/>
        </w:rPr>
      </w:pPr>
      <w:r>
        <w:rPr>
          <w:bCs/>
          <w:lang w:val="en-AU"/>
        </w:rPr>
        <w:t xml:space="preserve">Good progress had been made with </w:t>
      </w:r>
      <w:r w:rsidRPr="006A21C1">
        <w:rPr>
          <w:lang w:val="en-AU"/>
        </w:rPr>
        <w:t>reinstating the coastal edge as part of the Kulim Park Redevelopment Project</w:t>
      </w:r>
      <w:r>
        <w:rPr>
          <w:lang w:val="en-AU"/>
        </w:rPr>
        <w:t>.</w:t>
      </w:r>
    </w:p>
    <w:p w:rsidR="00084686" w:rsidRDefault="00084686" w:rsidP="00084686">
      <w:pPr>
        <w:pStyle w:val="04MtgText"/>
        <w:spacing w:after="0"/>
        <w:rPr>
          <w:lang w:val="en-AU"/>
        </w:rPr>
      </w:pPr>
    </w:p>
    <w:p w:rsidR="00084686" w:rsidRPr="0081041B" w:rsidRDefault="00084686" w:rsidP="00084686">
      <w:pPr>
        <w:pStyle w:val="04MtgText"/>
        <w:spacing w:after="0"/>
        <w:rPr>
          <w:u w:val="single"/>
        </w:rPr>
      </w:pPr>
      <w:r>
        <w:rPr>
          <w:u w:val="single"/>
        </w:rPr>
        <w:t xml:space="preserve">In Response to Questions </w:t>
      </w:r>
    </w:p>
    <w:p w:rsidR="00084686" w:rsidRPr="00E5143C" w:rsidRDefault="00084686" w:rsidP="00084686">
      <w:pPr>
        <w:pStyle w:val="04MtgText"/>
        <w:numPr>
          <w:ilvl w:val="0"/>
          <w:numId w:val="20"/>
        </w:numPr>
        <w:spacing w:after="0"/>
        <w:rPr>
          <w:lang w:val="en-AU"/>
        </w:rPr>
      </w:pPr>
      <w:r>
        <w:rPr>
          <w:lang w:val="en-AU"/>
        </w:rPr>
        <w:t xml:space="preserve">TCC’s Parks Department was currently investigating the installation of </w:t>
      </w:r>
      <w:r w:rsidRPr="002729B8">
        <w:rPr>
          <w:lang w:val="en-AU"/>
        </w:rPr>
        <w:t>soft engineering</w:t>
      </w:r>
      <w:r w:rsidRPr="007939A8">
        <w:rPr>
          <w:lang w:val="en-AU"/>
        </w:rPr>
        <w:t xml:space="preserve"> </w:t>
      </w:r>
      <w:r w:rsidRPr="002729B8">
        <w:rPr>
          <w:lang w:val="en-AU"/>
        </w:rPr>
        <w:t>options</w:t>
      </w:r>
      <w:r>
        <w:rPr>
          <w:lang w:val="en-AU"/>
        </w:rPr>
        <w:t>/</w:t>
      </w:r>
      <w:r w:rsidRPr="007939A8">
        <w:rPr>
          <w:lang w:val="en-AU"/>
        </w:rPr>
        <w:t>ecological features</w:t>
      </w:r>
      <w:r w:rsidRPr="002729B8">
        <w:rPr>
          <w:lang w:val="en-AU"/>
        </w:rPr>
        <w:t xml:space="preserve"> at Kulim Park </w:t>
      </w:r>
      <w:r>
        <w:rPr>
          <w:lang w:val="en-AU"/>
        </w:rPr>
        <w:t xml:space="preserve">as part of the coastal </w:t>
      </w:r>
      <w:r>
        <w:rPr>
          <w:lang w:val="en-AU"/>
        </w:rPr>
        <w:lastRenderedPageBreak/>
        <w:t xml:space="preserve">restoration of the </w:t>
      </w:r>
      <w:r w:rsidRPr="00924581">
        <w:rPr>
          <w:bCs/>
          <w:lang w:val="en-AU"/>
        </w:rPr>
        <w:t xml:space="preserve">Redevelopment </w:t>
      </w:r>
      <w:r w:rsidRPr="0051147E">
        <w:rPr>
          <w:lang w:val="en-AU"/>
        </w:rPr>
        <w:t>Project</w:t>
      </w:r>
      <w:r>
        <w:rPr>
          <w:lang w:val="en-AU"/>
        </w:rPr>
        <w:t>,</w:t>
      </w:r>
      <w:r w:rsidRPr="0051147E">
        <w:rPr>
          <w:lang w:val="en-AU"/>
        </w:rPr>
        <w:t xml:space="preserve"> </w:t>
      </w:r>
      <w:r>
        <w:rPr>
          <w:lang w:val="en-AU"/>
        </w:rPr>
        <w:t xml:space="preserve">developing the </w:t>
      </w:r>
      <w:r w:rsidRPr="0051147E">
        <w:rPr>
          <w:lang w:val="en-AU"/>
        </w:rPr>
        <w:t>park in a sustainable manner</w:t>
      </w:r>
      <w:r>
        <w:rPr>
          <w:lang w:val="en-AU"/>
        </w:rPr>
        <w:t>.</w:t>
      </w:r>
    </w:p>
    <w:p w:rsidR="00084686" w:rsidRPr="003573A9" w:rsidRDefault="00084686" w:rsidP="00084686">
      <w:pPr>
        <w:pStyle w:val="Heading2"/>
        <w:keepNext/>
        <w:keepLines/>
        <w:numPr>
          <w:ilvl w:val="1"/>
          <w:numId w:val="5"/>
        </w:numPr>
        <w:spacing w:before="240"/>
        <w:rPr>
          <w:sz w:val="28"/>
        </w:rPr>
      </w:pPr>
      <w:r w:rsidRPr="003573A9">
        <w:rPr>
          <w:sz w:val="28"/>
        </w:rPr>
        <w:t>Bay of Plenty Regional Council</w:t>
      </w:r>
    </w:p>
    <w:p w:rsidR="00084686" w:rsidRPr="007F7186" w:rsidRDefault="00084686" w:rsidP="00084686">
      <w:pPr>
        <w:pStyle w:val="04MtgText"/>
        <w:keepNext/>
      </w:pPr>
      <w:r w:rsidRPr="007F7186">
        <w:t>C</w:t>
      </w:r>
      <w:r>
        <w:t>r</w:t>
      </w:r>
      <w:r w:rsidRPr="007F7186">
        <w:t xml:space="preserve"> </w:t>
      </w:r>
      <w:r>
        <w:t xml:space="preserve">Norm </w:t>
      </w:r>
      <w:r w:rsidRPr="007F7186">
        <w:t>Bruning</w:t>
      </w:r>
      <w:r>
        <w:t xml:space="preserve"> outlined BOPRC priorities</w:t>
      </w:r>
      <w:r w:rsidRPr="007F7186">
        <w:t>:</w:t>
      </w:r>
    </w:p>
    <w:p w:rsidR="00084686" w:rsidRPr="000F2E8E" w:rsidRDefault="00084686" w:rsidP="00084686">
      <w:pPr>
        <w:pStyle w:val="04MtgText"/>
        <w:spacing w:after="0"/>
        <w:rPr>
          <w:u w:val="single"/>
        </w:rPr>
      </w:pPr>
      <w:r w:rsidRPr="000F2E8E">
        <w:rPr>
          <w:u w:val="single"/>
        </w:rPr>
        <w:t>Key Points</w:t>
      </w:r>
    </w:p>
    <w:p w:rsidR="00084686" w:rsidRDefault="00084686" w:rsidP="00084686">
      <w:pPr>
        <w:pStyle w:val="04MtgText"/>
        <w:numPr>
          <w:ilvl w:val="0"/>
          <w:numId w:val="20"/>
        </w:numPr>
        <w:spacing w:after="0"/>
        <w:rPr>
          <w:lang w:val="en-AU"/>
        </w:rPr>
      </w:pPr>
      <w:r w:rsidRPr="00330F82">
        <w:rPr>
          <w:lang w:val="en-AU"/>
        </w:rPr>
        <w:t>Kaimai Mamaku Catchment Forum ha</w:t>
      </w:r>
      <w:r>
        <w:rPr>
          <w:lang w:val="en-AU"/>
        </w:rPr>
        <w:t>d</w:t>
      </w:r>
      <w:r w:rsidRPr="00330F82">
        <w:rPr>
          <w:lang w:val="en-AU"/>
        </w:rPr>
        <w:t xml:space="preserve"> been successful in getting the Kaimai Project through to </w:t>
      </w:r>
      <w:r>
        <w:rPr>
          <w:lang w:val="en-AU"/>
        </w:rPr>
        <w:t>S</w:t>
      </w:r>
      <w:r w:rsidRPr="00330F82">
        <w:rPr>
          <w:lang w:val="en-AU"/>
        </w:rPr>
        <w:t>tage 2 of the Predator Free 2050 funding round. $4.6 million ha</w:t>
      </w:r>
      <w:r>
        <w:rPr>
          <w:lang w:val="en-AU"/>
        </w:rPr>
        <w:t>d</w:t>
      </w:r>
      <w:r w:rsidRPr="00330F82">
        <w:rPr>
          <w:lang w:val="en-AU"/>
        </w:rPr>
        <w:t xml:space="preserve"> been </w:t>
      </w:r>
      <w:r>
        <w:rPr>
          <w:lang w:val="en-AU"/>
        </w:rPr>
        <w:t>applied for</w:t>
      </w:r>
    </w:p>
    <w:p w:rsidR="00084686" w:rsidRPr="00330F82" w:rsidRDefault="00084686" w:rsidP="00084686">
      <w:pPr>
        <w:pStyle w:val="04MtgText"/>
        <w:numPr>
          <w:ilvl w:val="0"/>
          <w:numId w:val="20"/>
        </w:numPr>
        <w:spacing w:after="0"/>
        <w:rPr>
          <w:lang w:val="en-AU"/>
        </w:rPr>
      </w:pPr>
      <w:r w:rsidRPr="00330F82">
        <w:rPr>
          <w:lang w:val="en-AU"/>
        </w:rPr>
        <w:t>Funding from the Provincial Growth Fund ha</w:t>
      </w:r>
      <w:r>
        <w:rPr>
          <w:lang w:val="en-AU"/>
        </w:rPr>
        <w:t>d</w:t>
      </w:r>
      <w:r w:rsidRPr="00330F82">
        <w:rPr>
          <w:lang w:val="en-AU"/>
        </w:rPr>
        <w:t xml:space="preserve"> been provided to Predator Free 2050, with the expectation that successful projects w</w:t>
      </w:r>
      <w:r>
        <w:rPr>
          <w:lang w:val="en-AU"/>
        </w:rPr>
        <w:t xml:space="preserve">ould </w:t>
      </w:r>
      <w:r w:rsidRPr="00330F82">
        <w:rPr>
          <w:lang w:val="en-AU"/>
        </w:rPr>
        <w:t>specifically build iwi a</w:t>
      </w:r>
      <w:r>
        <w:rPr>
          <w:lang w:val="en-AU"/>
        </w:rPr>
        <w:t>nd hapū capacity and capability</w:t>
      </w:r>
    </w:p>
    <w:p w:rsidR="00084686" w:rsidRDefault="009D76ED" w:rsidP="00084686">
      <w:pPr>
        <w:pStyle w:val="04MtgText"/>
        <w:numPr>
          <w:ilvl w:val="0"/>
          <w:numId w:val="20"/>
        </w:numPr>
        <w:spacing w:after="0"/>
        <w:rPr>
          <w:lang w:val="en-AU"/>
        </w:rPr>
      </w:pPr>
      <w:r>
        <w:rPr>
          <w:lang w:val="en-AU"/>
        </w:rPr>
        <w:t xml:space="preserve">Kaitiaki </w:t>
      </w:r>
      <w:r w:rsidR="00084686" w:rsidRPr="00330F82">
        <w:rPr>
          <w:lang w:val="en-AU"/>
        </w:rPr>
        <w:t>in Tauranga Moana were recently engaged to undertake a cultural flow checklist on ten streams of significance</w:t>
      </w:r>
    </w:p>
    <w:p w:rsidR="00084686" w:rsidRDefault="00084686" w:rsidP="00084686">
      <w:pPr>
        <w:pStyle w:val="04MtgText"/>
        <w:numPr>
          <w:ilvl w:val="1"/>
          <w:numId w:val="20"/>
        </w:numPr>
        <w:spacing w:after="0"/>
        <w:ind w:left="1701" w:hanging="425"/>
        <w:rPr>
          <w:lang w:val="en-AU"/>
        </w:rPr>
      </w:pPr>
      <w:r w:rsidRPr="00330F82">
        <w:rPr>
          <w:lang w:val="en-AU"/>
        </w:rPr>
        <w:t>The work was undertaken following the extremely low flows experienced before Christmas</w:t>
      </w:r>
      <w:r>
        <w:rPr>
          <w:lang w:val="en-AU"/>
        </w:rPr>
        <w:t xml:space="preserve">; </w:t>
      </w:r>
      <w:r w:rsidRPr="00330F82">
        <w:rPr>
          <w:lang w:val="en-AU"/>
        </w:rPr>
        <w:t>a report ha</w:t>
      </w:r>
      <w:r>
        <w:rPr>
          <w:lang w:val="en-AU"/>
        </w:rPr>
        <w:t>d</w:t>
      </w:r>
      <w:r w:rsidRPr="00330F82">
        <w:rPr>
          <w:lang w:val="en-AU"/>
        </w:rPr>
        <w:t xml:space="preserve"> been prepared on the results of the work</w:t>
      </w:r>
    </w:p>
    <w:p w:rsidR="00084686" w:rsidRPr="00330F82" w:rsidRDefault="00084686" w:rsidP="00084686">
      <w:pPr>
        <w:pStyle w:val="04MtgText"/>
        <w:numPr>
          <w:ilvl w:val="1"/>
          <w:numId w:val="20"/>
        </w:numPr>
        <w:spacing w:after="0"/>
        <w:ind w:left="1701" w:hanging="425"/>
        <w:rPr>
          <w:lang w:val="en-AU"/>
        </w:rPr>
      </w:pPr>
      <w:r>
        <w:rPr>
          <w:lang w:val="en-AU"/>
        </w:rPr>
        <w:t>S</w:t>
      </w:r>
      <w:r w:rsidRPr="00330F82">
        <w:rPr>
          <w:lang w:val="en-AU"/>
        </w:rPr>
        <w:t xml:space="preserve">taff </w:t>
      </w:r>
      <w:r>
        <w:rPr>
          <w:lang w:val="en-AU"/>
        </w:rPr>
        <w:t xml:space="preserve">were </w:t>
      </w:r>
      <w:r w:rsidRPr="00330F82">
        <w:rPr>
          <w:lang w:val="en-AU"/>
        </w:rPr>
        <w:t>working with Ngāi te Rangi on securing Ministry for the Environ</w:t>
      </w:r>
      <w:r>
        <w:rPr>
          <w:lang w:val="en-AU"/>
        </w:rPr>
        <w:t>ment funding for cultural flows</w:t>
      </w:r>
    </w:p>
    <w:p w:rsidR="00084686" w:rsidRDefault="00084686" w:rsidP="00084686">
      <w:pPr>
        <w:pStyle w:val="04MtgText"/>
        <w:numPr>
          <w:ilvl w:val="0"/>
          <w:numId w:val="20"/>
        </w:numPr>
        <w:spacing w:after="0"/>
        <w:rPr>
          <w:lang w:val="en-AU"/>
        </w:rPr>
      </w:pPr>
      <w:r w:rsidRPr="000D71D5">
        <w:rPr>
          <w:lang w:val="en-AU"/>
        </w:rPr>
        <w:t>Port of Tauranga Stormwater Discharge Consent Application had been heard at a limited hearing last week</w:t>
      </w:r>
    </w:p>
    <w:p w:rsidR="00084686" w:rsidRDefault="00084686" w:rsidP="00084686">
      <w:pPr>
        <w:pStyle w:val="04MtgText"/>
        <w:numPr>
          <w:ilvl w:val="1"/>
          <w:numId w:val="20"/>
        </w:numPr>
        <w:spacing w:after="0"/>
        <w:ind w:left="1701" w:hanging="425"/>
        <w:rPr>
          <w:lang w:val="en-AU"/>
        </w:rPr>
      </w:pPr>
      <w:r w:rsidRPr="000D71D5">
        <w:rPr>
          <w:lang w:val="en-AU"/>
        </w:rPr>
        <w:t>TCC was the only submitter present at the hearing, with tangata whenua having withdrawn their submission</w:t>
      </w:r>
    </w:p>
    <w:p w:rsidR="00084686" w:rsidRDefault="00084686" w:rsidP="00084686">
      <w:pPr>
        <w:pStyle w:val="04MtgText"/>
        <w:numPr>
          <w:ilvl w:val="1"/>
          <w:numId w:val="20"/>
        </w:numPr>
        <w:spacing w:after="0"/>
        <w:ind w:left="1701" w:hanging="425"/>
        <w:rPr>
          <w:lang w:val="en-AU"/>
        </w:rPr>
      </w:pPr>
      <w:r w:rsidRPr="000D71D5">
        <w:rPr>
          <w:lang w:val="en-AU"/>
        </w:rPr>
        <w:t>All parties were in support of consent being granted, subject to addressing some technical and legal matters through the consent conditions</w:t>
      </w:r>
    </w:p>
    <w:p w:rsidR="00084686" w:rsidRPr="00E5143C" w:rsidRDefault="00084686" w:rsidP="00084686">
      <w:pPr>
        <w:pStyle w:val="04MtgText"/>
        <w:numPr>
          <w:ilvl w:val="1"/>
          <w:numId w:val="20"/>
        </w:numPr>
        <w:ind w:left="1701" w:hanging="425"/>
        <w:rPr>
          <w:lang w:val="en-AU"/>
        </w:rPr>
      </w:pPr>
      <w:r w:rsidRPr="000D71D5">
        <w:rPr>
          <w:lang w:val="en-AU"/>
        </w:rPr>
        <w:t>Commissioner Greg Hill adjourned the hearing and instructed BOPRC, the Port and TCC to each provide comments on a final set of conditions that would be consider</w:t>
      </w:r>
      <w:r>
        <w:rPr>
          <w:lang w:val="en-AU"/>
        </w:rPr>
        <w:t>ed</w:t>
      </w:r>
      <w:r w:rsidRPr="000D71D5">
        <w:rPr>
          <w:lang w:val="en-AU"/>
        </w:rPr>
        <w:t xml:space="preserve"> when making a fin</w:t>
      </w:r>
      <w:r>
        <w:rPr>
          <w:lang w:val="en-AU"/>
        </w:rPr>
        <w:t>al decision on the application.</w:t>
      </w:r>
    </w:p>
    <w:p w:rsidR="00084686" w:rsidRPr="007F7186" w:rsidRDefault="00084686" w:rsidP="00084686">
      <w:pPr>
        <w:pStyle w:val="Heading1"/>
        <w:numPr>
          <w:ilvl w:val="0"/>
          <w:numId w:val="5"/>
        </w:numPr>
        <w:rPr>
          <w:sz w:val="32"/>
        </w:rPr>
      </w:pPr>
      <w:r>
        <w:rPr>
          <w:sz w:val="32"/>
        </w:rPr>
        <w:t>Conservation Update</w:t>
      </w:r>
    </w:p>
    <w:p w:rsidR="00084686" w:rsidRDefault="00084686" w:rsidP="00084686">
      <w:pPr>
        <w:pStyle w:val="Heading2"/>
        <w:numPr>
          <w:ilvl w:val="1"/>
          <w:numId w:val="5"/>
        </w:numPr>
      </w:pPr>
      <w:r>
        <w:t>Department of Conservation</w:t>
      </w:r>
    </w:p>
    <w:p w:rsidR="00084686" w:rsidRPr="007F7186" w:rsidRDefault="00084686" w:rsidP="00084686">
      <w:pPr>
        <w:pStyle w:val="04MtgText"/>
      </w:pPr>
      <w:r>
        <w:t>Department of Conservation District Manager Jeff Milham provided a verbal update, outlining the following:</w:t>
      </w:r>
    </w:p>
    <w:p w:rsidR="00084686" w:rsidRPr="00BC21AA" w:rsidRDefault="00084686" w:rsidP="00084686">
      <w:pPr>
        <w:pStyle w:val="04MtgText"/>
        <w:spacing w:after="0"/>
        <w:rPr>
          <w:u w:val="single"/>
        </w:rPr>
      </w:pPr>
      <w:r w:rsidRPr="00BC21AA">
        <w:rPr>
          <w:u w:val="single"/>
        </w:rPr>
        <w:t>Key Points</w:t>
      </w:r>
    </w:p>
    <w:p w:rsidR="00084686" w:rsidRDefault="00084686" w:rsidP="00084686">
      <w:pPr>
        <w:pStyle w:val="04MtgText"/>
        <w:numPr>
          <w:ilvl w:val="0"/>
          <w:numId w:val="20"/>
        </w:numPr>
        <w:spacing w:after="0"/>
        <w:rPr>
          <w:lang w:val="en-AU"/>
        </w:rPr>
      </w:pPr>
      <w:r>
        <w:rPr>
          <w:lang w:val="en-AU"/>
        </w:rPr>
        <w:t>Kaimai Mamaku Kauri Protection</w:t>
      </w:r>
    </w:p>
    <w:p w:rsidR="00084686" w:rsidRDefault="00084686" w:rsidP="00084686">
      <w:pPr>
        <w:pStyle w:val="04MtgText"/>
        <w:numPr>
          <w:ilvl w:val="1"/>
          <w:numId w:val="20"/>
        </w:numPr>
        <w:spacing w:after="0"/>
        <w:ind w:left="1701" w:hanging="425"/>
        <w:rPr>
          <w:lang w:val="en-AU"/>
        </w:rPr>
      </w:pPr>
      <w:r>
        <w:rPr>
          <w:lang w:val="en-AU"/>
        </w:rPr>
        <w:t xml:space="preserve">Recently appointed a project co-ordinator role to drive the kaupapa </w:t>
      </w:r>
    </w:p>
    <w:p w:rsidR="00084686" w:rsidRDefault="00084686" w:rsidP="00084686">
      <w:pPr>
        <w:pStyle w:val="04MtgText"/>
        <w:numPr>
          <w:ilvl w:val="1"/>
          <w:numId w:val="20"/>
        </w:numPr>
        <w:spacing w:after="0"/>
        <w:ind w:left="1701" w:hanging="425"/>
        <w:rPr>
          <w:lang w:val="en-AU"/>
        </w:rPr>
      </w:pPr>
      <w:r w:rsidRPr="00C978B6">
        <w:rPr>
          <w:lang w:val="en-AU"/>
        </w:rPr>
        <w:t xml:space="preserve">National (Kauri dieback) Pest Management Plan proposal: </w:t>
      </w:r>
      <w:r>
        <w:rPr>
          <w:lang w:val="en-AU"/>
        </w:rPr>
        <w:t>to be live in September, pending ministerial sign-off</w:t>
      </w:r>
    </w:p>
    <w:p w:rsidR="00084686" w:rsidRDefault="00084686" w:rsidP="00084686">
      <w:pPr>
        <w:pStyle w:val="04MtgText"/>
        <w:numPr>
          <w:ilvl w:val="1"/>
          <w:numId w:val="20"/>
        </w:numPr>
        <w:spacing w:after="0"/>
        <w:ind w:left="1701" w:hanging="425"/>
        <w:rPr>
          <w:lang w:val="en-AU"/>
        </w:rPr>
      </w:pPr>
      <w:r>
        <w:rPr>
          <w:lang w:val="en-AU"/>
        </w:rPr>
        <w:t>Upgrading of tracks progressing well</w:t>
      </w:r>
    </w:p>
    <w:p w:rsidR="00084686" w:rsidRPr="00A3197D" w:rsidRDefault="00084686" w:rsidP="00084686">
      <w:pPr>
        <w:pStyle w:val="04MtgText"/>
        <w:numPr>
          <w:ilvl w:val="1"/>
          <w:numId w:val="20"/>
        </w:numPr>
        <w:spacing w:after="0"/>
        <w:ind w:left="1701" w:hanging="425"/>
        <w:rPr>
          <w:lang w:val="en-AU"/>
        </w:rPr>
      </w:pPr>
      <w:r>
        <w:rPr>
          <w:lang w:val="en-AU"/>
        </w:rPr>
        <w:t xml:space="preserve">Physical closure of </w:t>
      </w:r>
      <w:r>
        <w:t>six walking tracks in the northern Kaimai Mamaku Conservation Park to protect kauri was ongoing and a necessary measure to keep the disease from spreading</w:t>
      </w:r>
    </w:p>
    <w:p w:rsidR="00084686" w:rsidRDefault="00084686" w:rsidP="00084686">
      <w:pPr>
        <w:pStyle w:val="04MtgText"/>
        <w:numPr>
          <w:ilvl w:val="1"/>
          <w:numId w:val="20"/>
        </w:numPr>
        <w:spacing w:after="0"/>
        <w:ind w:left="1701" w:hanging="425"/>
        <w:rPr>
          <w:lang w:val="en-AU"/>
        </w:rPr>
      </w:pPr>
      <w:r>
        <w:t>Track Ambassadors Pilot Programme Initiative for the Kaimai Ranges launched today</w:t>
      </w:r>
    </w:p>
    <w:p w:rsidR="00084686" w:rsidRDefault="00084686" w:rsidP="00084686">
      <w:pPr>
        <w:pStyle w:val="04MtgText"/>
        <w:spacing w:after="0"/>
        <w:ind w:left="0"/>
        <w:rPr>
          <w:lang w:val="en-AU"/>
        </w:rPr>
      </w:pPr>
    </w:p>
    <w:p w:rsidR="00084686" w:rsidRDefault="00084686" w:rsidP="00084686">
      <w:pPr>
        <w:pStyle w:val="AgendaReportRecommendationSubHeading"/>
        <w:spacing w:before="0" w:after="0"/>
        <w:rPr>
          <w:rFonts w:eastAsia="Times New Roman" w:cs="Times New Roman"/>
          <w:b w:val="0"/>
          <w:szCs w:val="24"/>
          <w:lang w:eastAsia="en-GB"/>
        </w:rPr>
      </w:pPr>
      <w:r w:rsidRPr="00635146">
        <w:rPr>
          <w:rFonts w:eastAsia="Times New Roman" w:cs="Times New Roman"/>
          <w:b w:val="0"/>
          <w:szCs w:val="24"/>
          <w:lang w:eastAsia="en-GB"/>
        </w:rPr>
        <w:t>1</w:t>
      </w:r>
      <w:r>
        <w:rPr>
          <w:rFonts w:eastAsia="Times New Roman" w:cs="Times New Roman"/>
          <w:b w:val="0"/>
          <w:szCs w:val="24"/>
          <w:lang w:eastAsia="en-GB"/>
        </w:rPr>
        <w:t>0</w:t>
      </w:r>
      <w:r w:rsidRPr="00635146">
        <w:rPr>
          <w:rFonts w:eastAsia="Times New Roman" w:cs="Times New Roman"/>
          <w:b w:val="0"/>
          <w:szCs w:val="24"/>
          <w:lang w:eastAsia="en-GB"/>
        </w:rPr>
        <w:t>.</w:t>
      </w:r>
      <w:r>
        <w:rPr>
          <w:rFonts w:eastAsia="Times New Roman" w:cs="Times New Roman"/>
          <w:b w:val="0"/>
          <w:szCs w:val="24"/>
          <w:lang w:eastAsia="en-GB"/>
        </w:rPr>
        <w:t>05</w:t>
      </w:r>
      <w:r w:rsidRPr="00635146">
        <w:rPr>
          <w:rFonts w:eastAsia="Times New Roman" w:cs="Times New Roman"/>
          <w:b w:val="0"/>
          <w:szCs w:val="24"/>
          <w:lang w:eastAsia="en-GB"/>
        </w:rPr>
        <w:t xml:space="preserve"> am – Cr </w:t>
      </w:r>
      <w:r>
        <w:rPr>
          <w:rFonts w:eastAsia="Times New Roman" w:cs="Times New Roman"/>
          <w:b w:val="0"/>
          <w:szCs w:val="24"/>
          <w:lang w:eastAsia="en-GB"/>
        </w:rPr>
        <w:t xml:space="preserve">Thompson </w:t>
      </w:r>
      <w:r w:rsidRPr="00635146">
        <w:rPr>
          <w:rFonts w:eastAsia="Times New Roman" w:cs="Times New Roman"/>
          <w:szCs w:val="24"/>
          <w:u w:val="single"/>
          <w:lang w:eastAsia="en-GB"/>
        </w:rPr>
        <w:t>entered</w:t>
      </w:r>
      <w:r w:rsidRPr="00635146">
        <w:rPr>
          <w:rFonts w:eastAsia="Times New Roman" w:cs="Times New Roman"/>
          <w:b w:val="0"/>
          <w:szCs w:val="24"/>
          <w:lang w:eastAsia="en-GB"/>
        </w:rPr>
        <w:t xml:space="preserve"> the meeting.</w:t>
      </w:r>
    </w:p>
    <w:p w:rsidR="00084686" w:rsidRDefault="00084686" w:rsidP="00084686">
      <w:pPr>
        <w:pStyle w:val="04MtgText"/>
        <w:spacing w:after="0"/>
        <w:ind w:left="0"/>
        <w:rPr>
          <w:lang w:val="en-AU"/>
        </w:rPr>
      </w:pPr>
    </w:p>
    <w:p w:rsidR="00084686" w:rsidRDefault="00084686" w:rsidP="00084686">
      <w:pPr>
        <w:pStyle w:val="04MtgText"/>
        <w:numPr>
          <w:ilvl w:val="0"/>
          <w:numId w:val="20"/>
        </w:numPr>
        <w:spacing w:after="0"/>
        <w:rPr>
          <w:lang w:val="en-AU"/>
        </w:rPr>
      </w:pPr>
      <w:r>
        <w:t>Kaimai Mamaku Catchments Forum</w:t>
      </w:r>
      <w:r>
        <w:rPr>
          <w:lang w:val="en-AU"/>
        </w:rPr>
        <w:t xml:space="preserve"> </w:t>
      </w:r>
    </w:p>
    <w:p w:rsidR="00084686" w:rsidRDefault="00084686" w:rsidP="00084686">
      <w:pPr>
        <w:pStyle w:val="04MtgText"/>
        <w:numPr>
          <w:ilvl w:val="1"/>
          <w:numId w:val="20"/>
        </w:numPr>
        <w:spacing w:after="0"/>
        <w:ind w:left="1701" w:hanging="425"/>
        <w:rPr>
          <w:lang w:val="en-AU"/>
        </w:rPr>
      </w:pPr>
      <w:r>
        <w:rPr>
          <w:lang w:val="en-AU"/>
        </w:rPr>
        <w:t xml:space="preserve">Good progress had been made - supported by DOC and councils </w:t>
      </w:r>
    </w:p>
    <w:p w:rsidR="00084686" w:rsidRPr="00165F31" w:rsidRDefault="00084686" w:rsidP="00084686">
      <w:pPr>
        <w:pStyle w:val="04MtgText"/>
        <w:numPr>
          <w:ilvl w:val="1"/>
          <w:numId w:val="20"/>
        </w:numPr>
        <w:spacing w:after="0"/>
        <w:ind w:left="1701" w:hanging="425"/>
        <w:rPr>
          <w:lang w:val="en-AU"/>
        </w:rPr>
      </w:pPr>
      <w:r w:rsidRPr="00165F31">
        <w:rPr>
          <w:lang w:val="en-AU"/>
        </w:rPr>
        <w:t xml:space="preserve">As part of </w:t>
      </w:r>
      <w:r>
        <w:rPr>
          <w:lang w:val="en-AU"/>
        </w:rPr>
        <w:t xml:space="preserve">the </w:t>
      </w:r>
      <w:r w:rsidRPr="00165F31">
        <w:rPr>
          <w:lang w:val="en-AU"/>
        </w:rPr>
        <w:t xml:space="preserve">funding process, Jeff Milham and Department of Conservation Director Operations, Central North Island Region, Damian Coutts </w:t>
      </w:r>
      <w:r>
        <w:rPr>
          <w:lang w:val="en-AU"/>
        </w:rPr>
        <w:t xml:space="preserve">would </w:t>
      </w:r>
      <w:r w:rsidRPr="00165F31">
        <w:rPr>
          <w:lang w:val="en-AU"/>
        </w:rPr>
        <w:t>meet with BOPRC Chief Ex</w:t>
      </w:r>
      <w:r>
        <w:rPr>
          <w:lang w:val="en-AU"/>
        </w:rPr>
        <w:t>e</w:t>
      </w:r>
      <w:r w:rsidRPr="00165F31">
        <w:rPr>
          <w:lang w:val="en-AU"/>
        </w:rPr>
        <w:t xml:space="preserve">cutive </w:t>
      </w:r>
      <w:r>
        <w:rPr>
          <w:lang w:val="en-AU"/>
        </w:rPr>
        <w:t>Fiona McTavish</w:t>
      </w:r>
    </w:p>
    <w:p w:rsidR="00084686" w:rsidRDefault="00084686" w:rsidP="00084686">
      <w:pPr>
        <w:pStyle w:val="04MtgText"/>
        <w:numPr>
          <w:ilvl w:val="0"/>
          <w:numId w:val="20"/>
        </w:numPr>
        <w:spacing w:after="0"/>
        <w:rPr>
          <w:lang w:val="en-AU"/>
        </w:rPr>
      </w:pPr>
      <w:r>
        <w:lastRenderedPageBreak/>
        <w:t>Bay of Plenty Conservation Management Strategy</w:t>
      </w:r>
    </w:p>
    <w:p w:rsidR="00084686" w:rsidRPr="00101802" w:rsidRDefault="00084686" w:rsidP="00084686">
      <w:pPr>
        <w:pStyle w:val="04MtgText"/>
        <w:numPr>
          <w:ilvl w:val="1"/>
          <w:numId w:val="20"/>
        </w:numPr>
        <w:spacing w:after="0"/>
        <w:ind w:left="1701" w:hanging="425"/>
        <w:rPr>
          <w:lang w:val="en-AU"/>
        </w:rPr>
      </w:pPr>
      <w:r w:rsidRPr="00101802">
        <w:rPr>
          <w:lang w:val="en-AU"/>
        </w:rPr>
        <w:t xml:space="preserve">Over the last year, </w:t>
      </w:r>
      <w:r>
        <w:rPr>
          <w:lang w:val="en-AU"/>
        </w:rPr>
        <w:t xml:space="preserve">the </w:t>
      </w:r>
      <w:r w:rsidRPr="00101802">
        <w:rPr>
          <w:lang w:val="en-AU"/>
        </w:rPr>
        <w:t xml:space="preserve">draft </w:t>
      </w:r>
      <w:r>
        <w:rPr>
          <w:lang w:val="en-AU"/>
        </w:rPr>
        <w:t xml:space="preserve">strategy </w:t>
      </w:r>
      <w:r w:rsidRPr="00101802">
        <w:rPr>
          <w:lang w:val="en-AU"/>
        </w:rPr>
        <w:t>had been reviewed</w:t>
      </w:r>
      <w:r>
        <w:rPr>
          <w:lang w:val="en-AU"/>
        </w:rPr>
        <w:t>;</w:t>
      </w:r>
      <w:r w:rsidRPr="00101802">
        <w:rPr>
          <w:lang w:val="en-AU"/>
        </w:rPr>
        <w:t xml:space="preserve"> timeframe</w:t>
      </w:r>
      <w:r>
        <w:rPr>
          <w:lang w:val="en-AU"/>
        </w:rPr>
        <w:t>s would</w:t>
      </w:r>
      <w:r w:rsidRPr="00101802">
        <w:rPr>
          <w:lang w:val="en-AU"/>
        </w:rPr>
        <w:t xml:space="preserve"> be extended to review conversations/consultations</w:t>
      </w:r>
      <w:r>
        <w:rPr>
          <w:lang w:val="en-AU"/>
        </w:rPr>
        <w:t>.</w:t>
      </w:r>
    </w:p>
    <w:p w:rsidR="00084686" w:rsidRPr="00A67B9B" w:rsidRDefault="00084686" w:rsidP="00084686">
      <w:pPr>
        <w:pStyle w:val="04MtgText"/>
        <w:spacing w:after="0"/>
        <w:ind w:left="0"/>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Reports</w:t>
      </w:r>
    </w:p>
    <w:p w:rsidR="00084686" w:rsidRPr="00A92DE2" w:rsidRDefault="00084686" w:rsidP="00084686">
      <w:pPr>
        <w:pStyle w:val="Heading2"/>
        <w:keepNext/>
        <w:keepLines/>
        <w:numPr>
          <w:ilvl w:val="1"/>
          <w:numId w:val="5"/>
        </w:numPr>
        <w:rPr>
          <w:sz w:val="28"/>
          <w:lang w:eastAsia="en-NZ"/>
        </w:rPr>
      </w:pPr>
      <w:r>
        <w:rPr>
          <w:sz w:val="28"/>
          <w:lang w:eastAsia="en-NZ"/>
        </w:rPr>
        <w:t>Strategic Context: Freshwater Futures update</w:t>
      </w:r>
    </w:p>
    <w:p w:rsidR="00084686" w:rsidRDefault="00084686" w:rsidP="00084686">
      <w:pPr>
        <w:pStyle w:val="04MtgText"/>
      </w:pPr>
      <w:r w:rsidRPr="00536BB5">
        <w:t xml:space="preserve">Bay of Plenty Regional Council </w:t>
      </w:r>
      <w:r w:rsidRPr="00C52973">
        <w:rPr>
          <w:iCs/>
          <w:szCs w:val="22"/>
          <w:lang w:eastAsia="en-NZ"/>
        </w:rPr>
        <w:t>Team Leader Policy (Freshwater)</w:t>
      </w:r>
      <w:r>
        <w:rPr>
          <w:iCs/>
          <w:szCs w:val="22"/>
          <w:lang w:eastAsia="en-NZ"/>
        </w:rPr>
        <w:t xml:space="preserve"> </w:t>
      </w:r>
      <w:r w:rsidRPr="00C52973">
        <w:rPr>
          <w:iCs/>
          <w:szCs w:val="22"/>
          <w:lang w:eastAsia="en-NZ"/>
        </w:rPr>
        <w:t xml:space="preserve">James Low </w:t>
      </w:r>
      <w:r>
        <w:rPr>
          <w:iCs/>
          <w:szCs w:val="22"/>
          <w:lang w:eastAsia="en-NZ"/>
        </w:rPr>
        <w:t xml:space="preserve">presented the report and responded to questions: </w:t>
      </w:r>
    </w:p>
    <w:p w:rsidR="00084686" w:rsidRPr="00BC21AA" w:rsidRDefault="00084686" w:rsidP="00084686">
      <w:pPr>
        <w:pStyle w:val="04MtgText"/>
        <w:spacing w:after="0"/>
        <w:rPr>
          <w:u w:val="single"/>
        </w:rPr>
      </w:pPr>
      <w:r w:rsidRPr="00BC21AA">
        <w:rPr>
          <w:u w:val="single"/>
        </w:rPr>
        <w:t>Key Points</w:t>
      </w:r>
    </w:p>
    <w:p w:rsidR="00084686" w:rsidRPr="00B806B1" w:rsidRDefault="00084686" w:rsidP="00084686">
      <w:pPr>
        <w:pStyle w:val="04MtgText"/>
        <w:numPr>
          <w:ilvl w:val="0"/>
          <w:numId w:val="20"/>
        </w:numPr>
        <w:spacing w:after="0"/>
      </w:pPr>
      <w:r w:rsidRPr="00B806B1">
        <w:t xml:space="preserve">Government’s Essential Freshwater and Three Waters </w:t>
      </w:r>
      <w:r>
        <w:t>P</w:t>
      </w:r>
      <w:r w:rsidRPr="00B806B1">
        <w:t xml:space="preserve">olicy </w:t>
      </w:r>
      <w:r>
        <w:t>P</w:t>
      </w:r>
      <w:r w:rsidRPr="00B806B1">
        <w:t xml:space="preserve">rogrammes </w:t>
      </w:r>
      <w:r>
        <w:t xml:space="preserve">were </w:t>
      </w:r>
      <w:r w:rsidRPr="00B806B1">
        <w:t>likely</w:t>
      </w:r>
      <w:r>
        <w:t xml:space="preserve"> </w:t>
      </w:r>
      <w:r w:rsidRPr="00B806B1">
        <w:t>to be released in July/August 2019 as proposed discussion documents</w:t>
      </w:r>
    </w:p>
    <w:p w:rsidR="00084686" w:rsidRPr="00B806B1" w:rsidRDefault="00084686" w:rsidP="00084686">
      <w:pPr>
        <w:pStyle w:val="04MtgText"/>
        <w:numPr>
          <w:ilvl w:val="0"/>
          <w:numId w:val="20"/>
        </w:numPr>
        <w:spacing w:after="0"/>
      </w:pPr>
      <w:r w:rsidRPr="00B806B1">
        <w:t>Pre-mediation meetings ha</w:t>
      </w:r>
      <w:r>
        <w:t>d</w:t>
      </w:r>
      <w:r w:rsidRPr="00B806B1">
        <w:t xml:space="preserve"> been held with all appellants of Proposed Plan Change</w:t>
      </w:r>
      <w:r>
        <w:t xml:space="preserve"> </w:t>
      </w:r>
      <w:r w:rsidRPr="00B806B1">
        <w:t>9 – Region-wide Water Quantity. An appeals sub-committee has been formed and</w:t>
      </w:r>
      <w:r>
        <w:t xml:space="preserve"> has </w:t>
      </w:r>
      <w:r w:rsidRPr="00B806B1">
        <w:t xml:space="preserve">had its first meeting. Multi-party mediation meetings </w:t>
      </w:r>
      <w:r>
        <w:t>were underway</w:t>
      </w:r>
    </w:p>
    <w:p w:rsidR="00084686" w:rsidRPr="00B806B1" w:rsidRDefault="00084686" w:rsidP="00084686">
      <w:pPr>
        <w:pStyle w:val="04MtgText"/>
        <w:numPr>
          <w:ilvl w:val="0"/>
          <w:numId w:val="20"/>
        </w:numPr>
        <w:spacing w:after="0"/>
      </w:pPr>
      <w:r w:rsidRPr="00B806B1">
        <w:t xml:space="preserve">The Plan Change 10 hearing </w:t>
      </w:r>
      <w:r>
        <w:t xml:space="preserve">was </w:t>
      </w:r>
      <w:r w:rsidRPr="00B806B1">
        <w:t>currently adjourned and an interim decision on Stage</w:t>
      </w:r>
      <w:r>
        <w:t xml:space="preserve"> </w:t>
      </w:r>
      <w:r w:rsidRPr="00B806B1">
        <w:t xml:space="preserve">1 </w:t>
      </w:r>
      <w:r>
        <w:t xml:space="preserve">would </w:t>
      </w:r>
      <w:r w:rsidRPr="00B806B1">
        <w:t>be made by the Environment Court in due course. No date for the stage 2</w:t>
      </w:r>
      <w:r>
        <w:t xml:space="preserve"> </w:t>
      </w:r>
      <w:r w:rsidRPr="00B806B1">
        <w:t>Hearing ha</w:t>
      </w:r>
      <w:r>
        <w:t>d been set</w:t>
      </w:r>
    </w:p>
    <w:p w:rsidR="00084686" w:rsidRPr="00B806B1" w:rsidRDefault="00084686" w:rsidP="00084686">
      <w:pPr>
        <w:pStyle w:val="04MtgText"/>
        <w:numPr>
          <w:ilvl w:val="0"/>
          <w:numId w:val="20"/>
        </w:numPr>
        <w:spacing w:after="0"/>
      </w:pPr>
      <w:r w:rsidRPr="00B806B1">
        <w:t xml:space="preserve">Baseline work </w:t>
      </w:r>
      <w:r>
        <w:t xml:space="preserve">was </w:t>
      </w:r>
      <w:r w:rsidRPr="00B806B1">
        <w:t xml:space="preserve">largely complete for the Tauranga </w:t>
      </w:r>
      <w:r>
        <w:t xml:space="preserve">(Plan Change 16). </w:t>
      </w:r>
      <w:r w:rsidRPr="00B806B1">
        <w:t>Initial discussions with Waikato University have highlighted the possibility of using their</w:t>
      </w:r>
      <w:r>
        <w:t xml:space="preserve"> </w:t>
      </w:r>
      <w:r w:rsidRPr="00B806B1">
        <w:t xml:space="preserve">harbour model to support </w:t>
      </w:r>
      <w:r>
        <w:t xml:space="preserve">the </w:t>
      </w:r>
      <w:r w:rsidRPr="00B806B1">
        <w:t xml:space="preserve">freshwater policy work. Further consideration </w:t>
      </w:r>
      <w:r>
        <w:t xml:space="preserve">was </w:t>
      </w:r>
      <w:r w:rsidRPr="00B806B1">
        <w:t>required</w:t>
      </w:r>
      <w:r>
        <w:t xml:space="preserve"> </w:t>
      </w:r>
      <w:r w:rsidRPr="00B806B1">
        <w:rPr>
          <w:szCs w:val="22"/>
          <w:lang w:eastAsia="en-NZ"/>
        </w:rPr>
        <w:t xml:space="preserve">before any decision </w:t>
      </w:r>
      <w:r>
        <w:rPr>
          <w:szCs w:val="22"/>
          <w:lang w:eastAsia="en-NZ"/>
        </w:rPr>
        <w:t xml:space="preserve">could </w:t>
      </w:r>
      <w:r w:rsidRPr="00B806B1">
        <w:rPr>
          <w:szCs w:val="22"/>
          <w:lang w:eastAsia="en-NZ"/>
        </w:rPr>
        <w:t>be made</w:t>
      </w:r>
      <w:r>
        <w:rPr>
          <w:szCs w:val="22"/>
          <w:lang w:eastAsia="en-NZ"/>
        </w:rPr>
        <w:t>.</w:t>
      </w:r>
    </w:p>
    <w:p w:rsidR="00084686" w:rsidRDefault="00084686" w:rsidP="00084686">
      <w:pPr>
        <w:pStyle w:val="04MtgText"/>
        <w:spacing w:after="0"/>
        <w:rPr>
          <w:u w:val="single"/>
        </w:rPr>
      </w:pPr>
    </w:p>
    <w:p w:rsidR="00084686" w:rsidRDefault="00084686" w:rsidP="00084686">
      <w:pPr>
        <w:pStyle w:val="04MtgText"/>
        <w:spacing w:after="0"/>
        <w:rPr>
          <w:u w:val="single"/>
        </w:rPr>
      </w:pPr>
      <w:r>
        <w:rPr>
          <w:u w:val="single"/>
        </w:rPr>
        <w:t>In Response to Questions:</w:t>
      </w:r>
    </w:p>
    <w:p w:rsidR="00084686" w:rsidRPr="009553E2" w:rsidRDefault="00084686" w:rsidP="00084686">
      <w:pPr>
        <w:pStyle w:val="04MtgText"/>
        <w:numPr>
          <w:ilvl w:val="0"/>
          <w:numId w:val="20"/>
        </w:numPr>
        <w:spacing w:after="0"/>
        <w:rPr>
          <w:u w:val="single"/>
        </w:rPr>
      </w:pPr>
      <w:r>
        <w:t xml:space="preserve">In response to a question relating to the membership/representation on the Regional Water Advisory Panel, the following was provided </w:t>
      </w:r>
    </w:p>
    <w:tbl>
      <w:tblPr>
        <w:tblW w:w="8096" w:type="dxa"/>
        <w:tblInd w:w="1242" w:type="dxa"/>
        <w:tblLayout w:type="fixed"/>
        <w:tblLook w:val="04A0" w:firstRow="1" w:lastRow="0" w:firstColumn="1" w:lastColumn="0" w:noHBand="0" w:noVBand="1"/>
      </w:tblPr>
      <w:tblGrid>
        <w:gridCol w:w="1701"/>
        <w:gridCol w:w="1985"/>
        <w:gridCol w:w="4410"/>
      </w:tblGrid>
      <w:tr w:rsidR="00084686" w:rsidRPr="0078317E" w:rsidTr="00242CF3">
        <w:trPr>
          <w:trHeight w:val="330"/>
        </w:trPr>
        <w:tc>
          <w:tcPr>
            <w:tcW w:w="8096" w:type="dxa"/>
            <w:gridSpan w:val="3"/>
            <w:tcBorders>
              <w:top w:val="single" w:sz="8" w:space="0" w:color="auto"/>
              <w:left w:val="single" w:sz="8" w:space="0" w:color="auto"/>
              <w:bottom w:val="nil"/>
              <w:right w:val="single" w:sz="8" w:space="0" w:color="auto"/>
            </w:tcBorders>
            <w:shd w:val="clear" w:color="000000" w:fill="D9D9D9"/>
            <w:vAlign w:val="center"/>
          </w:tcPr>
          <w:p w:rsidR="00084686" w:rsidRPr="0078317E" w:rsidRDefault="00084686" w:rsidP="00242CF3">
            <w:pPr>
              <w:jc w:val="center"/>
              <w:rPr>
                <w:rFonts w:cs="Arial"/>
                <w:b/>
                <w:bCs/>
                <w:color w:val="000000"/>
                <w:sz w:val="20"/>
                <w:lang w:eastAsia="en-NZ"/>
              </w:rPr>
            </w:pPr>
            <w:r>
              <w:rPr>
                <w:rFonts w:cs="Arial"/>
                <w:b/>
                <w:bCs/>
                <w:color w:val="000000"/>
                <w:sz w:val="20"/>
                <w:lang w:eastAsia="en-NZ"/>
              </w:rPr>
              <w:t>Members of the Regional Water Advisory Panel</w:t>
            </w:r>
          </w:p>
        </w:tc>
      </w:tr>
      <w:tr w:rsidR="00084686" w:rsidRPr="0078317E" w:rsidTr="00242CF3">
        <w:trPr>
          <w:trHeight w:val="330"/>
        </w:trPr>
        <w:tc>
          <w:tcPr>
            <w:tcW w:w="1701" w:type="dxa"/>
            <w:tcBorders>
              <w:top w:val="single" w:sz="8" w:space="0" w:color="auto"/>
              <w:left w:val="single" w:sz="8" w:space="0" w:color="auto"/>
              <w:bottom w:val="nil"/>
              <w:right w:val="single" w:sz="8" w:space="0" w:color="auto"/>
            </w:tcBorders>
            <w:shd w:val="clear" w:color="000000" w:fill="D9D9D9"/>
            <w:vAlign w:val="center"/>
            <w:hideMark/>
          </w:tcPr>
          <w:p w:rsidR="00084686" w:rsidRPr="0078317E" w:rsidRDefault="00084686" w:rsidP="00242CF3">
            <w:pPr>
              <w:jc w:val="left"/>
              <w:rPr>
                <w:rFonts w:cs="Arial"/>
                <w:b/>
                <w:bCs/>
                <w:color w:val="000000"/>
                <w:sz w:val="20"/>
                <w:lang w:eastAsia="en-NZ"/>
              </w:rPr>
            </w:pPr>
            <w:r w:rsidRPr="0078317E">
              <w:rPr>
                <w:rFonts w:cs="Arial"/>
                <w:b/>
                <w:bCs/>
                <w:color w:val="000000"/>
                <w:sz w:val="20"/>
                <w:lang w:eastAsia="en-NZ"/>
              </w:rPr>
              <w:t>Sector/Interest</w:t>
            </w:r>
          </w:p>
        </w:tc>
        <w:tc>
          <w:tcPr>
            <w:tcW w:w="1985" w:type="dxa"/>
            <w:tcBorders>
              <w:top w:val="single" w:sz="8" w:space="0" w:color="auto"/>
              <w:left w:val="nil"/>
              <w:bottom w:val="nil"/>
              <w:right w:val="nil"/>
            </w:tcBorders>
            <w:shd w:val="clear" w:color="000000" w:fill="D9D9D9"/>
            <w:vAlign w:val="center"/>
            <w:hideMark/>
          </w:tcPr>
          <w:p w:rsidR="00084686" w:rsidRPr="0078317E" w:rsidRDefault="00084686" w:rsidP="00242CF3">
            <w:pPr>
              <w:jc w:val="left"/>
              <w:rPr>
                <w:rFonts w:cs="Arial"/>
                <w:b/>
                <w:bCs/>
                <w:color w:val="000000"/>
                <w:sz w:val="20"/>
                <w:lang w:eastAsia="en-NZ"/>
              </w:rPr>
            </w:pPr>
            <w:r w:rsidRPr="0078317E">
              <w:rPr>
                <w:rFonts w:cs="Arial"/>
                <w:b/>
                <w:bCs/>
                <w:color w:val="000000"/>
                <w:sz w:val="20"/>
                <w:lang w:eastAsia="en-NZ"/>
              </w:rPr>
              <w:t>Organisation</w:t>
            </w:r>
          </w:p>
        </w:tc>
        <w:tc>
          <w:tcPr>
            <w:tcW w:w="4410" w:type="dxa"/>
            <w:tcBorders>
              <w:top w:val="single" w:sz="8" w:space="0" w:color="auto"/>
              <w:left w:val="single" w:sz="8" w:space="0" w:color="auto"/>
              <w:bottom w:val="nil"/>
              <w:right w:val="single" w:sz="8" w:space="0" w:color="auto"/>
            </w:tcBorders>
            <w:shd w:val="clear" w:color="000000" w:fill="D9D9D9"/>
            <w:vAlign w:val="center"/>
            <w:hideMark/>
          </w:tcPr>
          <w:p w:rsidR="00084686" w:rsidRPr="0078317E" w:rsidRDefault="00084686" w:rsidP="00242CF3">
            <w:pPr>
              <w:jc w:val="left"/>
              <w:rPr>
                <w:rFonts w:cs="Arial"/>
                <w:b/>
                <w:bCs/>
                <w:color w:val="000000"/>
                <w:sz w:val="20"/>
                <w:lang w:eastAsia="en-NZ"/>
              </w:rPr>
            </w:pPr>
            <w:r w:rsidRPr="0078317E">
              <w:rPr>
                <w:rFonts w:cs="Arial"/>
                <w:b/>
                <w:bCs/>
                <w:color w:val="000000"/>
                <w:sz w:val="20"/>
                <w:lang w:eastAsia="en-NZ"/>
              </w:rPr>
              <w:t>Member</w:t>
            </w:r>
          </w:p>
        </w:tc>
      </w:tr>
      <w:tr w:rsidR="00084686" w:rsidRPr="0078317E" w:rsidTr="00242CF3">
        <w:trPr>
          <w:trHeight w:val="315"/>
        </w:trPr>
        <w:tc>
          <w:tcPr>
            <w:tcW w:w="1701" w:type="dxa"/>
            <w:tcBorders>
              <w:top w:val="single" w:sz="8" w:space="0" w:color="auto"/>
              <w:left w:val="single" w:sz="8" w:space="0" w:color="auto"/>
              <w:bottom w:val="nil"/>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Māori</w:t>
            </w:r>
          </w:p>
        </w:tc>
        <w:tc>
          <w:tcPr>
            <w:tcW w:w="1985" w:type="dxa"/>
            <w:vMerge w:val="restart"/>
            <w:tcBorders>
              <w:top w:val="single" w:sz="8" w:space="0" w:color="auto"/>
              <w:left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p>
        </w:tc>
        <w:tc>
          <w:tcPr>
            <w:tcW w:w="4410" w:type="dxa"/>
            <w:tcBorders>
              <w:top w:val="single" w:sz="8" w:space="0" w:color="auto"/>
              <w:left w:val="nil"/>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Roku Mihinui –CEO of Te Arawa Lakes Trust</w:t>
            </w:r>
          </w:p>
        </w:tc>
      </w:tr>
      <w:tr w:rsidR="00084686" w:rsidRPr="0078317E" w:rsidTr="00242CF3">
        <w:trPr>
          <w:trHeight w:val="315"/>
        </w:trPr>
        <w:tc>
          <w:tcPr>
            <w:tcW w:w="1701" w:type="dxa"/>
            <w:tcBorders>
              <w:top w:val="nil"/>
              <w:left w:val="single" w:sz="8" w:space="0" w:color="auto"/>
              <w:bottom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vMerge/>
            <w:tcBorders>
              <w:left w:val="single" w:sz="8" w:space="0" w:color="auto"/>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p>
        </w:tc>
        <w:tc>
          <w:tcPr>
            <w:tcW w:w="4410" w:type="dxa"/>
            <w:tcBorders>
              <w:top w:val="nil"/>
              <w:left w:val="nil"/>
              <w:bottom w:val="single" w:sz="8" w:space="0" w:color="auto"/>
              <w:right w:val="single" w:sz="8" w:space="0" w:color="auto"/>
            </w:tcBorders>
            <w:shd w:val="clear" w:color="auto" w:fill="auto"/>
            <w:noWrap/>
            <w:vAlign w:val="bottom"/>
            <w:hideMark/>
          </w:tcPr>
          <w:p w:rsidR="00084686" w:rsidRPr="0078317E" w:rsidRDefault="00084686" w:rsidP="00242CF3">
            <w:pPr>
              <w:ind w:right="2261"/>
              <w:jc w:val="left"/>
              <w:rPr>
                <w:rFonts w:cs="Arial"/>
                <w:color w:val="000000"/>
                <w:sz w:val="20"/>
                <w:lang w:eastAsia="en-NZ"/>
              </w:rPr>
            </w:pPr>
            <w:r w:rsidRPr="0078317E">
              <w:rPr>
                <w:rFonts w:cs="Arial"/>
                <w:color w:val="000000"/>
                <w:sz w:val="20"/>
                <w:lang w:eastAsia="en-NZ"/>
              </w:rPr>
              <w:t>Karamea Insley</w:t>
            </w:r>
          </w:p>
        </w:tc>
      </w:tr>
      <w:tr w:rsidR="00084686" w:rsidRPr="0078317E" w:rsidTr="00242CF3">
        <w:trPr>
          <w:trHeight w:val="324"/>
        </w:trPr>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Environmental</w:t>
            </w:r>
          </w:p>
        </w:tc>
        <w:tc>
          <w:tcPr>
            <w:tcW w:w="1985"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Forest and Bird</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Rebecca Stirnemann – Central North Island Regional Manager</w:t>
            </w:r>
          </w:p>
        </w:tc>
      </w:tr>
      <w:tr w:rsidR="00084686" w:rsidRPr="0078317E" w:rsidTr="00242CF3">
        <w:trPr>
          <w:trHeight w:val="324"/>
        </w:trPr>
        <w:tc>
          <w:tcPr>
            <w:tcW w:w="1701"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1985"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Fish and Game</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Eben Herbert - Resource Management / Habitats Officer</w:t>
            </w:r>
          </w:p>
        </w:tc>
      </w:tr>
      <w:tr w:rsidR="00084686" w:rsidRPr="0078317E" w:rsidTr="00242CF3">
        <w:trPr>
          <w:trHeight w:val="324"/>
        </w:trPr>
        <w:tc>
          <w:tcPr>
            <w:tcW w:w="1701"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1985"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Department of Conservation</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Michel Dedual - Science Advisor</w:t>
            </w:r>
          </w:p>
        </w:tc>
      </w:tr>
      <w:tr w:rsidR="00084686" w:rsidRPr="0078317E" w:rsidTr="00242CF3">
        <w:trPr>
          <w:trHeight w:val="324"/>
        </w:trPr>
        <w:tc>
          <w:tcPr>
            <w:tcW w:w="1701"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1985"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 xml:space="preserve">Linda Conning </w:t>
            </w:r>
            <w:r>
              <w:rPr>
                <w:rFonts w:cs="Arial"/>
                <w:color w:val="000000"/>
                <w:sz w:val="20"/>
                <w:lang w:eastAsia="en-NZ"/>
              </w:rPr>
              <w:t>–</w:t>
            </w:r>
            <w:r w:rsidRPr="0078317E">
              <w:rPr>
                <w:rFonts w:cs="Arial"/>
                <w:color w:val="000000"/>
                <w:sz w:val="20"/>
                <w:lang w:eastAsia="en-NZ"/>
              </w:rPr>
              <w:t xml:space="preserve"> Consultant</w:t>
            </w:r>
          </w:p>
        </w:tc>
      </w:tr>
      <w:tr w:rsidR="00084686" w:rsidRPr="0078317E" w:rsidTr="00242CF3">
        <w:trPr>
          <w:trHeight w:val="324"/>
        </w:trPr>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Economic Development</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Bay of Connections</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Anthony Olsen – Māori Business</w:t>
            </w:r>
          </w:p>
        </w:tc>
      </w:tr>
      <w:tr w:rsidR="00084686" w:rsidRPr="0078317E" w:rsidTr="00242CF3">
        <w:trPr>
          <w:trHeight w:val="324"/>
        </w:trPr>
        <w:tc>
          <w:tcPr>
            <w:tcW w:w="1701"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1985"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Tanira Kingi – He Mauri Ohooho (alternate)</w:t>
            </w:r>
          </w:p>
        </w:tc>
      </w:tr>
      <w:tr w:rsidR="00084686" w:rsidRPr="0078317E" w:rsidTr="00242CF3">
        <w:trPr>
          <w:trHeight w:val="324"/>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Energy</w:t>
            </w:r>
          </w:p>
        </w:tc>
        <w:tc>
          <w:tcPr>
            <w:tcW w:w="1985" w:type="dxa"/>
            <w:tcBorders>
              <w:top w:val="nil"/>
              <w:left w:val="nil"/>
              <w:bottom w:val="nil"/>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Trustpower</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Nicola Foran  – Lead Environmental Advisor</w:t>
            </w:r>
          </w:p>
        </w:tc>
      </w:tr>
      <w:tr w:rsidR="00084686" w:rsidRPr="0078317E" w:rsidTr="00242CF3">
        <w:trPr>
          <w:trHeight w:val="324"/>
        </w:trPr>
        <w:tc>
          <w:tcPr>
            <w:tcW w:w="1701" w:type="dxa"/>
            <w:vMerge w:val="restart"/>
            <w:tcBorders>
              <w:top w:val="nil"/>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Forestry</w:t>
            </w:r>
          </w:p>
        </w:tc>
        <w:tc>
          <w:tcPr>
            <w:tcW w:w="198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PF Olsen</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 xml:space="preserve">Kit Richards – Environment Manager </w:t>
            </w:r>
          </w:p>
        </w:tc>
      </w:tr>
      <w:tr w:rsidR="00084686" w:rsidRPr="0078317E" w:rsidTr="00242CF3">
        <w:trPr>
          <w:trHeight w:val="324"/>
        </w:trPr>
        <w:tc>
          <w:tcPr>
            <w:tcW w:w="1701" w:type="dxa"/>
            <w:vMerge/>
            <w:tcBorders>
              <w:left w:val="single" w:sz="8" w:space="0" w:color="auto"/>
              <w:bottom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nil"/>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OJIFS</w:t>
            </w:r>
          </w:p>
        </w:tc>
        <w:tc>
          <w:tcPr>
            <w:tcW w:w="4410" w:type="dxa"/>
            <w:tcBorders>
              <w:top w:val="nil"/>
              <w:left w:val="nil"/>
              <w:bottom w:val="nil"/>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 xml:space="preserve">Philip Millichamp – National Environmental Manager </w:t>
            </w:r>
          </w:p>
        </w:tc>
      </w:tr>
      <w:tr w:rsidR="00084686" w:rsidRPr="0078317E" w:rsidTr="00242CF3">
        <w:trPr>
          <w:trHeight w:val="312"/>
        </w:trPr>
        <w:tc>
          <w:tcPr>
            <w:tcW w:w="1701" w:type="dxa"/>
            <w:vMerge w:val="restart"/>
            <w:tcBorders>
              <w:top w:val="nil"/>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Agricultural</w:t>
            </w:r>
          </w:p>
        </w:tc>
        <w:tc>
          <w:tcPr>
            <w:tcW w:w="1985" w:type="dxa"/>
            <w:tcBorders>
              <w:top w:val="single" w:sz="8" w:space="0" w:color="auto"/>
              <w:left w:val="single" w:sz="8" w:space="0" w:color="auto"/>
              <w:bottom w:val="single" w:sz="4"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Dairy NZ</w:t>
            </w:r>
          </w:p>
        </w:tc>
        <w:tc>
          <w:tcPr>
            <w:tcW w:w="441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Justine Young – Senior Policy Advisor</w:t>
            </w:r>
          </w:p>
        </w:tc>
      </w:tr>
      <w:tr w:rsidR="00084686" w:rsidRPr="0078317E" w:rsidTr="00242CF3">
        <w:trPr>
          <w:trHeight w:val="312"/>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single" w:sz="4"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Horticulture NZ</w:t>
            </w:r>
          </w:p>
        </w:tc>
        <w:tc>
          <w:tcPr>
            <w:tcW w:w="4410" w:type="dxa"/>
            <w:tcBorders>
              <w:top w:val="nil"/>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Chris Keenan – Natural Resources and Environment Advisor</w:t>
            </w:r>
          </w:p>
        </w:tc>
      </w:tr>
      <w:tr w:rsidR="00084686" w:rsidRPr="0078317E" w:rsidTr="00242CF3">
        <w:trPr>
          <w:trHeight w:val="312"/>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single" w:sz="4"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Beef and Lamb</w:t>
            </w:r>
          </w:p>
        </w:tc>
        <w:tc>
          <w:tcPr>
            <w:tcW w:w="4410" w:type="dxa"/>
            <w:tcBorders>
              <w:top w:val="nil"/>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Corina Jordan – General Manager, Market Access</w:t>
            </w:r>
          </w:p>
        </w:tc>
      </w:tr>
      <w:tr w:rsidR="00084686" w:rsidRPr="0078317E" w:rsidTr="00242CF3">
        <w:trPr>
          <w:trHeight w:val="315"/>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single" w:sz="4"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Federated Farmers</w:t>
            </w:r>
          </w:p>
        </w:tc>
        <w:tc>
          <w:tcPr>
            <w:tcW w:w="4410" w:type="dxa"/>
            <w:tcBorders>
              <w:top w:val="nil"/>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 xml:space="preserve">Rick Powdrell - Past BOP Provincial President </w:t>
            </w:r>
          </w:p>
        </w:tc>
      </w:tr>
      <w:tr w:rsidR="00084686" w:rsidRPr="0078317E" w:rsidTr="00242CF3">
        <w:trPr>
          <w:trHeight w:val="324"/>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double" w:sz="6"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Irrigation NZ</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Andrew Curtis – CEO</w:t>
            </w:r>
          </w:p>
        </w:tc>
      </w:tr>
      <w:tr w:rsidR="00084686" w:rsidRPr="0078317E" w:rsidTr="00242CF3">
        <w:trPr>
          <w:trHeight w:val="690"/>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Te Puke Fruitgrowers Assn</w:t>
            </w:r>
          </w:p>
        </w:tc>
        <w:tc>
          <w:tcPr>
            <w:tcW w:w="4410" w:type="dxa"/>
            <w:tcBorders>
              <w:top w:val="nil"/>
              <w:left w:val="nil"/>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Ross Bawden  </w:t>
            </w:r>
          </w:p>
        </w:tc>
      </w:tr>
      <w:tr w:rsidR="00084686" w:rsidRPr="0078317E" w:rsidTr="00242CF3">
        <w:trPr>
          <w:trHeight w:val="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86" w:rsidRPr="0078317E" w:rsidRDefault="00084686" w:rsidP="00242CF3">
            <w:pPr>
              <w:jc w:val="left"/>
              <w:rPr>
                <w:rFonts w:cs="Arial"/>
                <w:color w:val="000000"/>
                <w:sz w:val="20"/>
                <w:lang w:eastAsia="en-NZ"/>
              </w:rPr>
            </w:pPr>
            <w:r w:rsidRPr="0078317E">
              <w:rPr>
                <w:rFonts w:cs="Arial"/>
                <w:b/>
                <w:bCs/>
                <w:color w:val="000000"/>
                <w:sz w:val="20"/>
                <w:lang w:eastAsia="en-NZ"/>
              </w:rPr>
              <w:t>Observer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Martin Meier</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Federate Farmers Senior Reg. Policy Advisor</w:t>
            </w:r>
          </w:p>
        </w:tc>
      </w:tr>
    </w:tbl>
    <w:p w:rsidR="00084686" w:rsidRDefault="00084686" w:rsidP="00084686">
      <w:pPr>
        <w:pStyle w:val="04MtgText"/>
        <w:spacing w:after="0"/>
        <w:ind w:left="1211"/>
        <w:rPr>
          <w:lang w:val="en-AU"/>
        </w:rPr>
      </w:pPr>
    </w:p>
    <w:p w:rsidR="00084686" w:rsidRPr="007F7186" w:rsidRDefault="00084686" w:rsidP="00084686">
      <w:pPr>
        <w:pStyle w:val="04ResolvedText"/>
        <w:keepNext/>
        <w:keepLines/>
        <w:rPr>
          <w:rFonts w:eastAsia="Arial"/>
        </w:rPr>
      </w:pPr>
      <w:r w:rsidRPr="007F7186">
        <w:rPr>
          <w:rFonts w:eastAsia="Arial"/>
        </w:rPr>
        <w:t>Resolved</w:t>
      </w:r>
    </w:p>
    <w:p w:rsidR="00084686" w:rsidRPr="007F7186" w:rsidRDefault="00084686" w:rsidP="00084686">
      <w:pPr>
        <w:pStyle w:val="06ThattheRegionalCouncilText"/>
        <w:keepNext/>
        <w:keepLines/>
      </w:pPr>
      <w:r w:rsidRPr="007F7186">
        <w:t>That the Tauranga Moana Advisory Group:</w:t>
      </w:r>
    </w:p>
    <w:p w:rsidR="00084686" w:rsidRDefault="00084686" w:rsidP="00084686">
      <w:pPr>
        <w:pStyle w:val="ListParagraph"/>
        <w:numPr>
          <w:ilvl w:val="0"/>
          <w:numId w:val="22"/>
        </w:numPr>
        <w:autoSpaceDE w:val="0"/>
        <w:autoSpaceDN w:val="0"/>
        <w:adjustRightInd w:val="0"/>
        <w:ind w:left="1276" w:hanging="425"/>
        <w:rPr>
          <w:rFonts w:cs="Arial"/>
          <w:b/>
          <w:bCs/>
          <w:szCs w:val="22"/>
          <w:lang w:eastAsia="en-NZ"/>
        </w:rPr>
      </w:pPr>
      <w:r w:rsidRPr="007A1523">
        <w:rPr>
          <w:rFonts w:cs="Arial"/>
          <w:b/>
          <w:bCs/>
          <w:szCs w:val="22"/>
          <w:lang w:eastAsia="en-NZ"/>
        </w:rPr>
        <w:t xml:space="preserve">Receives the report, </w:t>
      </w:r>
      <w:r>
        <w:rPr>
          <w:rFonts w:cs="Arial"/>
          <w:b/>
          <w:bCs/>
          <w:szCs w:val="22"/>
          <w:lang w:eastAsia="en-NZ"/>
        </w:rPr>
        <w:t>Freshwater Futures Update dated 10 April 2019</w:t>
      </w:r>
      <w:r w:rsidRPr="007A1523">
        <w:rPr>
          <w:rFonts w:cs="Arial"/>
          <w:b/>
          <w:bCs/>
          <w:szCs w:val="22"/>
          <w:lang w:eastAsia="en-NZ"/>
        </w:rPr>
        <w:t>.</w:t>
      </w:r>
    </w:p>
    <w:p w:rsidR="00084686" w:rsidRPr="007A1523" w:rsidRDefault="00084686" w:rsidP="00084686">
      <w:pPr>
        <w:pStyle w:val="ListParagraph"/>
        <w:autoSpaceDE w:val="0"/>
        <w:autoSpaceDN w:val="0"/>
        <w:adjustRightInd w:val="0"/>
        <w:ind w:left="1276"/>
        <w:rPr>
          <w:rFonts w:cs="Arial"/>
          <w:b/>
          <w:bCs/>
          <w:szCs w:val="22"/>
          <w:lang w:eastAsia="en-NZ"/>
        </w:rPr>
      </w:pPr>
    </w:p>
    <w:p w:rsidR="00084686" w:rsidRPr="00BA685E" w:rsidRDefault="00084686" w:rsidP="00084686">
      <w:pPr>
        <w:pStyle w:val="08CarriedText"/>
        <w:rPr>
          <w:lang w:eastAsia="en-NZ"/>
        </w:rPr>
      </w:pPr>
      <w:r>
        <w:rPr>
          <w:lang w:val="en-GB"/>
        </w:rPr>
        <w:t>Mackay</w:t>
      </w:r>
      <w:r w:rsidRPr="00A45971">
        <w:rPr>
          <w:lang w:eastAsia="en-NZ"/>
        </w:rPr>
        <w:t>/</w:t>
      </w:r>
      <w:r>
        <w:rPr>
          <w:lang w:eastAsia="en-NZ"/>
        </w:rPr>
        <w:t>Clout</w:t>
      </w:r>
    </w:p>
    <w:p w:rsidR="00084686" w:rsidRPr="007F7186" w:rsidRDefault="00084686" w:rsidP="00084686">
      <w:pPr>
        <w:pStyle w:val="08CarriedText"/>
        <w:spacing w:after="240"/>
        <w:rPr>
          <w:lang w:eastAsia="en-NZ"/>
        </w:rPr>
      </w:pPr>
      <w:r w:rsidRPr="007F7186">
        <w:rPr>
          <w:lang w:eastAsia="en-NZ"/>
        </w:rPr>
        <w:t>CARRIED</w:t>
      </w:r>
    </w:p>
    <w:p w:rsidR="00084686" w:rsidRPr="00A92DE2" w:rsidRDefault="00084686" w:rsidP="00084686">
      <w:pPr>
        <w:pStyle w:val="Heading2"/>
        <w:keepNext/>
        <w:keepLines/>
        <w:numPr>
          <w:ilvl w:val="1"/>
          <w:numId w:val="5"/>
        </w:numPr>
        <w:rPr>
          <w:sz w:val="28"/>
          <w:lang w:eastAsia="en-NZ"/>
        </w:rPr>
      </w:pPr>
      <w:r>
        <w:rPr>
          <w:sz w:val="28"/>
          <w:lang w:eastAsia="en-NZ"/>
        </w:rPr>
        <w:t xml:space="preserve">Tauranga Moana Programme Update </w:t>
      </w:r>
    </w:p>
    <w:p w:rsidR="00084686" w:rsidRDefault="00084686" w:rsidP="00084686">
      <w:pPr>
        <w:pStyle w:val="04MtgText"/>
        <w:keepNext/>
      </w:pPr>
      <w:r w:rsidRPr="007F7186">
        <w:t>B</w:t>
      </w:r>
      <w:r>
        <w:t xml:space="preserve">ay of Plenty Regional Council Coastal Catchments Manager Pim De Monchy </w:t>
      </w:r>
      <w:r w:rsidRPr="007F7186">
        <w:t xml:space="preserve">presented the </w:t>
      </w:r>
      <w:r>
        <w:t>Tauranga Moana Programme Update Report:</w:t>
      </w:r>
    </w:p>
    <w:p w:rsidR="00084686" w:rsidRPr="00BC21AA" w:rsidRDefault="00084686" w:rsidP="00084686">
      <w:pPr>
        <w:pStyle w:val="04MtgText"/>
        <w:spacing w:after="0"/>
        <w:rPr>
          <w:u w:val="single"/>
        </w:rPr>
      </w:pPr>
      <w:r w:rsidRPr="00BC21AA">
        <w:rPr>
          <w:u w:val="single"/>
        </w:rPr>
        <w:t>Key Points</w:t>
      </w:r>
      <w:r>
        <w:rPr>
          <w:u w:val="single"/>
        </w:rPr>
        <w:t xml:space="preserve"> Highlighted</w:t>
      </w:r>
    </w:p>
    <w:p w:rsidR="00084686" w:rsidRPr="009553E2" w:rsidRDefault="00084686" w:rsidP="00084686">
      <w:pPr>
        <w:pStyle w:val="04MtgText"/>
        <w:numPr>
          <w:ilvl w:val="0"/>
          <w:numId w:val="19"/>
        </w:numPr>
        <w:autoSpaceDE w:val="0"/>
        <w:autoSpaceDN w:val="0"/>
        <w:adjustRightInd w:val="0"/>
        <w:spacing w:after="0"/>
        <w:rPr>
          <w:szCs w:val="22"/>
          <w:lang w:eastAsia="en-NZ"/>
        </w:rPr>
      </w:pPr>
      <w:r w:rsidRPr="009553E2">
        <w:rPr>
          <w:szCs w:val="22"/>
          <w:lang w:eastAsia="en-NZ"/>
        </w:rPr>
        <w:t xml:space="preserve">He Korowai </w:t>
      </w:r>
      <w:r w:rsidRPr="00242CF3">
        <w:rPr>
          <w:szCs w:val="22"/>
          <w:lang w:eastAsia="en-NZ"/>
        </w:rPr>
        <w:t xml:space="preserve">Mātauranga, BOPRC’s regional mātauranga Māori internal staff framework </w:t>
      </w:r>
      <w:r w:rsidRPr="009553E2">
        <w:rPr>
          <w:szCs w:val="22"/>
          <w:lang w:eastAsia="en-NZ"/>
        </w:rPr>
        <w:t>had been prepared</w:t>
      </w:r>
      <w:r>
        <w:rPr>
          <w:szCs w:val="22"/>
          <w:lang w:eastAsia="en-NZ"/>
        </w:rPr>
        <w:t xml:space="preserve"> which</w:t>
      </w:r>
      <w:r w:rsidR="00415E59">
        <w:rPr>
          <w:szCs w:val="22"/>
          <w:lang w:eastAsia="en-NZ"/>
        </w:rPr>
        <w:t xml:space="preserve"> </w:t>
      </w:r>
      <w:bookmarkStart w:id="0" w:name="_GoBack"/>
      <w:bookmarkEnd w:id="0"/>
      <w:r w:rsidRPr="009553E2">
        <w:rPr>
          <w:szCs w:val="22"/>
          <w:lang w:eastAsia="en-NZ"/>
        </w:rPr>
        <w:t xml:space="preserve">would assist Toi Moana in working with tangata whenua. The draft implementation plan was due 30 June 2019 and would give effect to three Muka or strands: </w:t>
      </w:r>
      <w:r w:rsidRPr="00242CF3">
        <w:rPr>
          <w:szCs w:val="22"/>
          <w:lang w:eastAsia="en-NZ"/>
        </w:rPr>
        <w:t>(1) developing cultural responsiveness tools to support staff; (2) preparing a relationship strategy that will enhance staff capability to respond to tangata whenua; and the interfacing of mātaura</w:t>
      </w:r>
      <w:r w:rsidRPr="009553E2">
        <w:rPr>
          <w:szCs w:val="22"/>
          <w:lang w:eastAsia="en-NZ"/>
        </w:rPr>
        <w:t xml:space="preserve">nga with science, and </w:t>
      </w:r>
      <w:r w:rsidRPr="00242CF3">
        <w:rPr>
          <w:szCs w:val="22"/>
          <w:lang w:eastAsia="en-NZ"/>
        </w:rPr>
        <w:t>(3) development of a repository of mātauranga that was centralised and managed in collaboration with Māori</w:t>
      </w:r>
    </w:p>
    <w:p w:rsidR="00084686" w:rsidRPr="00242CF3" w:rsidRDefault="00084686" w:rsidP="00084686">
      <w:pPr>
        <w:pStyle w:val="04MtgText"/>
        <w:numPr>
          <w:ilvl w:val="0"/>
          <w:numId w:val="19"/>
        </w:numPr>
        <w:autoSpaceDE w:val="0"/>
        <w:autoSpaceDN w:val="0"/>
        <w:adjustRightInd w:val="0"/>
        <w:spacing w:after="0"/>
        <w:rPr>
          <w:szCs w:val="22"/>
          <w:lang w:eastAsia="en-NZ"/>
        </w:rPr>
      </w:pPr>
      <w:r w:rsidRPr="00242CF3">
        <w:rPr>
          <w:szCs w:val="22"/>
          <w:lang w:eastAsia="en-NZ"/>
        </w:rPr>
        <w:t>Summer had seen significantly lower volumes of sea lettuce washing up around the inner harbour beaches</w:t>
      </w:r>
    </w:p>
    <w:p w:rsidR="00084686" w:rsidRPr="00441AC8" w:rsidRDefault="00084686" w:rsidP="00084686">
      <w:pPr>
        <w:pStyle w:val="04MtgText"/>
        <w:numPr>
          <w:ilvl w:val="0"/>
          <w:numId w:val="19"/>
        </w:numPr>
        <w:autoSpaceDE w:val="0"/>
        <w:autoSpaceDN w:val="0"/>
        <w:adjustRightInd w:val="0"/>
        <w:spacing w:after="0"/>
        <w:rPr>
          <w:lang w:val="en-AU"/>
        </w:rPr>
      </w:pPr>
      <w:r w:rsidRPr="00441AC8">
        <w:rPr>
          <w:szCs w:val="22"/>
          <w:lang w:eastAsia="en-NZ"/>
        </w:rPr>
        <w:t xml:space="preserve">A seagrass ecosystem health trial </w:t>
      </w:r>
      <w:r>
        <w:rPr>
          <w:szCs w:val="22"/>
          <w:lang w:eastAsia="en-NZ"/>
        </w:rPr>
        <w:t xml:space="preserve">had been </w:t>
      </w:r>
      <w:r w:rsidRPr="00441AC8">
        <w:rPr>
          <w:szCs w:val="22"/>
          <w:lang w:eastAsia="en-NZ"/>
        </w:rPr>
        <w:t xml:space="preserve">undertaken in Tauranga Harbour </w:t>
      </w:r>
      <w:r>
        <w:rPr>
          <w:szCs w:val="22"/>
          <w:lang w:eastAsia="en-NZ"/>
        </w:rPr>
        <w:t xml:space="preserve">and </w:t>
      </w:r>
      <w:r w:rsidRPr="00441AC8">
        <w:rPr>
          <w:szCs w:val="22"/>
          <w:lang w:eastAsia="en-NZ"/>
        </w:rPr>
        <w:t>would measure a range of seagrass health metrics</w:t>
      </w:r>
    </w:p>
    <w:p w:rsidR="00084686" w:rsidRPr="00441AC8" w:rsidRDefault="00084686" w:rsidP="00084686">
      <w:pPr>
        <w:pStyle w:val="04MtgText"/>
        <w:numPr>
          <w:ilvl w:val="0"/>
          <w:numId w:val="19"/>
        </w:numPr>
        <w:spacing w:after="0"/>
        <w:rPr>
          <w:lang w:val="en-AU"/>
        </w:rPr>
      </w:pPr>
      <w:r w:rsidRPr="00441AC8">
        <w:rPr>
          <w:szCs w:val="22"/>
          <w:lang w:eastAsia="en-NZ"/>
        </w:rPr>
        <w:t xml:space="preserve">Planning </w:t>
      </w:r>
      <w:r>
        <w:rPr>
          <w:szCs w:val="22"/>
          <w:lang w:eastAsia="en-NZ"/>
        </w:rPr>
        <w:t xml:space="preserve">was underway for </w:t>
      </w:r>
      <w:r w:rsidRPr="00441AC8">
        <w:rPr>
          <w:szCs w:val="22"/>
          <w:lang w:eastAsia="en-NZ"/>
        </w:rPr>
        <w:t>the 2020 Happy Harbour Fun Day</w:t>
      </w:r>
    </w:p>
    <w:p w:rsidR="00084686" w:rsidRDefault="00084686" w:rsidP="00084686">
      <w:pPr>
        <w:pStyle w:val="04MtgText"/>
        <w:numPr>
          <w:ilvl w:val="0"/>
          <w:numId w:val="19"/>
        </w:numPr>
        <w:autoSpaceDE w:val="0"/>
        <w:autoSpaceDN w:val="0"/>
        <w:adjustRightInd w:val="0"/>
        <w:spacing w:after="0"/>
        <w:rPr>
          <w:szCs w:val="22"/>
          <w:lang w:eastAsia="en-NZ"/>
        </w:rPr>
      </w:pPr>
      <w:r>
        <w:rPr>
          <w:szCs w:val="22"/>
          <w:lang w:eastAsia="en-NZ"/>
        </w:rPr>
        <w:t>A</w:t>
      </w:r>
      <w:r w:rsidRPr="005340EE">
        <w:rPr>
          <w:szCs w:val="22"/>
          <w:lang w:eastAsia="en-NZ"/>
        </w:rPr>
        <w:t>s part of the BOPRC Annual Plan 2019/20 submissions process</w:t>
      </w:r>
      <w:r>
        <w:rPr>
          <w:szCs w:val="22"/>
          <w:lang w:eastAsia="en-NZ"/>
        </w:rPr>
        <w:t>,</w:t>
      </w:r>
      <w:r w:rsidRPr="005340EE">
        <w:rPr>
          <w:szCs w:val="22"/>
          <w:lang w:eastAsia="en-NZ"/>
        </w:rPr>
        <w:t xml:space="preserve"> </w:t>
      </w:r>
      <w:r>
        <w:rPr>
          <w:szCs w:val="22"/>
          <w:lang w:eastAsia="en-NZ"/>
        </w:rPr>
        <w:t>Regional C</w:t>
      </w:r>
      <w:r w:rsidRPr="005340EE">
        <w:rPr>
          <w:szCs w:val="22"/>
          <w:lang w:eastAsia="en-NZ"/>
        </w:rPr>
        <w:t xml:space="preserve">ouncil </w:t>
      </w:r>
      <w:r>
        <w:rPr>
          <w:szCs w:val="22"/>
          <w:lang w:eastAsia="en-NZ"/>
        </w:rPr>
        <w:t xml:space="preserve">had </w:t>
      </w:r>
      <w:r w:rsidRPr="005340EE">
        <w:rPr>
          <w:szCs w:val="22"/>
          <w:lang w:eastAsia="en-NZ"/>
        </w:rPr>
        <w:t xml:space="preserve">received a request for the capital purchase of land on Matakana Island for use as a </w:t>
      </w:r>
      <w:r>
        <w:rPr>
          <w:szCs w:val="22"/>
          <w:lang w:eastAsia="en-NZ"/>
        </w:rPr>
        <w:t xml:space="preserve">regional </w:t>
      </w:r>
      <w:r w:rsidRPr="005340EE">
        <w:rPr>
          <w:szCs w:val="22"/>
          <w:lang w:eastAsia="en-NZ"/>
        </w:rPr>
        <w:t>reserve</w:t>
      </w:r>
      <w:r>
        <w:rPr>
          <w:szCs w:val="22"/>
          <w:lang w:eastAsia="en-NZ"/>
        </w:rPr>
        <w:t>, to be potentially co-managed</w:t>
      </w:r>
    </w:p>
    <w:p w:rsidR="00084686" w:rsidRDefault="00084686" w:rsidP="00084686">
      <w:pPr>
        <w:pStyle w:val="04MtgText"/>
        <w:numPr>
          <w:ilvl w:val="0"/>
          <w:numId w:val="19"/>
        </w:numPr>
        <w:spacing w:after="0"/>
        <w:rPr>
          <w:lang w:val="en-AU"/>
        </w:rPr>
      </w:pPr>
      <w:r w:rsidRPr="00565DEB">
        <w:rPr>
          <w:lang w:val="en-AU"/>
        </w:rPr>
        <w:t>Currently focusing on the following four Tauranga Moana tributaries</w:t>
      </w:r>
      <w:r>
        <w:rPr>
          <w:lang w:val="en-AU"/>
        </w:rPr>
        <w:t xml:space="preserve"> with a higher degrees of tension</w:t>
      </w:r>
      <w:r w:rsidRPr="00565DEB">
        <w:rPr>
          <w:lang w:val="en-AU"/>
        </w:rPr>
        <w:t xml:space="preserve">: Uretara Estuary, </w:t>
      </w:r>
      <w:r>
        <w:rPr>
          <w:lang w:val="en-AU"/>
        </w:rPr>
        <w:t>Te Mania/Project Parore,</w:t>
      </w:r>
      <w:r w:rsidRPr="00565DEB">
        <w:rPr>
          <w:lang w:val="en-AU"/>
        </w:rPr>
        <w:t xml:space="preserve"> Kopurereroa Valley and </w:t>
      </w:r>
      <w:r>
        <w:rPr>
          <w:lang w:val="en-AU"/>
        </w:rPr>
        <w:t>Waitoa</w:t>
      </w:r>
    </w:p>
    <w:p w:rsidR="00084686" w:rsidRPr="00EE37DF" w:rsidRDefault="00084686" w:rsidP="00084686">
      <w:pPr>
        <w:pStyle w:val="04MtgText"/>
        <w:numPr>
          <w:ilvl w:val="0"/>
          <w:numId w:val="19"/>
        </w:numPr>
        <w:spacing w:after="0"/>
        <w:rPr>
          <w:lang w:val="en-AU"/>
        </w:rPr>
      </w:pPr>
      <w:r w:rsidRPr="00EE37DF">
        <w:rPr>
          <w:lang w:val="en-AU"/>
        </w:rPr>
        <w:t xml:space="preserve">Kaimai Mamaku Catchments Forum Biodiversity Group </w:t>
      </w:r>
      <w:r>
        <w:rPr>
          <w:lang w:val="en-AU"/>
        </w:rPr>
        <w:t xml:space="preserve">was </w:t>
      </w:r>
      <w:r w:rsidRPr="00EE37DF">
        <w:rPr>
          <w:lang w:val="en-AU"/>
        </w:rPr>
        <w:t>working through a process to develop a pest animal management plan for the Kaimai Mamaku with help from pest control experts</w:t>
      </w:r>
    </w:p>
    <w:p w:rsidR="00084686" w:rsidRPr="00CC3118" w:rsidRDefault="00084686" w:rsidP="00084686">
      <w:pPr>
        <w:pStyle w:val="04MtgText"/>
        <w:spacing w:after="0"/>
        <w:rPr>
          <w:lang w:val="en-AU"/>
        </w:rPr>
      </w:pPr>
    </w:p>
    <w:p w:rsidR="00084686" w:rsidRDefault="00084686" w:rsidP="00084686">
      <w:pPr>
        <w:pStyle w:val="04MtgText"/>
        <w:spacing w:after="0"/>
        <w:rPr>
          <w:u w:val="single"/>
        </w:rPr>
      </w:pPr>
      <w:r w:rsidRPr="009F0A4F">
        <w:rPr>
          <w:u w:val="single"/>
        </w:rPr>
        <w:t>Points Raised by Members</w:t>
      </w:r>
    </w:p>
    <w:p w:rsidR="00084686" w:rsidRDefault="00084686" w:rsidP="00084686">
      <w:pPr>
        <w:pStyle w:val="04MtgText"/>
        <w:numPr>
          <w:ilvl w:val="0"/>
          <w:numId w:val="19"/>
        </w:numPr>
        <w:spacing w:after="0"/>
        <w:rPr>
          <w:iCs/>
          <w:szCs w:val="22"/>
          <w:lang w:eastAsia="en-NZ"/>
        </w:rPr>
      </w:pPr>
      <w:r>
        <w:rPr>
          <w:iCs/>
          <w:szCs w:val="22"/>
          <w:lang w:eastAsia="en-NZ"/>
        </w:rPr>
        <w:t>Noted that the science relating to Swan Control would be presented by Fish &amp; Game at the next meeting of the Advisory Group</w:t>
      </w:r>
    </w:p>
    <w:p w:rsidR="00084686" w:rsidRDefault="00084686" w:rsidP="00084686">
      <w:pPr>
        <w:pStyle w:val="04MtgText"/>
        <w:numPr>
          <w:ilvl w:val="0"/>
          <w:numId w:val="19"/>
        </w:numPr>
        <w:spacing w:after="0"/>
        <w:rPr>
          <w:iCs/>
          <w:szCs w:val="22"/>
          <w:lang w:eastAsia="en-NZ"/>
        </w:rPr>
      </w:pPr>
      <w:r w:rsidRPr="00FF14EA">
        <w:rPr>
          <w:iCs/>
          <w:szCs w:val="22"/>
          <w:lang w:eastAsia="en-NZ"/>
        </w:rPr>
        <w:t>Long term plan priorities</w:t>
      </w:r>
      <w:r>
        <w:rPr>
          <w:iCs/>
          <w:szCs w:val="22"/>
          <w:lang w:eastAsia="en-NZ"/>
        </w:rPr>
        <w:t xml:space="preserve"> raised by </w:t>
      </w:r>
      <w:r w:rsidRPr="0083413E">
        <w:rPr>
          <w:color w:val="000000" w:themeColor="text1"/>
        </w:rPr>
        <w:t>Ngāi Te Rangi</w:t>
      </w:r>
      <w:r>
        <w:rPr>
          <w:color w:val="000000" w:themeColor="text1"/>
        </w:rPr>
        <w:t xml:space="preserve"> and </w:t>
      </w:r>
      <w:r w:rsidRPr="0083413E">
        <w:rPr>
          <w:color w:val="000000" w:themeColor="text1"/>
        </w:rPr>
        <w:t>Ngāti Ranginui</w:t>
      </w:r>
      <w:r>
        <w:rPr>
          <w:iCs/>
          <w:szCs w:val="22"/>
          <w:lang w:eastAsia="en-NZ"/>
        </w:rPr>
        <w:t>:</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t>Currently the Tauranga Moana Framework was a mechanism whereby iwi/hapū put their priorities forward via the Tauranga Moana Advisory Group</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t>This process, however, needed to be reconsidered; an alternative effective process whereby iwi/hapū priorities/projects for the Tauranga Moana Framework were resourced and scoped through the long term plans of the various district/city and regional councils was required</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t xml:space="preserve">Iwi/hapū should be given an opportunity to put forward their </w:t>
      </w:r>
      <w:r w:rsidRPr="00981EB5">
        <w:rPr>
          <w:iCs/>
          <w:szCs w:val="22"/>
          <w:u w:val="single"/>
          <w:lang w:eastAsia="en-NZ"/>
        </w:rPr>
        <w:t>own</w:t>
      </w:r>
      <w:r>
        <w:rPr>
          <w:iCs/>
          <w:szCs w:val="22"/>
          <w:lang w:eastAsia="en-NZ"/>
        </w:rPr>
        <w:t xml:space="preserve"> aspirations and priorities for Tauranga Moana</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lastRenderedPageBreak/>
        <w:t>Currently iwi/hapū was involved in the programme activities purely as a consequence of them domiciling in the area where the projects were occurring and being mana whenua</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t xml:space="preserve">This should be changed: iwi/hapū should put forward their issues by means of the following: (1) the actions contained in the two Tauranga Moana Management Plans needed to be scoped/funded/refined into the programme and (2) the effective engagement and participation of hapū: a submission had been prepared as part of the BOPRC Annual Plan 2019/20 process for the formation of </w:t>
      </w:r>
      <w:r w:rsidRPr="00242CF3">
        <w:rPr>
          <w:iCs/>
          <w:szCs w:val="22"/>
          <w:lang w:eastAsia="en-NZ"/>
        </w:rPr>
        <w:t>Tauranga Moana Kaitiaki Te Awanui Forum</w:t>
      </w:r>
      <w:r>
        <w:rPr>
          <w:iCs/>
          <w:szCs w:val="22"/>
          <w:lang w:eastAsia="en-NZ"/>
        </w:rPr>
        <w:t xml:space="preserve"> to allow opportunity for tangata whenua discussion/prioritisation, with the appropriate technical advice and secretarial support, feeding into the different agencies</w:t>
      </w:r>
    </w:p>
    <w:p w:rsidR="00084686" w:rsidRDefault="00084686" w:rsidP="00084686">
      <w:pPr>
        <w:pStyle w:val="04MtgText"/>
        <w:numPr>
          <w:ilvl w:val="1"/>
          <w:numId w:val="19"/>
        </w:numPr>
        <w:spacing w:after="0"/>
        <w:ind w:left="1701" w:hanging="567"/>
      </w:pPr>
      <w:r w:rsidRPr="00230C9A">
        <w:rPr>
          <w:iCs/>
          <w:szCs w:val="22"/>
          <w:lang w:eastAsia="en-NZ"/>
        </w:rPr>
        <w:t>Required</w:t>
      </w:r>
      <w:r>
        <w:t xml:space="preserve"> a s</w:t>
      </w:r>
      <w:r w:rsidRPr="00275AE0">
        <w:t xml:space="preserve">tock </w:t>
      </w:r>
      <w:r w:rsidRPr="00275AE0">
        <w:rPr>
          <w:iCs/>
          <w:szCs w:val="22"/>
          <w:lang w:eastAsia="en-NZ"/>
        </w:rPr>
        <w:t>take</w:t>
      </w:r>
      <w:r w:rsidRPr="00275AE0">
        <w:t xml:space="preserve"> of the two </w:t>
      </w:r>
      <w:r>
        <w:t>T</w:t>
      </w:r>
      <w:r w:rsidRPr="00275AE0">
        <w:t>aur</w:t>
      </w:r>
      <w:r>
        <w:t>a</w:t>
      </w:r>
      <w:r w:rsidRPr="00275AE0">
        <w:t xml:space="preserve">nga </w:t>
      </w:r>
      <w:r>
        <w:t>M</w:t>
      </w:r>
      <w:r w:rsidRPr="00275AE0">
        <w:t xml:space="preserve">oana </w:t>
      </w:r>
      <w:r>
        <w:t>M</w:t>
      </w:r>
      <w:r w:rsidRPr="00275AE0">
        <w:t xml:space="preserve">anagement </w:t>
      </w:r>
      <w:r>
        <w:t>P</w:t>
      </w:r>
      <w:r w:rsidRPr="00275AE0">
        <w:t xml:space="preserve">lans </w:t>
      </w:r>
      <w:r>
        <w:t xml:space="preserve">(Te </w:t>
      </w:r>
      <w:r w:rsidRPr="00513FB0">
        <w:rPr>
          <w:lang w:val="en-AU"/>
        </w:rPr>
        <w:t>Awanui</w:t>
      </w:r>
      <w:r>
        <w:t xml:space="preserve"> Tauranga Harbour Iwi Management Plan 2008 and </w:t>
      </w:r>
      <w:r>
        <w:rPr>
          <w:lang w:val="en-AU"/>
        </w:rPr>
        <w:t xml:space="preserve">the </w:t>
      </w:r>
      <w:r w:rsidRPr="00A700AD">
        <w:rPr>
          <w:lang w:val="en-AU"/>
        </w:rPr>
        <w:t xml:space="preserve">Tauranga Moana </w:t>
      </w:r>
      <w:r>
        <w:rPr>
          <w:lang w:val="en-AU"/>
        </w:rPr>
        <w:t>Iwi Management Plan 2016 – 2026</w:t>
      </w:r>
      <w:r>
        <w:t xml:space="preserve">) </w:t>
      </w:r>
      <w:r w:rsidRPr="00275AE0">
        <w:t>on what actions ha</w:t>
      </w:r>
      <w:r>
        <w:t>d</w:t>
      </w:r>
      <w:r w:rsidRPr="00275AE0">
        <w:t xml:space="preserve"> </w:t>
      </w:r>
      <w:r>
        <w:t>been completed/</w:t>
      </w:r>
      <w:r w:rsidRPr="00275AE0">
        <w:t xml:space="preserve">progressed and what </w:t>
      </w:r>
      <w:r>
        <w:t xml:space="preserve">actions were still </w:t>
      </w:r>
      <w:r w:rsidRPr="00275AE0">
        <w:t>outstanding</w:t>
      </w:r>
      <w:r>
        <w:t>.</w:t>
      </w:r>
      <w:r w:rsidRPr="00275AE0">
        <w:t xml:space="preserve"> </w:t>
      </w:r>
    </w:p>
    <w:p w:rsidR="00084686" w:rsidRDefault="00084686" w:rsidP="00084686">
      <w:pPr>
        <w:pStyle w:val="04MtgText"/>
        <w:spacing w:after="0"/>
        <w:ind w:left="1211"/>
      </w:pPr>
    </w:p>
    <w:p w:rsidR="00084686" w:rsidRPr="00230C9A" w:rsidRDefault="00084686" w:rsidP="00084686">
      <w:pPr>
        <w:pStyle w:val="04MtgText"/>
        <w:spacing w:after="0"/>
        <w:rPr>
          <w:u w:val="single"/>
        </w:rPr>
      </w:pPr>
      <w:r w:rsidRPr="00230C9A">
        <w:rPr>
          <w:u w:val="single"/>
        </w:rPr>
        <w:t>Items for Staff Follow-up</w:t>
      </w:r>
    </w:p>
    <w:p w:rsidR="00084686" w:rsidRDefault="00084686" w:rsidP="00084686">
      <w:pPr>
        <w:pStyle w:val="04MtgText"/>
        <w:numPr>
          <w:ilvl w:val="0"/>
          <w:numId w:val="19"/>
        </w:numPr>
        <w:spacing w:after="0"/>
        <w:rPr>
          <w:lang w:val="en-AU"/>
        </w:rPr>
      </w:pPr>
      <w:r w:rsidRPr="00230C9A">
        <w:rPr>
          <w:lang w:val="en-AU"/>
        </w:rPr>
        <w:t>A report to be submitted to the Tauranga Moana Advisory Group on the outcome of additional water quality monitoring taking place in the Kaiate catchment to determine the load of E</w:t>
      </w:r>
      <w:r>
        <w:rPr>
          <w:lang w:val="en-AU"/>
        </w:rPr>
        <w:t>-</w:t>
      </w:r>
      <w:r w:rsidRPr="00230C9A">
        <w:rPr>
          <w:lang w:val="en-AU"/>
        </w:rPr>
        <w:t>coli coming from the beginning of the Otawera stream, tributaries and from the bush</w:t>
      </w:r>
    </w:p>
    <w:p w:rsidR="00084686" w:rsidRPr="00230C9A" w:rsidRDefault="00084686" w:rsidP="00084686">
      <w:pPr>
        <w:pStyle w:val="04MtgText"/>
        <w:numPr>
          <w:ilvl w:val="0"/>
          <w:numId w:val="19"/>
        </w:numPr>
        <w:spacing w:after="0"/>
        <w:rPr>
          <w:lang w:val="en-AU"/>
        </w:rPr>
      </w:pPr>
      <w:r>
        <w:rPr>
          <w:lang w:val="en-AU"/>
        </w:rPr>
        <w:t xml:space="preserve">All parties to have an initial conversation on how the proposed </w:t>
      </w:r>
      <w:r w:rsidRPr="00480504">
        <w:rPr>
          <w:iCs/>
          <w:szCs w:val="22"/>
          <w:lang w:eastAsia="en-NZ"/>
        </w:rPr>
        <w:t>Tauranga Moana Kaitiaki Te Awanui Forum</w:t>
      </w:r>
      <w:r>
        <w:rPr>
          <w:iCs/>
          <w:szCs w:val="22"/>
          <w:lang w:eastAsia="en-NZ"/>
        </w:rPr>
        <w:t xml:space="preserve"> </w:t>
      </w:r>
      <w:r>
        <w:rPr>
          <w:lang w:val="en-AU"/>
        </w:rPr>
        <w:t xml:space="preserve">could look like and what the capacity building of hapū/iwi would involve. </w:t>
      </w:r>
    </w:p>
    <w:p w:rsidR="00084686" w:rsidRDefault="00084686" w:rsidP="00084686">
      <w:pPr>
        <w:pStyle w:val="04MtgText"/>
        <w:spacing w:after="0"/>
        <w:rPr>
          <w:b/>
          <w:lang w:val="en-AU"/>
        </w:rPr>
      </w:pPr>
    </w:p>
    <w:p w:rsidR="00084686" w:rsidRDefault="00084686" w:rsidP="00084686">
      <w:pPr>
        <w:pStyle w:val="04ResolvedText"/>
      </w:pPr>
      <w:r>
        <w:t>Resolved</w:t>
      </w:r>
    </w:p>
    <w:p w:rsidR="00084686" w:rsidRPr="007F7186" w:rsidRDefault="00084686" w:rsidP="00084686">
      <w:pPr>
        <w:pStyle w:val="06ThattheRegionalCouncilText"/>
        <w:keepNext/>
        <w:keepLines/>
      </w:pPr>
      <w:r w:rsidRPr="007F7186">
        <w:t>That the Tauranga Moana Advisory Group:</w:t>
      </w:r>
    </w:p>
    <w:p w:rsidR="00084686" w:rsidRPr="007F7186" w:rsidRDefault="00084686" w:rsidP="00436E87">
      <w:pPr>
        <w:pStyle w:val="AgendaRecommendation"/>
        <w:keepNext/>
        <w:numPr>
          <w:ilvl w:val="0"/>
          <w:numId w:val="25"/>
        </w:numPr>
        <w:spacing w:before="0"/>
        <w:rPr>
          <w:lang w:eastAsia="en-NZ"/>
        </w:rPr>
      </w:pPr>
      <w:r w:rsidRPr="007F7186">
        <w:t xml:space="preserve">Receives the report </w:t>
      </w:r>
      <w:r>
        <w:t>“Tauranga Moana Programme Update” containing the Tauranga Moana Programme Dashboard dated May 2019.</w:t>
      </w:r>
    </w:p>
    <w:p w:rsidR="00084686" w:rsidRDefault="00084686" w:rsidP="00084686">
      <w:pPr>
        <w:pStyle w:val="AgendaRecommendation"/>
        <w:numPr>
          <w:ilvl w:val="0"/>
          <w:numId w:val="0"/>
        </w:numPr>
        <w:spacing w:after="0"/>
        <w:ind w:left="1211"/>
        <w:jc w:val="right"/>
        <w:rPr>
          <w:lang w:eastAsia="en-NZ"/>
        </w:rPr>
      </w:pPr>
      <w:r>
        <w:rPr>
          <w:lang w:eastAsia="en-NZ"/>
        </w:rPr>
        <w:t>Bruning</w:t>
      </w:r>
      <w:r w:rsidRPr="007F7186">
        <w:rPr>
          <w:lang w:eastAsia="en-NZ"/>
        </w:rPr>
        <w:t>/</w:t>
      </w:r>
      <w:r>
        <w:rPr>
          <w:lang w:eastAsia="en-NZ"/>
        </w:rPr>
        <w:t>Clout</w:t>
      </w:r>
    </w:p>
    <w:p w:rsidR="00084686" w:rsidRPr="007F7186" w:rsidRDefault="00084686" w:rsidP="00084686">
      <w:pPr>
        <w:pStyle w:val="08CarriedText"/>
        <w:spacing w:after="240"/>
        <w:rPr>
          <w:lang w:eastAsia="en-NZ"/>
        </w:rPr>
      </w:pPr>
      <w:r w:rsidRPr="007F7186">
        <w:rPr>
          <w:lang w:eastAsia="en-NZ"/>
        </w:rPr>
        <w:t>CARRIED</w:t>
      </w:r>
    </w:p>
    <w:p w:rsidR="00084686" w:rsidRPr="007F7186" w:rsidRDefault="00084686" w:rsidP="00084686">
      <w:pPr>
        <w:pStyle w:val="Heading1"/>
        <w:numPr>
          <w:ilvl w:val="0"/>
          <w:numId w:val="5"/>
        </w:numPr>
        <w:rPr>
          <w:sz w:val="32"/>
        </w:rPr>
      </w:pPr>
      <w:r w:rsidRPr="007F7186">
        <w:rPr>
          <w:sz w:val="32"/>
        </w:rPr>
        <w:t>Presentations</w:t>
      </w:r>
    </w:p>
    <w:p w:rsidR="00084686" w:rsidRDefault="00084686" w:rsidP="00084686">
      <w:pPr>
        <w:pStyle w:val="Heading2"/>
        <w:numPr>
          <w:ilvl w:val="1"/>
          <w:numId w:val="5"/>
        </w:numPr>
        <w:spacing w:before="240"/>
      </w:pPr>
      <w:r>
        <w:t>WBOPDC Environment Strategy</w:t>
      </w:r>
    </w:p>
    <w:p w:rsidR="00084686" w:rsidRPr="00AB4ACA" w:rsidRDefault="00084686" w:rsidP="00084686">
      <w:pPr>
        <w:pStyle w:val="04MtgText"/>
        <w:keepNext/>
        <w:spacing w:before="240"/>
        <w:rPr>
          <w:i/>
        </w:rPr>
      </w:pPr>
      <w:r w:rsidRPr="00444CA9">
        <w:rPr>
          <w:i/>
        </w:rPr>
        <w:t>Refer PowerPoint Presentation Objective ID A3241351</w:t>
      </w:r>
    </w:p>
    <w:p w:rsidR="00084686" w:rsidRDefault="00084686" w:rsidP="00084686">
      <w:pPr>
        <w:pStyle w:val="04MtgText"/>
        <w:spacing w:after="0"/>
      </w:pPr>
      <w:r>
        <w:t>Western Bay of Plenty District Council (WBOPDC) Senior Policy Analyst Jodie Rickard, by means of a PowerPoint Presentation, provided an overview of the WBOPDC Draft Environment Strategy:</w:t>
      </w:r>
    </w:p>
    <w:p w:rsidR="00084686" w:rsidRDefault="00084686" w:rsidP="00084686">
      <w:pPr>
        <w:pStyle w:val="04MtgText"/>
        <w:spacing w:after="0"/>
      </w:pPr>
    </w:p>
    <w:p w:rsidR="00084686" w:rsidRPr="00BC21AA" w:rsidRDefault="00084686" w:rsidP="00084686">
      <w:pPr>
        <w:pStyle w:val="04MtgText"/>
        <w:spacing w:after="0"/>
        <w:rPr>
          <w:u w:val="single"/>
        </w:rPr>
      </w:pPr>
      <w:r w:rsidRPr="00BC21AA">
        <w:rPr>
          <w:u w:val="single"/>
        </w:rPr>
        <w:t>Key Points</w:t>
      </w:r>
      <w:r>
        <w:rPr>
          <w:u w:val="single"/>
        </w:rPr>
        <w:t xml:space="preserve"> of the Presentation</w:t>
      </w:r>
    </w:p>
    <w:p w:rsidR="00084686" w:rsidRDefault="00084686" w:rsidP="00084686">
      <w:pPr>
        <w:pStyle w:val="04MtgText"/>
        <w:numPr>
          <w:ilvl w:val="0"/>
          <w:numId w:val="20"/>
        </w:numPr>
        <w:spacing w:after="0"/>
        <w:rPr>
          <w:lang w:val="en-AU"/>
        </w:rPr>
      </w:pPr>
      <w:r>
        <w:rPr>
          <w:lang w:val="en-AU"/>
        </w:rPr>
        <w:t>Purpose of the Strategy</w:t>
      </w:r>
    </w:p>
    <w:p w:rsidR="00084686" w:rsidRPr="00DE1ADA" w:rsidRDefault="00084686" w:rsidP="00084686">
      <w:pPr>
        <w:pStyle w:val="04MtgText"/>
        <w:numPr>
          <w:ilvl w:val="1"/>
          <w:numId w:val="20"/>
        </w:numPr>
        <w:spacing w:after="0"/>
        <w:ind w:left="1701" w:hanging="425"/>
      </w:pPr>
      <w:r w:rsidRPr="00DE1ADA">
        <w:t>Prepared unde</w:t>
      </w:r>
      <w:r>
        <w:t>r the Local Government Act 2002</w:t>
      </w:r>
    </w:p>
    <w:p w:rsidR="00084686" w:rsidRPr="00DE1ADA" w:rsidRDefault="00084686" w:rsidP="00084686">
      <w:pPr>
        <w:pStyle w:val="04MtgText"/>
        <w:numPr>
          <w:ilvl w:val="1"/>
          <w:numId w:val="20"/>
        </w:numPr>
        <w:spacing w:after="0"/>
        <w:ind w:left="1701" w:hanging="425"/>
      </w:pPr>
      <w:r w:rsidRPr="00DE1ADA">
        <w:t>Guide</w:t>
      </w:r>
      <w:r>
        <w:t>d</w:t>
      </w:r>
      <w:r w:rsidRPr="00DE1ADA">
        <w:t xml:space="preserve"> Council’s investment and work programme an</w:t>
      </w:r>
      <w:r>
        <w:t>d the actions Council would take</w:t>
      </w:r>
    </w:p>
    <w:p w:rsidR="00084686" w:rsidRPr="00DE1ADA" w:rsidRDefault="00084686" w:rsidP="00084686">
      <w:pPr>
        <w:pStyle w:val="04MtgText"/>
        <w:numPr>
          <w:ilvl w:val="1"/>
          <w:numId w:val="20"/>
        </w:numPr>
        <w:spacing w:after="0"/>
        <w:ind w:left="1701" w:hanging="425"/>
      </w:pPr>
      <w:r>
        <w:t>A</w:t>
      </w:r>
      <w:r w:rsidRPr="00DE1ADA">
        <w:t>ctions relate</w:t>
      </w:r>
      <w:r>
        <w:t>d</w:t>
      </w:r>
      <w:r w:rsidRPr="00DE1ADA">
        <w:t xml:space="preserve"> to Council’s functions (d</w:t>
      </w:r>
      <w:r>
        <w:t xml:space="preserve">id not </w:t>
      </w:r>
      <w:r w:rsidRPr="00DE1ADA">
        <w:t>cover all things environmental, cover</w:t>
      </w:r>
      <w:r>
        <w:t>ed</w:t>
      </w:r>
      <w:r w:rsidRPr="00DE1ADA">
        <w:t xml:space="preserve"> the th</w:t>
      </w:r>
      <w:r>
        <w:t>ings Council was responsible for)</w:t>
      </w:r>
    </w:p>
    <w:p w:rsidR="00084686" w:rsidRPr="00DE1ADA" w:rsidRDefault="00084686" w:rsidP="00084686">
      <w:pPr>
        <w:pStyle w:val="04MtgText"/>
        <w:numPr>
          <w:ilvl w:val="1"/>
          <w:numId w:val="20"/>
        </w:numPr>
        <w:spacing w:after="0"/>
        <w:ind w:left="1701" w:hanging="425"/>
      </w:pPr>
      <w:r>
        <w:t>S</w:t>
      </w:r>
      <w:r w:rsidRPr="00DE1ADA">
        <w:t xml:space="preserve">trategy </w:t>
      </w:r>
      <w:r>
        <w:t xml:space="preserve">would </w:t>
      </w:r>
      <w:r w:rsidRPr="00DE1ADA">
        <w:t>be included in the Long Term Plan – activity pla</w:t>
      </w:r>
      <w:r>
        <w:t>ns would deliver on the strategy</w:t>
      </w:r>
    </w:p>
    <w:p w:rsidR="00084686" w:rsidRDefault="00084686" w:rsidP="00084686">
      <w:pPr>
        <w:pStyle w:val="04MtgText"/>
        <w:numPr>
          <w:ilvl w:val="0"/>
          <w:numId w:val="20"/>
        </w:numPr>
        <w:spacing w:after="0"/>
        <w:rPr>
          <w:lang w:val="en-AU"/>
        </w:rPr>
      </w:pPr>
      <w:r>
        <w:rPr>
          <w:lang w:val="en-AU"/>
        </w:rPr>
        <w:t>Highlighted the alignment between the Tauranga Moana Programme and the WBOPDC Draft Environment Strategy in terms of vision/outcomes and goals</w:t>
      </w:r>
    </w:p>
    <w:p w:rsidR="00084686" w:rsidRPr="00CD74A2" w:rsidRDefault="00084686" w:rsidP="00084686">
      <w:pPr>
        <w:pStyle w:val="04MtgText"/>
        <w:numPr>
          <w:ilvl w:val="0"/>
          <w:numId w:val="20"/>
        </w:numPr>
        <w:spacing w:after="0"/>
        <w:rPr>
          <w:lang w:val="en-AU"/>
        </w:rPr>
      </w:pPr>
      <w:r w:rsidRPr="00CD74A2">
        <w:rPr>
          <w:bCs/>
        </w:rPr>
        <w:lastRenderedPageBreak/>
        <w:t>Tauranga Moana Work Programme Actions included the following:</w:t>
      </w:r>
    </w:p>
    <w:p w:rsidR="00084686" w:rsidRPr="006C091A" w:rsidRDefault="00084686" w:rsidP="00084686">
      <w:pPr>
        <w:pStyle w:val="04MtgText"/>
        <w:numPr>
          <w:ilvl w:val="1"/>
          <w:numId w:val="20"/>
        </w:numPr>
        <w:spacing w:after="0"/>
        <w:ind w:left="1701" w:hanging="425"/>
      </w:pPr>
      <w:r w:rsidRPr="006C091A">
        <w:t>Tauranga Harbour Inunda</w:t>
      </w:r>
      <w:r>
        <w:t>tion and Coastal Erosion models / Margins Project / Stream works</w:t>
      </w:r>
    </w:p>
    <w:p w:rsidR="00084686" w:rsidRPr="006C091A" w:rsidRDefault="00084686" w:rsidP="00084686">
      <w:pPr>
        <w:pStyle w:val="04MtgText"/>
        <w:numPr>
          <w:ilvl w:val="1"/>
          <w:numId w:val="20"/>
        </w:numPr>
        <w:spacing w:after="0"/>
        <w:ind w:left="1701" w:hanging="425"/>
      </w:pPr>
      <w:r>
        <w:t>Coastcare</w:t>
      </w:r>
    </w:p>
    <w:p w:rsidR="00084686" w:rsidRPr="006C091A" w:rsidRDefault="00084686" w:rsidP="00084686">
      <w:pPr>
        <w:pStyle w:val="04MtgText"/>
        <w:numPr>
          <w:ilvl w:val="1"/>
          <w:numId w:val="20"/>
        </w:numPr>
        <w:spacing w:after="0"/>
        <w:ind w:left="1701" w:hanging="425"/>
      </w:pPr>
      <w:r>
        <w:t>Predator Free BOP</w:t>
      </w:r>
    </w:p>
    <w:p w:rsidR="00084686" w:rsidRPr="006C091A" w:rsidRDefault="00084686" w:rsidP="00084686">
      <w:pPr>
        <w:pStyle w:val="04MtgText"/>
        <w:numPr>
          <w:ilvl w:val="1"/>
          <w:numId w:val="20"/>
        </w:numPr>
        <w:spacing w:after="0"/>
        <w:ind w:left="1701" w:hanging="425"/>
      </w:pPr>
      <w:r w:rsidRPr="006C091A">
        <w:t xml:space="preserve">Katikati Hills to the </w:t>
      </w:r>
      <w:r>
        <w:t>Ocean – H2O Improvement Project</w:t>
      </w:r>
    </w:p>
    <w:p w:rsidR="00084686" w:rsidRPr="006C091A" w:rsidRDefault="00084686" w:rsidP="00084686">
      <w:pPr>
        <w:pStyle w:val="04MtgText"/>
        <w:numPr>
          <w:ilvl w:val="1"/>
          <w:numId w:val="20"/>
        </w:numPr>
        <w:spacing w:after="0"/>
        <w:ind w:left="1701" w:hanging="425"/>
      </w:pPr>
      <w:r>
        <w:t>Project Parore</w:t>
      </w:r>
    </w:p>
    <w:p w:rsidR="00084686" w:rsidRPr="006C091A" w:rsidRDefault="00084686" w:rsidP="00084686">
      <w:pPr>
        <w:pStyle w:val="04MtgText"/>
        <w:numPr>
          <w:ilvl w:val="1"/>
          <w:numId w:val="20"/>
        </w:numPr>
        <w:spacing w:after="0"/>
        <w:ind w:left="1701" w:hanging="425"/>
      </w:pPr>
      <w:r w:rsidRPr="006C091A">
        <w:t xml:space="preserve">IP3 Hazardous Activities and </w:t>
      </w:r>
      <w:r>
        <w:t>Industries List activity audits</w:t>
      </w:r>
    </w:p>
    <w:p w:rsidR="00084686" w:rsidRPr="006C091A" w:rsidRDefault="00084686" w:rsidP="00084686">
      <w:pPr>
        <w:pStyle w:val="04MtgText"/>
        <w:numPr>
          <w:ilvl w:val="1"/>
          <w:numId w:val="20"/>
        </w:numPr>
        <w:spacing w:after="0"/>
        <w:ind w:left="1701" w:hanging="425"/>
      </w:pPr>
      <w:r w:rsidRPr="006C091A">
        <w:t>Reg</w:t>
      </w:r>
      <w:r>
        <w:t>ional Wastewater Overflow Forum</w:t>
      </w:r>
    </w:p>
    <w:p w:rsidR="00084686" w:rsidRPr="006C091A" w:rsidRDefault="00084686" w:rsidP="00084686">
      <w:pPr>
        <w:pStyle w:val="04MtgText"/>
        <w:numPr>
          <w:ilvl w:val="1"/>
          <w:numId w:val="20"/>
        </w:numPr>
        <w:spacing w:after="0"/>
        <w:ind w:left="1701" w:hanging="425"/>
      </w:pPr>
      <w:r w:rsidRPr="006C091A">
        <w:t>Water craft and</w:t>
      </w:r>
      <w:r>
        <w:t xml:space="preserve"> general harbour access surveys</w:t>
      </w:r>
    </w:p>
    <w:p w:rsidR="00084686" w:rsidRPr="006C091A" w:rsidRDefault="00084686" w:rsidP="00084686">
      <w:pPr>
        <w:pStyle w:val="04MtgText"/>
        <w:numPr>
          <w:ilvl w:val="1"/>
          <w:numId w:val="20"/>
        </w:numPr>
        <w:spacing w:after="0"/>
        <w:ind w:left="1701" w:hanging="425"/>
      </w:pPr>
      <w:r w:rsidRPr="006C091A">
        <w:t xml:space="preserve">Tahataharoa </w:t>
      </w:r>
      <w:r>
        <w:t>L</w:t>
      </w:r>
      <w:r w:rsidRPr="006C091A">
        <w:t xml:space="preserve">and </w:t>
      </w:r>
      <w:r>
        <w:t>Purchase and Restoration Project</w:t>
      </w:r>
    </w:p>
    <w:p w:rsidR="00084686" w:rsidRPr="006C091A" w:rsidRDefault="00084686" w:rsidP="00084686">
      <w:pPr>
        <w:pStyle w:val="04MtgText"/>
        <w:numPr>
          <w:ilvl w:val="1"/>
          <w:numId w:val="20"/>
        </w:numPr>
        <w:spacing w:after="0"/>
        <w:ind w:left="1701" w:hanging="425"/>
      </w:pPr>
      <w:r w:rsidRPr="006C091A">
        <w:t>District-w</w:t>
      </w:r>
      <w:r>
        <w:t>ide natural environment support</w:t>
      </w:r>
    </w:p>
    <w:p w:rsidR="00084686" w:rsidRPr="006C091A" w:rsidRDefault="00084686" w:rsidP="00084686">
      <w:pPr>
        <w:pStyle w:val="04MtgText"/>
        <w:numPr>
          <w:ilvl w:val="1"/>
          <w:numId w:val="20"/>
        </w:numPr>
        <w:spacing w:after="0"/>
        <w:ind w:left="1701" w:hanging="425"/>
      </w:pPr>
      <w:r>
        <w:t xml:space="preserve">Ongare Wastewater Scheme / </w:t>
      </w:r>
      <w:r w:rsidRPr="006C091A">
        <w:t>Katik</w:t>
      </w:r>
      <w:r>
        <w:t>ati Wastewater Treatment Scheme</w:t>
      </w:r>
    </w:p>
    <w:p w:rsidR="00084686" w:rsidRPr="006C091A" w:rsidRDefault="00084686" w:rsidP="00084686">
      <w:pPr>
        <w:pStyle w:val="04MtgText"/>
        <w:numPr>
          <w:ilvl w:val="1"/>
          <w:numId w:val="20"/>
        </w:numPr>
        <w:spacing w:after="0"/>
        <w:ind w:left="1701" w:hanging="425"/>
      </w:pPr>
      <w:r>
        <w:t>Seawalls</w:t>
      </w:r>
    </w:p>
    <w:p w:rsidR="00084686" w:rsidRPr="006C091A" w:rsidRDefault="00084686" w:rsidP="00084686">
      <w:pPr>
        <w:pStyle w:val="04MtgText"/>
        <w:numPr>
          <w:ilvl w:val="1"/>
          <w:numId w:val="20"/>
        </w:numPr>
        <w:spacing w:after="0"/>
        <w:ind w:left="1701" w:hanging="425"/>
      </w:pPr>
      <w:r>
        <w:t>Omokoroa to Tauranga Cycleway</w:t>
      </w:r>
    </w:p>
    <w:p w:rsidR="00084686" w:rsidRPr="00CD74A2" w:rsidRDefault="00084686" w:rsidP="00084686">
      <w:pPr>
        <w:pStyle w:val="04MtgText"/>
        <w:numPr>
          <w:ilvl w:val="1"/>
          <w:numId w:val="20"/>
        </w:numPr>
        <w:spacing w:after="0"/>
        <w:ind w:left="1701" w:hanging="425"/>
      </w:pPr>
      <w:r>
        <w:t xml:space="preserve">Proposed </w:t>
      </w:r>
      <w:r w:rsidRPr="00CD74A2">
        <w:t xml:space="preserve">Kerbside Rubbish Collection </w:t>
      </w:r>
      <w:r>
        <w:t xml:space="preserve">(Rates funded) </w:t>
      </w:r>
    </w:p>
    <w:p w:rsidR="00084686" w:rsidRDefault="00084686" w:rsidP="00084686">
      <w:pPr>
        <w:pStyle w:val="04MtgText"/>
        <w:numPr>
          <w:ilvl w:val="0"/>
          <w:numId w:val="20"/>
        </w:numPr>
        <w:spacing w:after="0"/>
        <w:rPr>
          <w:lang w:val="en-AU"/>
        </w:rPr>
      </w:pPr>
      <w:r>
        <w:rPr>
          <w:lang w:val="en-AU"/>
        </w:rPr>
        <w:t>Next steps:</w:t>
      </w:r>
    </w:p>
    <w:p w:rsidR="00084686" w:rsidRPr="00D424CC" w:rsidRDefault="00084686" w:rsidP="00084686">
      <w:pPr>
        <w:pStyle w:val="04MtgText"/>
        <w:numPr>
          <w:ilvl w:val="1"/>
          <w:numId w:val="20"/>
        </w:numPr>
        <w:spacing w:after="0"/>
        <w:ind w:left="1701" w:hanging="425"/>
      </w:pPr>
      <w:r w:rsidRPr="00D424CC">
        <w:t xml:space="preserve">Draft Strategy </w:t>
      </w:r>
      <w:r>
        <w:t>to form part of the L</w:t>
      </w:r>
      <w:r w:rsidRPr="00D424CC">
        <w:t>ong Term Plan 20</w:t>
      </w:r>
      <w:r>
        <w:t>21</w:t>
      </w:r>
      <w:r w:rsidRPr="00D424CC">
        <w:t>-20</w:t>
      </w:r>
      <w:r>
        <w:t>31</w:t>
      </w:r>
    </w:p>
    <w:p w:rsidR="00084686" w:rsidRPr="00D424CC" w:rsidRDefault="00084686" w:rsidP="00084686">
      <w:pPr>
        <w:pStyle w:val="04MtgText"/>
        <w:numPr>
          <w:ilvl w:val="1"/>
          <w:numId w:val="20"/>
        </w:numPr>
        <w:spacing w:after="0"/>
        <w:ind w:left="1701" w:hanging="425"/>
      </w:pPr>
      <w:r w:rsidRPr="00D424CC">
        <w:t>Continu</w:t>
      </w:r>
      <w:r>
        <w:t xml:space="preserve">ation of </w:t>
      </w:r>
      <w:r w:rsidRPr="00D424CC">
        <w:t>work on strategy</w:t>
      </w:r>
      <w:r>
        <w:t>/</w:t>
      </w:r>
      <w:r w:rsidRPr="00D424CC">
        <w:t>actions and alignment with other strategies/plans/</w:t>
      </w:r>
      <w:r>
        <w:t>actions plans</w:t>
      </w:r>
    </w:p>
    <w:p w:rsidR="00084686" w:rsidRPr="00D424CC" w:rsidRDefault="00084686" w:rsidP="00084686">
      <w:pPr>
        <w:pStyle w:val="04MtgText"/>
        <w:numPr>
          <w:ilvl w:val="1"/>
          <w:numId w:val="20"/>
        </w:numPr>
        <w:spacing w:after="0"/>
        <w:ind w:left="1701" w:hanging="425"/>
      </w:pPr>
      <w:r w:rsidRPr="00D424CC">
        <w:t>Long Term Plan w</w:t>
      </w:r>
      <w:r>
        <w:t xml:space="preserve">ould </w:t>
      </w:r>
      <w:r w:rsidRPr="00D424CC">
        <w:t>include reviews of work programmes and budgets, including oppo</w:t>
      </w:r>
      <w:r>
        <w:t>rtunities to prioritise actions.</w:t>
      </w:r>
    </w:p>
    <w:p w:rsidR="00084686" w:rsidRDefault="00084686" w:rsidP="00084686">
      <w:pPr>
        <w:pStyle w:val="04MtgText"/>
        <w:spacing w:after="0"/>
        <w:rPr>
          <w:u w:val="single"/>
        </w:rPr>
      </w:pPr>
    </w:p>
    <w:p w:rsidR="00084686" w:rsidRDefault="00084686" w:rsidP="00084686">
      <w:pPr>
        <w:pStyle w:val="04MtgText"/>
        <w:spacing w:after="0"/>
        <w:rPr>
          <w:u w:val="single"/>
        </w:rPr>
      </w:pPr>
      <w:r>
        <w:rPr>
          <w:u w:val="single"/>
        </w:rPr>
        <w:t>Point Raised by Members:</w:t>
      </w:r>
    </w:p>
    <w:p w:rsidR="00084686" w:rsidRPr="00B2338C" w:rsidRDefault="00084686" w:rsidP="00084686">
      <w:pPr>
        <w:pStyle w:val="04MtgText"/>
        <w:numPr>
          <w:ilvl w:val="0"/>
          <w:numId w:val="20"/>
        </w:numPr>
        <w:rPr>
          <w:u w:val="single"/>
        </w:rPr>
      </w:pPr>
      <w:r w:rsidRPr="00B2338C">
        <w:rPr>
          <w:lang w:val="en-AU"/>
        </w:rPr>
        <w:t xml:space="preserve">WBOPDC’s Community Matching Fund of $140,000 provided specifically for an Environmental Fund </w:t>
      </w:r>
      <w:r w:rsidR="009910B0" w:rsidRPr="00B2338C">
        <w:rPr>
          <w:lang w:val="en-AU"/>
        </w:rPr>
        <w:t>of $40,000</w:t>
      </w:r>
      <w:r w:rsidR="009910B0">
        <w:rPr>
          <w:lang w:val="en-AU"/>
        </w:rPr>
        <w:t xml:space="preserve"> </w:t>
      </w:r>
      <w:r w:rsidRPr="00B2338C">
        <w:rPr>
          <w:lang w:val="en-AU"/>
        </w:rPr>
        <w:t>for projects benefiting the natural environment</w:t>
      </w:r>
      <w:r w:rsidR="009910B0">
        <w:rPr>
          <w:lang w:val="en-AU"/>
        </w:rPr>
        <w:t>.</w:t>
      </w:r>
    </w:p>
    <w:p w:rsidR="00084686" w:rsidRDefault="00084686" w:rsidP="00084686">
      <w:pPr>
        <w:pStyle w:val="04MtgText"/>
        <w:spacing w:after="0"/>
        <w:ind w:left="0"/>
      </w:pPr>
      <w:r>
        <w:t xml:space="preserve">10:40 am </w:t>
      </w:r>
      <w:r>
        <w:tab/>
        <w:t xml:space="preserve">The meeting </w:t>
      </w:r>
      <w:r w:rsidRPr="00BD2D7E">
        <w:rPr>
          <w:b/>
          <w:u w:val="single"/>
        </w:rPr>
        <w:t>adjourned</w:t>
      </w:r>
      <w:r>
        <w:t>.</w:t>
      </w:r>
    </w:p>
    <w:p w:rsidR="00084686" w:rsidRDefault="00084686" w:rsidP="00084686">
      <w:pPr>
        <w:pStyle w:val="04MtgText"/>
        <w:spacing w:after="0"/>
        <w:ind w:left="0"/>
      </w:pPr>
    </w:p>
    <w:p w:rsidR="00084686" w:rsidRPr="00B2338C" w:rsidRDefault="00084686" w:rsidP="00084686">
      <w:pPr>
        <w:pStyle w:val="04MtgText"/>
        <w:spacing w:after="0"/>
        <w:ind w:left="0"/>
      </w:pPr>
      <w:r>
        <w:t xml:space="preserve">11:00 am </w:t>
      </w:r>
      <w:r>
        <w:tab/>
        <w:t xml:space="preserve">The meeting </w:t>
      </w:r>
      <w:r w:rsidRPr="00BD2D7E">
        <w:rPr>
          <w:b/>
          <w:u w:val="single"/>
        </w:rPr>
        <w:t>reconvened</w:t>
      </w:r>
      <w:r>
        <w:t>.</w:t>
      </w:r>
    </w:p>
    <w:p w:rsidR="00084686" w:rsidRDefault="00084686" w:rsidP="00084686">
      <w:pPr>
        <w:pStyle w:val="Heading2"/>
        <w:numPr>
          <w:ilvl w:val="1"/>
          <w:numId w:val="5"/>
        </w:numPr>
        <w:spacing w:before="240"/>
      </w:pPr>
      <w:r>
        <w:t>Proposed Coastal Pathway</w:t>
      </w:r>
    </w:p>
    <w:p w:rsidR="00084686" w:rsidRDefault="00084686" w:rsidP="00084686">
      <w:pPr>
        <w:pStyle w:val="04MtgText"/>
        <w:spacing w:after="0"/>
      </w:pPr>
      <w:r>
        <w:rPr>
          <w:iCs/>
          <w:szCs w:val="22"/>
          <w:lang w:eastAsia="en-NZ"/>
        </w:rPr>
        <w:t xml:space="preserve">Tauranga City Council Strategic Planner </w:t>
      </w:r>
      <w:r w:rsidRPr="0045177A">
        <w:rPr>
          <w:iCs/>
          <w:szCs w:val="22"/>
          <w:lang w:eastAsia="en-NZ"/>
        </w:rPr>
        <w:t>Cheryl Steiner</w:t>
      </w:r>
      <w:r>
        <w:rPr>
          <w:iCs/>
          <w:szCs w:val="22"/>
          <w:lang w:eastAsia="en-NZ"/>
        </w:rPr>
        <w:t>, supported by C</w:t>
      </w:r>
      <w:r w:rsidRPr="007D0E16">
        <w:rPr>
          <w:iCs/>
          <w:szCs w:val="22"/>
          <w:lang w:eastAsia="en-NZ"/>
        </w:rPr>
        <w:t xml:space="preserve">ity </w:t>
      </w:r>
      <w:r>
        <w:rPr>
          <w:iCs/>
          <w:szCs w:val="22"/>
          <w:lang w:eastAsia="en-NZ"/>
        </w:rPr>
        <w:t>P</w:t>
      </w:r>
      <w:r w:rsidRPr="007D0E16">
        <w:rPr>
          <w:iCs/>
          <w:szCs w:val="22"/>
          <w:lang w:eastAsia="en-NZ"/>
        </w:rPr>
        <w:t xml:space="preserve">roject </w:t>
      </w:r>
      <w:r>
        <w:rPr>
          <w:iCs/>
          <w:szCs w:val="22"/>
          <w:lang w:eastAsia="en-NZ"/>
        </w:rPr>
        <w:t>A</w:t>
      </w:r>
      <w:r w:rsidRPr="007D0E16">
        <w:rPr>
          <w:iCs/>
          <w:szCs w:val="22"/>
          <w:lang w:eastAsia="en-NZ"/>
        </w:rPr>
        <w:t>nalyst Clinton</w:t>
      </w:r>
      <w:r>
        <w:rPr>
          <w:iCs/>
          <w:szCs w:val="22"/>
          <w:lang w:eastAsia="en-NZ"/>
        </w:rPr>
        <w:t xml:space="preserve"> Bowyer, provided a verbal update on progress made with the recent consultation process and proposed Memorial Park to City Centre coastal pathway:</w:t>
      </w:r>
    </w:p>
    <w:p w:rsidR="00084686" w:rsidRDefault="00084686" w:rsidP="00084686">
      <w:pPr>
        <w:pStyle w:val="04MtgText"/>
        <w:spacing w:after="0"/>
      </w:pPr>
    </w:p>
    <w:p w:rsidR="00084686" w:rsidRPr="00BC21AA" w:rsidRDefault="00084686" w:rsidP="00084686">
      <w:pPr>
        <w:pStyle w:val="04MtgText"/>
        <w:spacing w:after="0"/>
        <w:rPr>
          <w:u w:val="single"/>
        </w:rPr>
      </w:pPr>
      <w:r w:rsidRPr="00BC21AA">
        <w:rPr>
          <w:u w:val="single"/>
        </w:rPr>
        <w:t>Key Points</w:t>
      </w:r>
      <w:r>
        <w:rPr>
          <w:u w:val="single"/>
        </w:rPr>
        <w:t xml:space="preserve"> of the Presentation</w:t>
      </w:r>
    </w:p>
    <w:p w:rsidR="00084686" w:rsidRDefault="00084686" w:rsidP="00084686">
      <w:pPr>
        <w:pStyle w:val="04MtgText"/>
        <w:numPr>
          <w:ilvl w:val="0"/>
          <w:numId w:val="20"/>
        </w:numPr>
        <w:spacing w:after="0"/>
        <w:rPr>
          <w:lang w:val="en-AU"/>
        </w:rPr>
      </w:pPr>
      <w:r>
        <w:rPr>
          <w:lang w:val="en-AU"/>
        </w:rPr>
        <w:t xml:space="preserve">Recently completed a consultation process regarding the community’s </w:t>
      </w:r>
      <w:r w:rsidRPr="005514D3">
        <w:rPr>
          <w:lang w:val="en-AU"/>
        </w:rPr>
        <w:t>views on the proposal to develop a coastal pathway connecting Memorial Park and the City Centre via The Strand</w:t>
      </w:r>
      <w:r>
        <w:rPr>
          <w:lang w:val="en-AU"/>
        </w:rPr>
        <w:t xml:space="preserve"> </w:t>
      </w:r>
    </w:p>
    <w:p w:rsidR="00084686" w:rsidRPr="005514D3" w:rsidRDefault="00084686" w:rsidP="00084686">
      <w:pPr>
        <w:pStyle w:val="04MtgText"/>
        <w:numPr>
          <w:ilvl w:val="0"/>
          <w:numId w:val="20"/>
        </w:numPr>
        <w:spacing w:after="0"/>
        <w:rPr>
          <w:lang w:val="en-AU"/>
        </w:rPr>
      </w:pPr>
      <w:r w:rsidRPr="005514D3">
        <w:rPr>
          <w:lang w:val="en-AU"/>
        </w:rPr>
        <w:t>Th</w:t>
      </w:r>
      <w:r>
        <w:rPr>
          <w:lang w:val="en-AU"/>
        </w:rPr>
        <w:t>e</w:t>
      </w:r>
      <w:r w:rsidRPr="005514D3">
        <w:rPr>
          <w:lang w:val="en-AU"/>
        </w:rPr>
        <w:t xml:space="preserve"> project ha</w:t>
      </w:r>
      <w:r>
        <w:rPr>
          <w:lang w:val="en-AU"/>
        </w:rPr>
        <w:t>d</w:t>
      </w:r>
      <w:r w:rsidRPr="005514D3">
        <w:rPr>
          <w:lang w:val="en-AU"/>
        </w:rPr>
        <w:t xml:space="preserve"> been talked about for a number of years as it </w:t>
      </w:r>
      <w:r>
        <w:rPr>
          <w:lang w:val="en-AU"/>
        </w:rPr>
        <w:t xml:space="preserve">was </w:t>
      </w:r>
      <w:r w:rsidRPr="005514D3">
        <w:rPr>
          <w:lang w:val="en-AU"/>
        </w:rPr>
        <w:t>a key connection identified in city centre strategies and the wide</w:t>
      </w:r>
      <w:r>
        <w:rPr>
          <w:lang w:val="en-AU"/>
        </w:rPr>
        <w:t>r walking and cycling network</w:t>
      </w:r>
    </w:p>
    <w:p w:rsidR="00084686" w:rsidRPr="00643C6A" w:rsidRDefault="00084686" w:rsidP="00084686">
      <w:pPr>
        <w:pStyle w:val="04MtgText"/>
        <w:numPr>
          <w:ilvl w:val="0"/>
          <w:numId w:val="20"/>
        </w:numPr>
        <w:spacing w:after="0"/>
        <w:rPr>
          <w:lang w:val="en-AU"/>
        </w:rPr>
      </w:pPr>
      <w:r w:rsidRPr="00643C6A">
        <w:rPr>
          <w:lang w:val="en-AU"/>
        </w:rPr>
        <w:t>Captured a range of views people ha</w:t>
      </w:r>
      <w:r>
        <w:rPr>
          <w:lang w:val="en-AU"/>
        </w:rPr>
        <w:t>d</w:t>
      </w:r>
      <w:r w:rsidRPr="00643C6A">
        <w:rPr>
          <w:lang w:val="en-AU"/>
        </w:rPr>
        <w:t xml:space="preserve"> to better understand whether the community wanted it to proceed and any issues or opportunities that may need to be considered. </w:t>
      </w:r>
      <w:r>
        <w:rPr>
          <w:lang w:val="en-AU"/>
        </w:rPr>
        <w:t>Al</w:t>
      </w:r>
      <w:r w:rsidRPr="00643C6A">
        <w:rPr>
          <w:lang w:val="en-AU"/>
        </w:rPr>
        <w:t>so talk</w:t>
      </w:r>
      <w:r>
        <w:rPr>
          <w:lang w:val="en-AU"/>
        </w:rPr>
        <w:t>ed</w:t>
      </w:r>
      <w:r w:rsidRPr="00643C6A">
        <w:rPr>
          <w:lang w:val="en-AU"/>
        </w:rPr>
        <w:t xml:space="preserve">  directly </w:t>
      </w:r>
      <w:r>
        <w:rPr>
          <w:lang w:val="en-AU"/>
        </w:rPr>
        <w:t xml:space="preserve">to </w:t>
      </w:r>
      <w:r w:rsidRPr="00643C6A">
        <w:rPr>
          <w:lang w:val="en-AU"/>
        </w:rPr>
        <w:t>affected landowners to understa</w:t>
      </w:r>
      <w:r>
        <w:rPr>
          <w:lang w:val="en-AU"/>
        </w:rPr>
        <w:t>nd their views on the proposal</w:t>
      </w:r>
    </w:p>
    <w:p w:rsidR="00084686" w:rsidRPr="005514D3" w:rsidRDefault="00084686" w:rsidP="00084686">
      <w:pPr>
        <w:pStyle w:val="04MtgText"/>
        <w:numPr>
          <w:ilvl w:val="0"/>
          <w:numId w:val="20"/>
        </w:numPr>
        <w:spacing w:after="0"/>
        <w:rPr>
          <w:lang w:val="en-AU"/>
        </w:rPr>
      </w:pPr>
      <w:r>
        <w:rPr>
          <w:lang w:val="en-AU"/>
        </w:rPr>
        <w:t xml:space="preserve">Would </w:t>
      </w:r>
      <w:r w:rsidRPr="005514D3">
        <w:rPr>
          <w:lang w:val="en-AU"/>
        </w:rPr>
        <w:t xml:space="preserve">provide feedback to Council where a decision </w:t>
      </w:r>
      <w:r>
        <w:rPr>
          <w:lang w:val="en-AU"/>
        </w:rPr>
        <w:t xml:space="preserve">would </w:t>
      </w:r>
      <w:r w:rsidRPr="005514D3">
        <w:rPr>
          <w:lang w:val="en-AU"/>
        </w:rPr>
        <w:t xml:space="preserve">be made on whether to do further investigation into the viability of the pathway. If further work </w:t>
      </w:r>
      <w:r>
        <w:rPr>
          <w:lang w:val="en-AU"/>
        </w:rPr>
        <w:t xml:space="preserve">was </w:t>
      </w:r>
      <w:r w:rsidRPr="005514D3">
        <w:rPr>
          <w:lang w:val="en-AU"/>
        </w:rPr>
        <w:t>undertaken, this would involve a detailed look at</w:t>
      </w:r>
      <w:r>
        <w:rPr>
          <w:lang w:val="en-AU"/>
        </w:rPr>
        <w:t xml:space="preserve"> </w:t>
      </w:r>
      <w:r w:rsidRPr="005514D3">
        <w:rPr>
          <w:lang w:val="en-AU"/>
        </w:rPr>
        <w:t>mitigation and design options which would determine</w:t>
      </w:r>
      <w:r>
        <w:rPr>
          <w:lang w:val="en-AU"/>
        </w:rPr>
        <w:t xml:space="preserve"> </w:t>
      </w:r>
      <w:r w:rsidRPr="005514D3">
        <w:rPr>
          <w:lang w:val="en-AU"/>
        </w:rPr>
        <w:t>the cost, design and location of the pathway</w:t>
      </w:r>
    </w:p>
    <w:p w:rsidR="00084686" w:rsidRPr="00643C6A" w:rsidRDefault="00084686" w:rsidP="00084686">
      <w:pPr>
        <w:pStyle w:val="04MtgText"/>
        <w:numPr>
          <w:ilvl w:val="0"/>
          <w:numId w:val="20"/>
        </w:numPr>
        <w:spacing w:after="0"/>
        <w:rPr>
          <w:lang w:val="en-AU"/>
        </w:rPr>
      </w:pPr>
      <w:r w:rsidRPr="00643C6A">
        <w:rPr>
          <w:color w:val="000000"/>
          <w:szCs w:val="22"/>
          <w:lang w:eastAsia="en-NZ"/>
        </w:rPr>
        <w:t>If the project proceed</w:t>
      </w:r>
      <w:r>
        <w:rPr>
          <w:color w:val="000000"/>
          <w:szCs w:val="22"/>
          <w:lang w:eastAsia="en-NZ"/>
        </w:rPr>
        <w:t>ed</w:t>
      </w:r>
      <w:r w:rsidRPr="00643C6A">
        <w:rPr>
          <w:color w:val="000000"/>
          <w:szCs w:val="22"/>
          <w:lang w:eastAsia="en-NZ"/>
        </w:rPr>
        <w:t xml:space="preserve"> to the next stage, the project cost and recommended funding approach would be included in the next Long Term Plan process (2021) </w:t>
      </w:r>
    </w:p>
    <w:p w:rsidR="00084686" w:rsidRDefault="00084686" w:rsidP="00084686">
      <w:pPr>
        <w:pStyle w:val="04MtgText"/>
        <w:numPr>
          <w:ilvl w:val="0"/>
          <w:numId w:val="20"/>
        </w:numPr>
        <w:spacing w:after="0"/>
        <w:rPr>
          <w:lang w:val="en-AU"/>
        </w:rPr>
      </w:pPr>
      <w:r>
        <w:rPr>
          <w:lang w:val="en-AU"/>
        </w:rPr>
        <w:t>Highlighted the benefits of the coastal pathway</w:t>
      </w:r>
    </w:p>
    <w:p w:rsidR="00084686" w:rsidRDefault="00084686" w:rsidP="00084686">
      <w:pPr>
        <w:pStyle w:val="04MtgText"/>
        <w:numPr>
          <w:ilvl w:val="0"/>
          <w:numId w:val="20"/>
        </w:numPr>
        <w:spacing w:after="0"/>
        <w:rPr>
          <w:lang w:val="en-AU"/>
        </w:rPr>
      </w:pPr>
      <w:r>
        <w:rPr>
          <w:lang w:val="en-AU"/>
        </w:rPr>
        <w:t xml:space="preserve">Provided coastal pathway examples from Auckland Council and New Plymouth District Council </w:t>
      </w:r>
    </w:p>
    <w:p w:rsidR="00084686" w:rsidRPr="00643C6A" w:rsidRDefault="00084686" w:rsidP="00084686">
      <w:pPr>
        <w:pStyle w:val="04MtgText"/>
        <w:numPr>
          <w:ilvl w:val="0"/>
          <w:numId w:val="20"/>
        </w:numPr>
        <w:spacing w:after="0"/>
        <w:rPr>
          <w:lang w:val="en-AU"/>
        </w:rPr>
      </w:pPr>
      <w:r>
        <w:rPr>
          <w:lang w:val="en-AU"/>
        </w:rPr>
        <w:lastRenderedPageBreak/>
        <w:t>P</w:t>
      </w:r>
      <w:r w:rsidRPr="00643C6A">
        <w:rPr>
          <w:lang w:val="en-AU"/>
        </w:rPr>
        <w:t>otential envi</w:t>
      </w:r>
      <w:r>
        <w:rPr>
          <w:lang w:val="en-AU"/>
        </w:rPr>
        <w:t xml:space="preserve">ronment impacts of the pathway: </w:t>
      </w:r>
    </w:p>
    <w:p w:rsidR="00084686" w:rsidRPr="00643C6A" w:rsidRDefault="00084686" w:rsidP="00084686">
      <w:pPr>
        <w:pStyle w:val="ListParagraph"/>
        <w:numPr>
          <w:ilvl w:val="1"/>
          <w:numId w:val="20"/>
        </w:numPr>
        <w:autoSpaceDE w:val="0"/>
        <w:autoSpaceDN w:val="0"/>
        <w:adjustRightInd w:val="0"/>
        <w:ind w:left="1560" w:hanging="284"/>
        <w:rPr>
          <w:rFonts w:cs="Arial"/>
          <w:szCs w:val="22"/>
          <w:lang w:eastAsia="en-NZ"/>
        </w:rPr>
      </w:pPr>
      <w:r w:rsidRPr="00643C6A">
        <w:rPr>
          <w:rFonts w:cs="Arial"/>
          <w:szCs w:val="22"/>
          <w:lang w:eastAsia="en-NZ"/>
        </w:rPr>
        <w:t xml:space="preserve">The design would need to consider the retention as far as possible of the natural character of the foreshore, however it </w:t>
      </w:r>
      <w:r>
        <w:rPr>
          <w:rFonts w:cs="Arial"/>
          <w:szCs w:val="22"/>
          <w:lang w:eastAsia="en-NZ"/>
        </w:rPr>
        <w:t>would</w:t>
      </w:r>
      <w:r w:rsidRPr="00643C6A">
        <w:rPr>
          <w:rFonts w:cs="Arial"/>
          <w:szCs w:val="22"/>
          <w:lang w:eastAsia="en-NZ"/>
        </w:rPr>
        <w:t xml:space="preserve"> change the outlook and character from what it </w:t>
      </w:r>
      <w:r>
        <w:rPr>
          <w:rFonts w:cs="Arial"/>
          <w:szCs w:val="22"/>
          <w:lang w:eastAsia="en-NZ"/>
        </w:rPr>
        <w:t>currently was</w:t>
      </w:r>
    </w:p>
    <w:p w:rsidR="00084686" w:rsidRPr="00643C6A" w:rsidRDefault="00084686" w:rsidP="00084686">
      <w:pPr>
        <w:pStyle w:val="04MtgText"/>
        <w:numPr>
          <w:ilvl w:val="1"/>
          <w:numId w:val="20"/>
        </w:numPr>
        <w:spacing w:after="0"/>
        <w:ind w:left="1560" w:hanging="284"/>
        <w:rPr>
          <w:lang w:val="en-AU"/>
        </w:rPr>
      </w:pPr>
      <w:r w:rsidRPr="00643C6A">
        <w:rPr>
          <w:szCs w:val="22"/>
          <w:lang w:eastAsia="en-NZ"/>
        </w:rPr>
        <w:t xml:space="preserve">The design solution </w:t>
      </w:r>
      <w:r>
        <w:rPr>
          <w:szCs w:val="22"/>
          <w:lang w:eastAsia="en-NZ"/>
        </w:rPr>
        <w:t xml:space="preserve">would </w:t>
      </w:r>
      <w:r w:rsidRPr="00643C6A">
        <w:rPr>
          <w:szCs w:val="22"/>
          <w:lang w:eastAsia="en-NZ"/>
        </w:rPr>
        <w:t>need to be cognisant of climate change, coastal erosion, environmenta</w:t>
      </w:r>
      <w:r>
        <w:rPr>
          <w:szCs w:val="22"/>
          <w:lang w:eastAsia="en-NZ"/>
        </w:rPr>
        <w:t>l values and rising sea levels</w:t>
      </w:r>
    </w:p>
    <w:p w:rsidR="00084686" w:rsidRPr="00643C6A" w:rsidRDefault="00084686" w:rsidP="00084686">
      <w:pPr>
        <w:pStyle w:val="04MtgText"/>
        <w:numPr>
          <w:ilvl w:val="0"/>
          <w:numId w:val="20"/>
        </w:numPr>
        <w:spacing w:after="0"/>
        <w:rPr>
          <w:lang w:val="en-AU"/>
        </w:rPr>
      </w:pPr>
      <w:r>
        <w:rPr>
          <w:lang w:val="en-AU"/>
        </w:rPr>
        <w:t>Riparian rights</w:t>
      </w:r>
    </w:p>
    <w:p w:rsidR="00084686" w:rsidRPr="00643C6A" w:rsidRDefault="00084686" w:rsidP="00084686">
      <w:pPr>
        <w:pStyle w:val="04MtgText"/>
        <w:numPr>
          <w:ilvl w:val="1"/>
          <w:numId w:val="20"/>
        </w:numPr>
        <w:spacing w:after="0"/>
        <w:ind w:left="1560" w:hanging="284"/>
        <w:rPr>
          <w:szCs w:val="22"/>
          <w:lang w:eastAsia="en-NZ"/>
        </w:rPr>
      </w:pPr>
      <w:r w:rsidRPr="00643C6A">
        <w:rPr>
          <w:szCs w:val="22"/>
          <w:lang w:eastAsia="en-NZ"/>
        </w:rPr>
        <w:t>Whether particular work interfere</w:t>
      </w:r>
      <w:r>
        <w:rPr>
          <w:szCs w:val="22"/>
          <w:lang w:eastAsia="en-NZ"/>
        </w:rPr>
        <w:t>d</w:t>
      </w:r>
      <w:r w:rsidRPr="00643C6A">
        <w:rPr>
          <w:szCs w:val="22"/>
          <w:lang w:eastAsia="en-NZ"/>
        </w:rPr>
        <w:t xml:space="preserve"> with a private riparian right </w:t>
      </w:r>
      <w:r>
        <w:rPr>
          <w:szCs w:val="22"/>
          <w:lang w:eastAsia="en-NZ"/>
        </w:rPr>
        <w:t xml:space="preserve">would </w:t>
      </w:r>
      <w:r w:rsidRPr="00643C6A">
        <w:rPr>
          <w:szCs w:val="22"/>
          <w:lang w:eastAsia="en-NZ"/>
        </w:rPr>
        <w:t>depend on the nature and extent of the work, and its location and design</w:t>
      </w:r>
    </w:p>
    <w:p w:rsidR="00084686" w:rsidRDefault="00084686" w:rsidP="00084686">
      <w:pPr>
        <w:pStyle w:val="04MtgText"/>
        <w:numPr>
          <w:ilvl w:val="1"/>
          <w:numId w:val="20"/>
        </w:numPr>
        <w:spacing w:after="0"/>
        <w:ind w:left="1560" w:hanging="284"/>
        <w:rPr>
          <w:szCs w:val="22"/>
          <w:lang w:eastAsia="en-NZ"/>
        </w:rPr>
      </w:pPr>
      <w:r w:rsidRPr="00643C6A">
        <w:rPr>
          <w:szCs w:val="22"/>
          <w:lang w:eastAsia="en-NZ"/>
        </w:rPr>
        <w:t xml:space="preserve">This </w:t>
      </w:r>
      <w:r>
        <w:rPr>
          <w:szCs w:val="22"/>
          <w:lang w:eastAsia="en-NZ"/>
        </w:rPr>
        <w:t xml:space="preserve">could </w:t>
      </w:r>
      <w:r w:rsidRPr="00643C6A">
        <w:rPr>
          <w:szCs w:val="22"/>
          <w:lang w:eastAsia="en-NZ"/>
        </w:rPr>
        <w:t>be worked through with property owners to provide access to the water via boat ramps, stairs or other engineered solutions</w:t>
      </w:r>
    </w:p>
    <w:p w:rsidR="00084686" w:rsidRPr="00643C6A" w:rsidRDefault="00084686" w:rsidP="00084686">
      <w:pPr>
        <w:pStyle w:val="04MtgText"/>
        <w:numPr>
          <w:ilvl w:val="0"/>
          <w:numId w:val="20"/>
        </w:numPr>
        <w:spacing w:after="0"/>
        <w:rPr>
          <w:szCs w:val="22"/>
          <w:lang w:eastAsia="en-NZ"/>
        </w:rPr>
      </w:pPr>
      <w:r w:rsidRPr="00373F43">
        <w:rPr>
          <w:lang w:val="en-AU"/>
        </w:rPr>
        <w:t>Next</w:t>
      </w:r>
      <w:r>
        <w:rPr>
          <w:szCs w:val="22"/>
          <w:lang w:eastAsia="en-NZ"/>
        </w:rPr>
        <w:t xml:space="preserve"> steps</w:t>
      </w:r>
    </w:p>
    <w:p w:rsidR="00084686" w:rsidRPr="00373F43" w:rsidRDefault="00084686" w:rsidP="00084686">
      <w:pPr>
        <w:pStyle w:val="04MtgText"/>
        <w:numPr>
          <w:ilvl w:val="1"/>
          <w:numId w:val="20"/>
        </w:numPr>
        <w:spacing w:after="0"/>
        <w:ind w:left="1560" w:hanging="284"/>
        <w:rPr>
          <w:szCs w:val="22"/>
          <w:lang w:eastAsia="en-NZ"/>
        </w:rPr>
      </w:pPr>
      <w:r w:rsidRPr="00373F43">
        <w:rPr>
          <w:szCs w:val="22"/>
          <w:lang w:eastAsia="en-NZ"/>
        </w:rPr>
        <w:t xml:space="preserve">Outcomes </w:t>
      </w:r>
      <w:r>
        <w:rPr>
          <w:szCs w:val="22"/>
          <w:lang w:eastAsia="en-NZ"/>
        </w:rPr>
        <w:t xml:space="preserve">of consultation </w:t>
      </w:r>
      <w:r w:rsidRPr="00373F43">
        <w:rPr>
          <w:szCs w:val="22"/>
          <w:lang w:eastAsia="en-NZ"/>
        </w:rPr>
        <w:t>to be reported to Council in July 2019</w:t>
      </w:r>
    </w:p>
    <w:p w:rsidR="00084686" w:rsidRPr="00373F43" w:rsidRDefault="00084686" w:rsidP="00084686">
      <w:pPr>
        <w:pStyle w:val="04MtgText"/>
        <w:numPr>
          <w:ilvl w:val="1"/>
          <w:numId w:val="20"/>
        </w:numPr>
        <w:spacing w:after="0"/>
        <w:ind w:left="1560" w:hanging="284"/>
        <w:rPr>
          <w:szCs w:val="22"/>
          <w:lang w:eastAsia="en-NZ"/>
        </w:rPr>
      </w:pPr>
      <w:r w:rsidRPr="00373F43">
        <w:rPr>
          <w:szCs w:val="22"/>
          <w:lang w:eastAsia="en-NZ"/>
        </w:rPr>
        <w:t>If project proceeded - detailed design to follow</w:t>
      </w:r>
    </w:p>
    <w:p w:rsidR="00084686" w:rsidRPr="00373F43" w:rsidRDefault="00084686" w:rsidP="00084686">
      <w:pPr>
        <w:pStyle w:val="04MtgText"/>
        <w:numPr>
          <w:ilvl w:val="1"/>
          <w:numId w:val="20"/>
        </w:numPr>
        <w:spacing w:after="0"/>
        <w:ind w:left="1560" w:hanging="284"/>
        <w:rPr>
          <w:szCs w:val="22"/>
          <w:lang w:eastAsia="en-NZ"/>
        </w:rPr>
      </w:pPr>
      <w:r w:rsidRPr="00373F43">
        <w:rPr>
          <w:szCs w:val="22"/>
          <w:lang w:eastAsia="en-NZ"/>
        </w:rPr>
        <w:t>Project to be consulted on in Long Term Plan (March/April 2021)</w:t>
      </w:r>
    </w:p>
    <w:p w:rsidR="00084686" w:rsidRDefault="00084686" w:rsidP="00084686">
      <w:pPr>
        <w:pStyle w:val="04MtgText"/>
        <w:spacing w:after="0"/>
        <w:rPr>
          <w:lang w:val="en-AU"/>
        </w:rPr>
      </w:pPr>
    </w:p>
    <w:p w:rsidR="00084686" w:rsidRDefault="00084686" w:rsidP="00084686">
      <w:pPr>
        <w:pStyle w:val="04MtgText"/>
        <w:spacing w:after="0"/>
        <w:rPr>
          <w:u w:val="single"/>
        </w:rPr>
      </w:pPr>
      <w:r w:rsidRPr="009F0A4F">
        <w:rPr>
          <w:u w:val="single"/>
        </w:rPr>
        <w:t>Points Raised by Members</w:t>
      </w:r>
    </w:p>
    <w:p w:rsidR="00084686" w:rsidRDefault="00084686" w:rsidP="00084686">
      <w:pPr>
        <w:pStyle w:val="04MtgText"/>
        <w:numPr>
          <w:ilvl w:val="0"/>
          <w:numId w:val="20"/>
        </w:numPr>
        <w:spacing w:after="0"/>
        <w:rPr>
          <w:lang w:val="en-AU"/>
        </w:rPr>
      </w:pPr>
      <w:r>
        <w:rPr>
          <w:lang w:val="en-AU"/>
        </w:rPr>
        <w:t>Lessons should be learned from the adverse effects the construction of the Southern Pipeline has had on the residents of Matapihi: notwithstanding opposition from the residents, construction continued and had caused continuous harm due to cultural sensitivities. Suggested that a forum of residents be formed to be consulted and that every effort be made to include the entire community</w:t>
      </w:r>
    </w:p>
    <w:p w:rsidR="00084686" w:rsidRDefault="00084686" w:rsidP="00084686">
      <w:pPr>
        <w:pStyle w:val="04MtgText"/>
        <w:numPr>
          <w:ilvl w:val="0"/>
          <w:numId w:val="20"/>
        </w:numPr>
        <w:spacing w:after="0"/>
        <w:rPr>
          <w:lang w:val="en-AU"/>
        </w:rPr>
      </w:pPr>
      <w:r>
        <w:rPr>
          <w:lang w:val="en-AU"/>
        </w:rPr>
        <w:t>Staff to be aware that not all places along the coastal pathway should be for public viewing: should be mindful of tikanga requirements relating to dolphin/whale recovery and waka paths</w:t>
      </w:r>
    </w:p>
    <w:p w:rsidR="00084686" w:rsidRDefault="00084686" w:rsidP="00084686">
      <w:pPr>
        <w:pStyle w:val="04MtgText"/>
        <w:numPr>
          <w:ilvl w:val="0"/>
          <w:numId w:val="20"/>
        </w:numPr>
        <w:spacing w:after="0"/>
        <w:rPr>
          <w:lang w:val="en-AU"/>
        </w:rPr>
      </w:pPr>
      <w:r>
        <w:rPr>
          <w:lang w:val="en-AU"/>
        </w:rPr>
        <w:t xml:space="preserve">Critical to take the necessary steps to protect the natural environment by being mindful of natural processes </w:t>
      </w:r>
    </w:p>
    <w:p w:rsidR="00084686" w:rsidRDefault="00084686" w:rsidP="00084686">
      <w:pPr>
        <w:pStyle w:val="04MtgText"/>
        <w:numPr>
          <w:ilvl w:val="0"/>
          <w:numId w:val="20"/>
        </w:numPr>
        <w:spacing w:after="0"/>
        <w:rPr>
          <w:lang w:val="en-AU"/>
        </w:rPr>
      </w:pPr>
      <w:r>
        <w:rPr>
          <w:lang w:val="en-AU"/>
        </w:rPr>
        <w:t>Staff should be conscious that the practice of consultation with mana whenua forums was not an ideal model for kaitiaki as mana whenua were not always RMA technicians/experts</w:t>
      </w:r>
    </w:p>
    <w:p w:rsidR="00084686" w:rsidRDefault="00084686" w:rsidP="00084686">
      <w:pPr>
        <w:pStyle w:val="04MtgText"/>
        <w:numPr>
          <w:ilvl w:val="0"/>
          <w:numId w:val="20"/>
        </w:numPr>
        <w:spacing w:after="0"/>
        <w:rPr>
          <w:lang w:val="en-AU"/>
        </w:rPr>
      </w:pPr>
      <w:r>
        <w:rPr>
          <w:lang w:val="en-AU"/>
        </w:rPr>
        <w:t>Reiterated the importance of telling the stories of the area and its people from all difference perspectives for the communities to understand history and context. The work programme should be resourced accordingly.</w:t>
      </w:r>
    </w:p>
    <w:p w:rsidR="00084686" w:rsidRDefault="00084686" w:rsidP="00084686">
      <w:pPr>
        <w:pStyle w:val="04MtgText"/>
        <w:spacing w:after="0"/>
        <w:rPr>
          <w:lang w:val="en-AU"/>
        </w:rPr>
      </w:pPr>
    </w:p>
    <w:p w:rsidR="00084686" w:rsidRPr="00230C9A" w:rsidRDefault="00084686" w:rsidP="00084686">
      <w:pPr>
        <w:pStyle w:val="04MtgText"/>
        <w:spacing w:after="0"/>
        <w:rPr>
          <w:u w:val="single"/>
        </w:rPr>
      </w:pPr>
      <w:r w:rsidRPr="00230C9A">
        <w:rPr>
          <w:u w:val="single"/>
        </w:rPr>
        <w:t>Items for Staff Follow-up</w:t>
      </w:r>
    </w:p>
    <w:p w:rsidR="00084686" w:rsidRDefault="00084686" w:rsidP="00084686">
      <w:pPr>
        <w:pStyle w:val="04MtgText"/>
        <w:numPr>
          <w:ilvl w:val="0"/>
          <w:numId w:val="20"/>
        </w:numPr>
        <w:spacing w:after="0"/>
        <w:rPr>
          <w:lang w:val="en-AU"/>
        </w:rPr>
      </w:pPr>
      <w:r>
        <w:rPr>
          <w:lang w:val="en-AU"/>
        </w:rPr>
        <w:t>Since discussion between TCC staff members and tangata whenua relating to the telling of stories had commenced, further discussion between tangata whenua and BOPRC/WBOPDC to be pursued.</w:t>
      </w:r>
    </w:p>
    <w:p w:rsidR="00084686" w:rsidRDefault="00084686" w:rsidP="00084686">
      <w:pPr>
        <w:pStyle w:val="04MtgText"/>
        <w:spacing w:after="0"/>
        <w:rPr>
          <w:lang w:val="en-AU"/>
        </w:rPr>
      </w:pPr>
    </w:p>
    <w:p w:rsidR="00084686" w:rsidRDefault="00084686" w:rsidP="00084686">
      <w:pPr>
        <w:pStyle w:val="04MtgText"/>
        <w:spacing w:after="0"/>
        <w:rPr>
          <w:lang w:val="en-AU"/>
        </w:rPr>
      </w:pPr>
    </w:p>
    <w:p w:rsidR="00084686" w:rsidRDefault="00084686" w:rsidP="00084686">
      <w:pPr>
        <w:pStyle w:val="AgendaReportRecommendationSubHeading"/>
        <w:spacing w:before="0" w:after="0"/>
        <w:rPr>
          <w:rFonts w:eastAsia="Times New Roman" w:cs="Times New Roman"/>
          <w:b w:val="0"/>
          <w:szCs w:val="24"/>
          <w:lang w:eastAsia="en-GB"/>
        </w:rPr>
      </w:pPr>
      <w:r w:rsidRPr="00635146">
        <w:rPr>
          <w:rFonts w:eastAsia="Times New Roman" w:cs="Times New Roman"/>
          <w:b w:val="0"/>
          <w:szCs w:val="24"/>
          <w:lang w:eastAsia="en-GB"/>
        </w:rPr>
        <w:t xml:space="preserve">11.41 am – Te Pio Kawe </w:t>
      </w:r>
      <w:r w:rsidRPr="00635146">
        <w:rPr>
          <w:rFonts w:eastAsia="Times New Roman" w:cs="Times New Roman"/>
          <w:szCs w:val="24"/>
          <w:u w:val="single"/>
          <w:lang w:eastAsia="en-GB"/>
        </w:rPr>
        <w:t>withdrew</w:t>
      </w:r>
      <w:r w:rsidRPr="00635146">
        <w:rPr>
          <w:rFonts w:eastAsia="Times New Roman" w:cs="Times New Roman"/>
          <w:b w:val="0"/>
          <w:szCs w:val="24"/>
          <w:lang w:eastAsia="en-GB"/>
        </w:rPr>
        <w:t xml:space="preserve"> from the meeting.</w:t>
      </w:r>
    </w:p>
    <w:p w:rsidR="00084686" w:rsidRDefault="00084686" w:rsidP="00084686">
      <w:pPr>
        <w:pStyle w:val="04MtgText"/>
      </w:pPr>
    </w:p>
    <w:p w:rsidR="00084686" w:rsidRPr="00635146" w:rsidRDefault="00084686" w:rsidP="00084686">
      <w:pPr>
        <w:pStyle w:val="Heading2"/>
        <w:numPr>
          <w:ilvl w:val="1"/>
          <w:numId w:val="5"/>
        </w:numPr>
        <w:spacing w:before="240"/>
      </w:pPr>
      <w:r w:rsidRPr="00635146">
        <w:t>Swan Control</w:t>
      </w:r>
    </w:p>
    <w:p w:rsidR="00084686" w:rsidRPr="00635146" w:rsidRDefault="00084686" w:rsidP="00084686">
      <w:pPr>
        <w:pStyle w:val="04MtgText"/>
        <w:spacing w:after="0"/>
      </w:pPr>
      <w:r>
        <w:t xml:space="preserve">Following an apology received from Senior Fish &amp; Game Officer </w:t>
      </w:r>
      <w:r w:rsidRPr="00635146">
        <w:rPr>
          <w:iCs/>
          <w:szCs w:val="22"/>
          <w:lang w:eastAsia="en-NZ"/>
        </w:rPr>
        <w:t>Matt</w:t>
      </w:r>
      <w:r>
        <w:rPr>
          <w:iCs/>
          <w:szCs w:val="22"/>
          <w:lang w:eastAsia="en-NZ"/>
        </w:rPr>
        <w:t>hew</w:t>
      </w:r>
      <w:r w:rsidRPr="00635146">
        <w:rPr>
          <w:iCs/>
          <w:szCs w:val="22"/>
          <w:lang w:eastAsia="en-NZ"/>
        </w:rPr>
        <w:t xml:space="preserve"> McDougall</w:t>
      </w:r>
      <w:r>
        <w:rPr>
          <w:iCs/>
          <w:szCs w:val="22"/>
          <w:lang w:eastAsia="en-NZ"/>
        </w:rPr>
        <w:t>, the presentation on Swan Control was deferred to the next meeting scheduled for 16 August 2019.</w:t>
      </w:r>
    </w:p>
    <w:p w:rsidR="00084686" w:rsidRDefault="00084686" w:rsidP="00084686">
      <w:pPr>
        <w:pStyle w:val="04MtgText"/>
        <w:spacing w:after="0"/>
        <w:rPr>
          <w:b/>
          <w:lang w:val="en-AU"/>
        </w:rPr>
      </w:pPr>
    </w:p>
    <w:p w:rsidR="00084686" w:rsidRPr="001B7CE2" w:rsidRDefault="00084686" w:rsidP="00084686">
      <w:pPr>
        <w:pStyle w:val="04MtgText"/>
        <w:spacing w:after="0"/>
        <w:rPr>
          <w:u w:val="single"/>
        </w:rPr>
      </w:pPr>
      <w:r w:rsidRPr="001B7CE2">
        <w:rPr>
          <w:u w:val="single"/>
        </w:rPr>
        <w:t>Item for Staff Follow-up</w:t>
      </w:r>
    </w:p>
    <w:p w:rsidR="00084686" w:rsidRPr="00E44F1E" w:rsidRDefault="00084686" w:rsidP="00084686">
      <w:pPr>
        <w:pStyle w:val="04MtgText"/>
        <w:numPr>
          <w:ilvl w:val="0"/>
          <w:numId w:val="20"/>
        </w:numPr>
        <w:spacing w:after="0"/>
        <w:rPr>
          <w:lang w:val="en-AU"/>
        </w:rPr>
      </w:pPr>
      <w:r>
        <w:rPr>
          <w:lang w:val="en-AU"/>
        </w:rPr>
        <w:t xml:space="preserve">Inclusion </w:t>
      </w:r>
      <w:r w:rsidRPr="00E44F1E">
        <w:rPr>
          <w:lang w:val="en-AU"/>
        </w:rPr>
        <w:t xml:space="preserve">of </w:t>
      </w:r>
      <w:r>
        <w:rPr>
          <w:lang w:val="en-AU"/>
        </w:rPr>
        <w:t xml:space="preserve">the Swan Control Presentation </w:t>
      </w:r>
      <w:r w:rsidRPr="00E44F1E">
        <w:rPr>
          <w:lang w:val="en-AU"/>
        </w:rPr>
        <w:t>on the agenda of 16 August 2019.</w:t>
      </w:r>
    </w:p>
    <w:p w:rsidR="00084686" w:rsidRPr="00635146" w:rsidRDefault="00084686" w:rsidP="00084686">
      <w:pPr>
        <w:pStyle w:val="04MtgText"/>
        <w:spacing w:after="0"/>
        <w:rPr>
          <w:u w:val="single"/>
        </w:rPr>
      </w:pPr>
    </w:p>
    <w:p w:rsidR="00084686" w:rsidRDefault="00084686" w:rsidP="00084686">
      <w:pPr>
        <w:pStyle w:val="Heading2"/>
        <w:numPr>
          <w:ilvl w:val="1"/>
          <w:numId w:val="5"/>
        </w:numPr>
        <w:spacing w:before="240"/>
      </w:pPr>
      <w:r>
        <w:t>National Policy Statement for Freshwater Management – Te Mana o Te Wai</w:t>
      </w:r>
    </w:p>
    <w:p w:rsidR="00084686" w:rsidRPr="00AC1C91" w:rsidRDefault="00084686" w:rsidP="00084686">
      <w:pPr>
        <w:pStyle w:val="04MtgText"/>
        <w:spacing w:after="0"/>
      </w:pPr>
      <w:r>
        <w:t>Item addressed under item 7.1.</w:t>
      </w:r>
    </w:p>
    <w:p w:rsidR="00084686" w:rsidRDefault="00084686" w:rsidP="00084686">
      <w:pPr>
        <w:pStyle w:val="04MtgText"/>
      </w:pPr>
    </w:p>
    <w:p w:rsidR="00084686" w:rsidRDefault="00084686" w:rsidP="00084686">
      <w:pPr>
        <w:pStyle w:val="Heading2"/>
        <w:numPr>
          <w:ilvl w:val="1"/>
          <w:numId w:val="5"/>
        </w:numPr>
        <w:spacing w:before="240"/>
      </w:pPr>
      <w:r>
        <w:t>Tauranga Moana Wai Māori Strategy Update</w:t>
      </w:r>
    </w:p>
    <w:p w:rsidR="00084686" w:rsidRPr="008E158D" w:rsidRDefault="00084686" w:rsidP="00084686">
      <w:pPr>
        <w:pStyle w:val="04MtgText"/>
      </w:pPr>
      <w:r w:rsidRPr="008E158D">
        <w:t>Ngāi Te Rangi</w:t>
      </w:r>
      <w:r w:rsidRPr="00A27E54">
        <w:t xml:space="preserve"> </w:t>
      </w:r>
      <w:r>
        <w:t xml:space="preserve">Representative </w:t>
      </w:r>
      <w:r w:rsidRPr="00A27E54">
        <w:t>Pia Bennett provided a</w:t>
      </w:r>
      <w:r>
        <w:t xml:space="preserve"> verbal updated as follows:</w:t>
      </w:r>
    </w:p>
    <w:p w:rsidR="00084686" w:rsidRPr="001B7CE2" w:rsidRDefault="00084686" w:rsidP="00084686">
      <w:pPr>
        <w:pStyle w:val="04MtgText"/>
        <w:spacing w:after="0"/>
        <w:rPr>
          <w:u w:val="single"/>
        </w:rPr>
      </w:pPr>
      <w:r>
        <w:rPr>
          <w:u w:val="single"/>
        </w:rPr>
        <w:t>Key Points</w:t>
      </w:r>
    </w:p>
    <w:p w:rsidR="00084686" w:rsidRDefault="00084686" w:rsidP="00084686">
      <w:pPr>
        <w:pStyle w:val="04MtgText"/>
        <w:numPr>
          <w:ilvl w:val="0"/>
          <w:numId w:val="20"/>
        </w:numPr>
        <w:spacing w:after="0"/>
      </w:pPr>
      <w:r>
        <w:t>Provided perspective on Treaty Settlements as well as treaty responsibility/partnerships: The Crown and iwi were partners; however, the Crown had delegated its responsibilities to councils</w:t>
      </w:r>
    </w:p>
    <w:p w:rsidR="00084686" w:rsidRDefault="00084686" w:rsidP="00084686">
      <w:pPr>
        <w:pStyle w:val="04MtgText"/>
        <w:numPr>
          <w:ilvl w:val="0"/>
          <w:numId w:val="20"/>
        </w:numPr>
        <w:spacing w:after="0"/>
      </w:pPr>
      <w:r>
        <w:t>In terms of the Treaty Settlements, Māori had sensitivities that needed to be provided for at all levels of planning – this was also applicable to Plan Change 9: Māori needed to be given sensitivity as a treaty partner. Developed a document elaborating on a relief package for submission to the BOPRC Appeals Subcommittee for consideration</w:t>
      </w:r>
    </w:p>
    <w:p w:rsidR="00084686" w:rsidRDefault="00084686" w:rsidP="00084686">
      <w:pPr>
        <w:pStyle w:val="04MtgText"/>
        <w:numPr>
          <w:ilvl w:val="0"/>
          <w:numId w:val="20"/>
        </w:numPr>
        <w:rPr>
          <w:lang w:val="en-AU"/>
        </w:rPr>
      </w:pPr>
      <w:r>
        <w:rPr>
          <w:lang w:val="en-AU"/>
        </w:rPr>
        <w:t>R</w:t>
      </w:r>
      <w:r w:rsidRPr="00330F82">
        <w:rPr>
          <w:lang w:val="en-AU"/>
        </w:rPr>
        <w:t>ecently undert</w:t>
      </w:r>
      <w:r>
        <w:rPr>
          <w:lang w:val="en-AU"/>
        </w:rPr>
        <w:t xml:space="preserve">ook </w:t>
      </w:r>
      <w:r w:rsidRPr="00330F82">
        <w:rPr>
          <w:lang w:val="en-AU"/>
        </w:rPr>
        <w:t xml:space="preserve">cultural flows </w:t>
      </w:r>
      <w:r>
        <w:rPr>
          <w:lang w:val="en-AU"/>
        </w:rPr>
        <w:t xml:space="preserve">in liaison with BOPRC </w:t>
      </w:r>
      <w:r w:rsidRPr="00330F82">
        <w:rPr>
          <w:lang w:val="en-AU"/>
        </w:rPr>
        <w:t>on ten streams of significance</w:t>
      </w:r>
      <w:r>
        <w:rPr>
          <w:lang w:val="en-AU"/>
        </w:rPr>
        <w:t xml:space="preserve">, looked at </w:t>
      </w:r>
      <w:r w:rsidRPr="00330F82">
        <w:rPr>
          <w:lang w:val="en-AU"/>
        </w:rPr>
        <w:t xml:space="preserve">extremely low flows </w:t>
      </w:r>
      <w:r>
        <w:rPr>
          <w:lang w:val="en-AU"/>
        </w:rPr>
        <w:t>following the recent warm weather. Information had been shared with BOPRC; Dr Gail Tippers’ Cultural Flow Preference Methodology had been used.</w:t>
      </w:r>
    </w:p>
    <w:p w:rsidR="00084686" w:rsidRPr="00527A31" w:rsidRDefault="00084686" w:rsidP="00084686">
      <w:pPr>
        <w:pStyle w:val="04MtgText"/>
        <w:spacing w:after="0"/>
        <w:ind w:left="1211"/>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Consideration of General Business</w:t>
      </w:r>
    </w:p>
    <w:p w:rsidR="00084686" w:rsidRPr="00AD6B1A" w:rsidRDefault="00084686" w:rsidP="00084686">
      <w:pPr>
        <w:pStyle w:val="04MtgText"/>
        <w:spacing w:after="0"/>
        <w:rPr>
          <w:b/>
          <w:u w:val="single"/>
          <w:lang w:val="en-AU"/>
        </w:rPr>
      </w:pPr>
      <w:r w:rsidRPr="00AD6B1A">
        <w:rPr>
          <w:b/>
          <w:u w:val="single"/>
          <w:lang w:val="en-AU"/>
        </w:rPr>
        <w:t>Tauranga Moana Iwi Management Plan 2016 – 2026</w:t>
      </w:r>
    </w:p>
    <w:p w:rsidR="00084686" w:rsidRDefault="00084686" w:rsidP="00084686">
      <w:pPr>
        <w:pStyle w:val="04MtgText"/>
        <w:spacing w:after="0"/>
        <w:ind w:left="1211"/>
        <w:rPr>
          <w:lang w:val="en-AU"/>
        </w:rPr>
      </w:pPr>
    </w:p>
    <w:p w:rsidR="00084686" w:rsidRDefault="00084686" w:rsidP="00084686">
      <w:pPr>
        <w:pStyle w:val="04MtgText"/>
        <w:numPr>
          <w:ilvl w:val="0"/>
          <w:numId w:val="19"/>
        </w:numPr>
        <w:rPr>
          <w:lang w:val="en-AU"/>
        </w:rPr>
      </w:pPr>
      <w:r>
        <w:rPr>
          <w:lang w:val="en-AU"/>
        </w:rPr>
        <w:t xml:space="preserve">Noted that the matter relating to the </w:t>
      </w:r>
      <w:r w:rsidRPr="00A700AD">
        <w:rPr>
          <w:lang w:val="en-AU"/>
        </w:rPr>
        <w:t xml:space="preserve">Tauranga Moana Iwi Management Plan 2016 – 2026 </w:t>
      </w:r>
      <w:r>
        <w:rPr>
          <w:lang w:val="en-AU"/>
        </w:rPr>
        <w:t xml:space="preserve">not </w:t>
      </w:r>
      <w:r w:rsidRPr="00A700AD">
        <w:rPr>
          <w:lang w:val="en-AU"/>
        </w:rPr>
        <w:t>replac</w:t>
      </w:r>
      <w:r>
        <w:rPr>
          <w:lang w:val="en-AU"/>
        </w:rPr>
        <w:t xml:space="preserve">ing the </w:t>
      </w:r>
      <w:r w:rsidRPr="00A700AD">
        <w:rPr>
          <w:lang w:val="en-AU"/>
        </w:rPr>
        <w:t>2008</w:t>
      </w:r>
      <w:r>
        <w:rPr>
          <w:lang w:val="en-AU"/>
        </w:rPr>
        <w:t xml:space="preserve"> </w:t>
      </w:r>
      <w:r w:rsidRPr="00A700AD">
        <w:rPr>
          <w:lang w:val="en-AU"/>
        </w:rPr>
        <w:t>Te Awanui Tauranga Harbour Iwi Management Plan</w:t>
      </w:r>
      <w:r>
        <w:rPr>
          <w:lang w:val="en-AU"/>
        </w:rPr>
        <w:t xml:space="preserve"> had been resolved and that the BOPRC web page would be updated accordingly. </w:t>
      </w:r>
    </w:p>
    <w:p w:rsidR="00084686" w:rsidRPr="00527A31" w:rsidRDefault="00084686" w:rsidP="00084686">
      <w:pPr>
        <w:pStyle w:val="04MtgText"/>
        <w:spacing w:after="0"/>
        <w:ind w:left="1211"/>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 xml:space="preserve">Next Meeting – </w:t>
      </w:r>
      <w:r>
        <w:rPr>
          <w:sz w:val="32"/>
          <w:lang w:eastAsia="en-NZ"/>
        </w:rPr>
        <w:t>16 August 2019</w:t>
      </w:r>
    </w:p>
    <w:p w:rsidR="00084686" w:rsidRDefault="00084686" w:rsidP="00084686">
      <w:pPr>
        <w:pStyle w:val="04MtgText"/>
        <w:spacing w:after="0"/>
        <w:rPr>
          <w:lang w:eastAsia="en-NZ"/>
        </w:rPr>
      </w:pPr>
      <w:r>
        <w:rPr>
          <w:lang w:eastAsia="en-NZ"/>
        </w:rPr>
        <w:t xml:space="preserve">The </w:t>
      </w:r>
      <w:r w:rsidRPr="007F7186">
        <w:rPr>
          <w:lang w:eastAsia="en-NZ"/>
        </w:rPr>
        <w:t xml:space="preserve">next meeting </w:t>
      </w:r>
      <w:r>
        <w:rPr>
          <w:lang w:eastAsia="en-NZ"/>
        </w:rPr>
        <w:t>had been scheduled for Friday, 16 August 2019.</w:t>
      </w:r>
    </w:p>
    <w:p w:rsidR="00084686" w:rsidRDefault="00084686" w:rsidP="00084686">
      <w:pPr>
        <w:pStyle w:val="04MtgText"/>
        <w:rPr>
          <w:lang w:eastAsia="en-NZ"/>
        </w:rPr>
      </w:pPr>
    </w:p>
    <w:p w:rsidR="00084686" w:rsidRPr="007F7186" w:rsidRDefault="00084686" w:rsidP="00084686">
      <w:pPr>
        <w:pStyle w:val="Heading1"/>
        <w:numPr>
          <w:ilvl w:val="0"/>
          <w:numId w:val="5"/>
        </w:numPr>
        <w:rPr>
          <w:sz w:val="32"/>
          <w:lang w:eastAsia="en-NZ"/>
        </w:rPr>
      </w:pPr>
      <w:r>
        <w:rPr>
          <w:sz w:val="32"/>
          <w:lang w:eastAsia="en-NZ"/>
        </w:rPr>
        <w:t xml:space="preserve">Closing Karakia </w:t>
      </w:r>
    </w:p>
    <w:p w:rsidR="00084686" w:rsidRDefault="00084686" w:rsidP="00084686">
      <w:pPr>
        <w:pStyle w:val="04MtgText"/>
        <w:rPr>
          <w:lang w:eastAsia="en-NZ"/>
        </w:rPr>
      </w:pPr>
      <w:r>
        <w:rPr>
          <w:szCs w:val="22"/>
        </w:rPr>
        <w:t xml:space="preserve">Cr Matemoana McDonald </w:t>
      </w:r>
      <w:r>
        <w:t>closed the meeting with a karakia</w:t>
      </w:r>
      <w:r>
        <w:rPr>
          <w:lang w:eastAsia="en-NZ"/>
        </w:rPr>
        <w:t>.</w:t>
      </w:r>
    </w:p>
    <w:p w:rsidR="00084686" w:rsidRPr="007F7186" w:rsidRDefault="00084686" w:rsidP="00084686">
      <w:pPr>
        <w:pStyle w:val="04MtgText"/>
        <w:rPr>
          <w:lang w:eastAsia="en-NZ"/>
        </w:rPr>
      </w:pPr>
    </w:p>
    <w:p w:rsidR="00084686" w:rsidRPr="007F7186" w:rsidRDefault="00084686" w:rsidP="00084686">
      <w:pPr>
        <w:pStyle w:val="Heading1"/>
        <w:numPr>
          <w:ilvl w:val="0"/>
          <w:numId w:val="0"/>
        </w:numPr>
        <w:rPr>
          <w:rFonts w:eastAsia="Arial" w:cs="Arial"/>
          <w:bCs/>
          <w:szCs w:val="32"/>
        </w:rPr>
      </w:pPr>
      <w:r w:rsidRPr="001B7CE2">
        <w:rPr>
          <w:rFonts w:eastAsia="Arial" w:cs="Arial"/>
          <w:bCs/>
          <w:szCs w:val="32"/>
        </w:rPr>
        <w:t xml:space="preserve">The meeting concluded at </w:t>
      </w:r>
      <w:r>
        <w:rPr>
          <w:rFonts w:eastAsia="Arial" w:cs="Arial"/>
          <w:bCs/>
          <w:szCs w:val="32"/>
        </w:rPr>
        <w:t>12</w:t>
      </w:r>
      <w:r w:rsidRPr="001B7CE2">
        <w:rPr>
          <w:rFonts w:eastAsia="Arial" w:cs="Arial"/>
          <w:bCs/>
          <w:szCs w:val="32"/>
        </w:rPr>
        <w:t>:</w:t>
      </w:r>
      <w:r>
        <w:rPr>
          <w:rFonts w:eastAsia="Arial" w:cs="Arial"/>
          <w:bCs/>
          <w:szCs w:val="32"/>
        </w:rPr>
        <w:t>34</w:t>
      </w:r>
      <w:r w:rsidRPr="001B7CE2">
        <w:rPr>
          <w:rFonts w:eastAsia="Arial" w:cs="Arial"/>
          <w:bCs/>
          <w:szCs w:val="32"/>
        </w:rPr>
        <w:t xml:space="preserve"> pm.</w:t>
      </w:r>
    </w:p>
    <w:p w:rsidR="00084686" w:rsidRPr="007F7186" w:rsidRDefault="00084686" w:rsidP="00084686">
      <w:pPr>
        <w:spacing w:after="240"/>
        <w:rPr>
          <w:b/>
          <w:sz w:val="28"/>
          <w:szCs w:val="28"/>
        </w:rPr>
      </w:pPr>
    </w:p>
    <w:p w:rsidR="00084686" w:rsidRDefault="00084686" w:rsidP="00084686">
      <w:pPr>
        <w:tabs>
          <w:tab w:val="left" w:pos="2127"/>
          <w:tab w:val="left" w:pos="5670"/>
          <w:tab w:val="left" w:pos="6237"/>
          <w:tab w:val="right" w:pos="9353"/>
        </w:tabs>
        <w:ind w:left="363"/>
        <w:rPr>
          <w:rFonts w:cs="Arial"/>
          <w:sz w:val="20"/>
        </w:rPr>
      </w:pPr>
      <w:r w:rsidRPr="007F7186">
        <w:rPr>
          <w:rFonts w:cs="Arial"/>
          <w:b/>
          <w:sz w:val="20"/>
        </w:rPr>
        <w:t>Confirmed</w:t>
      </w:r>
      <w:r w:rsidRPr="007F7186">
        <w:rPr>
          <w:rFonts w:cs="Arial"/>
          <w:sz w:val="20"/>
        </w:rPr>
        <w:tab/>
      </w:r>
      <w:r w:rsidRPr="002F2158">
        <w:rPr>
          <w:rFonts w:cs="Arial"/>
          <w:sz w:val="20"/>
        </w:rPr>
        <w:t xml:space="preserve"> </w:t>
      </w:r>
      <w:r w:rsidRPr="007F7186">
        <w:rPr>
          <w:rFonts w:cs="Arial"/>
          <w:sz w:val="20"/>
        </w:rPr>
        <w:t>___________________________</w:t>
      </w:r>
      <w:r>
        <w:rPr>
          <w:rFonts w:cs="Arial"/>
          <w:sz w:val="20"/>
        </w:rPr>
        <w:t>__</w:t>
      </w:r>
      <w:r w:rsidRPr="007F7186">
        <w:rPr>
          <w:rFonts w:cs="Arial"/>
          <w:sz w:val="20"/>
        </w:rPr>
        <w:t>____</w:t>
      </w:r>
      <w:r>
        <w:rPr>
          <w:rFonts w:cs="Arial"/>
          <w:sz w:val="20"/>
        </w:rPr>
        <w:t xml:space="preserve">  </w:t>
      </w:r>
      <w:r w:rsidRPr="007F7186">
        <w:rPr>
          <w:rFonts w:cs="Arial"/>
          <w:sz w:val="20"/>
        </w:rPr>
        <w:t>____________________________</w:t>
      </w:r>
      <w:r w:rsidRPr="007F7186">
        <w:rPr>
          <w:rFonts w:cs="Arial"/>
          <w:sz w:val="20"/>
        </w:rPr>
        <w:br/>
        <w:t xml:space="preserve"> </w:t>
      </w:r>
      <w:r w:rsidRPr="007F7186">
        <w:rPr>
          <w:rFonts w:cs="Arial"/>
          <w:sz w:val="20"/>
        </w:rPr>
        <w:tab/>
      </w:r>
      <w:r>
        <w:rPr>
          <w:rFonts w:cs="Arial"/>
          <w:sz w:val="20"/>
        </w:rPr>
        <w:t xml:space="preserve">Councillor N Bruning, </w:t>
      </w:r>
      <w:r w:rsidRPr="007F7186">
        <w:rPr>
          <w:rFonts w:cs="Arial"/>
          <w:sz w:val="20"/>
        </w:rPr>
        <w:t>Chair</w:t>
      </w:r>
      <w:r>
        <w:rPr>
          <w:rFonts w:cs="Arial"/>
          <w:sz w:val="20"/>
        </w:rPr>
        <w:t>person</w:t>
      </w:r>
      <w:r>
        <w:rPr>
          <w:rFonts w:cs="Arial"/>
          <w:sz w:val="20"/>
        </w:rPr>
        <w:tab/>
      </w:r>
      <w:r>
        <w:rPr>
          <w:rFonts w:cs="Arial"/>
          <w:sz w:val="20"/>
        </w:rPr>
        <w:tab/>
      </w:r>
      <w:r w:rsidRPr="007F7186">
        <w:rPr>
          <w:rFonts w:cs="Arial"/>
          <w:sz w:val="20"/>
        </w:rPr>
        <w:t>Date</w:t>
      </w:r>
    </w:p>
    <w:p w:rsidR="00084686" w:rsidRPr="007F7186" w:rsidRDefault="00084686" w:rsidP="00084686">
      <w:pPr>
        <w:tabs>
          <w:tab w:val="left" w:pos="2127"/>
          <w:tab w:val="left" w:pos="5670"/>
          <w:tab w:val="left" w:pos="6237"/>
          <w:tab w:val="right" w:pos="9353"/>
        </w:tabs>
        <w:ind w:left="363"/>
        <w:rPr>
          <w:rFonts w:cs="Arial"/>
          <w:sz w:val="20"/>
        </w:rPr>
      </w:pPr>
      <w:r>
        <w:rPr>
          <w:rFonts w:cs="Arial"/>
          <w:sz w:val="20"/>
        </w:rPr>
        <w:tab/>
      </w:r>
      <w:r w:rsidRPr="007F7186">
        <w:rPr>
          <w:rFonts w:cs="Arial"/>
          <w:sz w:val="20"/>
        </w:rPr>
        <w:t>Tauranga Moana Advisory Group</w:t>
      </w:r>
    </w:p>
    <w:p w:rsidR="0016059B" w:rsidRPr="00084686" w:rsidRDefault="0016059B" w:rsidP="00084686"/>
    <w:sectPr w:rsidR="0016059B" w:rsidRPr="00084686" w:rsidSect="005C1BF7">
      <w:headerReference w:type="default" r:id="rId10"/>
      <w:footerReference w:type="default" r:id="rId11"/>
      <w:footerReference w:type="first" r:id="rId12"/>
      <w:endnotePr>
        <w:numFmt w:val="decimal"/>
      </w:endnotePr>
      <w:type w:val="continuous"/>
      <w:pgSz w:w="11905" w:h="16837" w:code="9"/>
      <w:pgMar w:top="1134" w:right="1134" w:bottom="1134" w:left="1418" w:header="720" w:footer="40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4F" w:rsidRDefault="006D734F">
      <w:r>
        <w:separator/>
      </w:r>
    </w:p>
  </w:endnote>
  <w:endnote w:type="continuationSeparator" w:id="0">
    <w:p w:rsidR="006D734F" w:rsidRDefault="006D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ource Sans Pro Light">
    <w:altName w:val="Source Sans Pro Light"/>
    <w:charset w:val="00"/>
    <w:family w:val="auto"/>
    <w:pitch w:val="default"/>
    <w:sig w:usb0="00000003" w:usb1="00000000" w:usb2="00000000" w:usb3="00000000" w:csb0="00000001" w:csb1="00000000"/>
  </w:font>
  <w:font w:name="Source Sans Pro">
    <w:altName w:val="Source Sans Pro"/>
    <w:charset w:val="00"/>
    <w:family w:val="auto"/>
    <w:pitch w:val="default"/>
    <w:sig w:usb0="00000003" w:usb1="00000000" w:usb2="00000000" w:usb3="00000000" w:csb0="00000001" w:csb1="00000000"/>
  </w:font>
  <w:font w:name="Asap">
    <w:altName w:val="Asap"/>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A" w:rsidRDefault="00643C6A"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415E59">
      <w:rPr>
        <w:sz w:val="14"/>
      </w:rPr>
      <w:t>A3225882</w:t>
    </w:r>
    <w:r>
      <w:rPr>
        <w:sz w:val="14"/>
      </w:rPr>
      <w:fldChar w:fldCharType="end"/>
    </w:r>
    <w:r>
      <w:rPr>
        <w:sz w:val="14"/>
      </w:rPr>
      <w:tab/>
    </w:r>
    <w:r w:rsidRPr="00866268">
      <w:rPr>
        <w:b/>
      </w:rPr>
      <w:t>DRAFT MINUTES TO BE CONFIRMED</w:t>
    </w:r>
    <w:r>
      <w:rPr>
        <w:sz w:val="14"/>
      </w:rPr>
      <w:tab/>
    </w:r>
    <w:r>
      <w:rPr>
        <w:sz w:val="18"/>
      </w:rPr>
      <w:fldChar w:fldCharType="begin"/>
    </w:r>
    <w:r>
      <w:rPr>
        <w:sz w:val="18"/>
      </w:rPr>
      <w:instrText xml:space="preserve"> PAGE </w:instrText>
    </w:r>
    <w:r>
      <w:rPr>
        <w:sz w:val="18"/>
      </w:rPr>
      <w:fldChar w:fldCharType="separate"/>
    </w:r>
    <w:r w:rsidR="00415E59">
      <w:rPr>
        <w:noProof/>
        <w:sz w:val="18"/>
      </w:rPr>
      <w:t>6</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A" w:rsidRDefault="00643C6A"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415E59">
      <w:rPr>
        <w:sz w:val="14"/>
      </w:rPr>
      <w:t>A3225882</w:t>
    </w:r>
    <w:r>
      <w:rPr>
        <w:sz w:val="14"/>
      </w:rPr>
      <w:fldChar w:fldCharType="end"/>
    </w:r>
    <w:r>
      <w:rPr>
        <w:sz w:val="14"/>
      </w:rPr>
      <w:tab/>
    </w:r>
    <w:r w:rsidRPr="00866268">
      <w:rPr>
        <w:b/>
      </w:rPr>
      <w:t>DRAFT MINUTES TO BE CONFIRMED</w:t>
    </w:r>
    <w:r>
      <w:rPr>
        <w:sz w:val="14"/>
      </w:rPr>
      <w:tab/>
    </w:r>
    <w:r>
      <w:rPr>
        <w:sz w:val="18"/>
      </w:rPr>
      <w:fldChar w:fldCharType="begin"/>
    </w:r>
    <w:r>
      <w:rPr>
        <w:sz w:val="18"/>
      </w:rPr>
      <w:instrText xml:space="preserve"> PAGE </w:instrText>
    </w:r>
    <w:r>
      <w:rPr>
        <w:sz w:val="18"/>
      </w:rPr>
      <w:fldChar w:fldCharType="separate"/>
    </w:r>
    <w:r w:rsidR="00415E59">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4F" w:rsidRDefault="006D734F">
      <w:r>
        <w:separator/>
      </w:r>
    </w:p>
  </w:footnote>
  <w:footnote w:type="continuationSeparator" w:id="0">
    <w:p w:rsidR="006D734F" w:rsidRDefault="006D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A" w:rsidRDefault="00643C6A" w:rsidP="0032591D">
    <w:pPr>
      <w:pStyle w:val="Header"/>
      <w:pBdr>
        <w:bottom w:val="single" w:sz="8" w:space="1" w:color="auto"/>
      </w:pBdr>
      <w:tabs>
        <w:tab w:val="clear" w:pos="8306"/>
        <w:tab w:val="right" w:pos="9356"/>
      </w:tabs>
      <w:rPr>
        <w:i w:val="0"/>
      </w:rPr>
    </w:pPr>
    <w:r>
      <w:t>Tauranga Moana Advisory Group Minutes</w:t>
    </w:r>
    <w:r>
      <w:tab/>
    </w:r>
    <w:r>
      <w:tab/>
      <w:t>Friday</w:t>
    </w:r>
    <w:r>
      <w:rPr>
        <w:rFonts w:cs="Arial"/>
      </w:rPr>
      <w:t>, 17 May 2019</w:t>
    </w:r>
  </w:p>
  <w:p w:rsidR="00643C6A" w:rsidRDefault="00643C6A">
    <w:pPr>
      <w:pStyle w:val="Header"/>
      <w:tabs>
        <w:tab w:val="right" w:pos="8931"/>
      </w:tabs>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799"/>
    <w:multiLevelType w:val="multilevel"/>
    <w:tmpl w:val="E0080C64"/>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pStyle w:val="DRPT2"/>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1">
    <w:nsid w:val="02256CA2"/>
    <w:multiLevelType w:val="hybridMultilevel"/>
    <w:tmpl w:val="A6B2A7AC"/>
    <w:lvl w:ilvl="0" w:tplc="1A429FF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C015AE"/>
    <w:multiLevelType w:val="hybridMultilevel"/>
    <w:tmpl w:val="0BF4FBB0"/>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254871"/>
    <w:multiLevelType w:val="hybridMultilevel"/>
    <w:tmpl w:val="05144CAE"/>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
    <w:nsid w:val="2CC3703C"/>
    <w:multiLevelType w:val="singleLevel"/>
    <w:tmpl w:val="F1CE055A"/>
    <w:lvl w:ilvl="0">
      <w:start w:val="1"/>
      <w:numFmt w:val="decimal"/>
      <w:pStyle w:val="07ReceivestheReport"/>
      <w:lvlText w:val="%1"/>
      <w:lvlJc w:val="left"/>
      <w:pPr>
        <w:tabs>
          <w:tab w:val="num" w:pos="1418"/>
        </w:tabs>
        <w:ind w:left="1418" w:hanging="567"/>
      </w:pPr>
      <w:rPr>
        <w:rFonts w:ascii="Arial" w:hAnsi="Arial" w:hint="default"/>
        <w:b/>
        <w:i w:val="0"/>
        <w:sz w:val="22"/>
      </w:rPr>
    </w:lvl>
  </w:abstractNum>
  <w:abstractNum w:abstractNumId="7">
    <w:nsid w:val="322730C3"/>
    <w:multiLevelType w:val="hybridMultilevel"/>
    <w:tmpl w:val="D25A723A"/>
    <w:lvl w:ilvl="0" w:tplc="D4C4E9CE">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37DE0C09"/>
    <w:multiLevelType w:val="hybridMultilevel"/>
    <w:tmpl w:val="521207EA"/>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nsid w:val="3EBE3FFE"/>
    <w:multiLevelType w:val="hybridMultilevel"/>
    <w:tmpl w:val="C896DF1A"/>
    <w:lvl w:ilvl="0" w:tplc="6E46EB58">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1B27A2D"/>
    <w:multiLevelType w:val="hybridMultilevel"/>
    <w:tmpl w:val="915AB764"/>
    <w:lvl w:ilvl="0" w:tplc="FCD0849A">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4ED2261"/>
    <w:multiLevelType w:val="hybridMultilevel"/>
    <w:tmpl w:val="9FDE7E76"/>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3">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4">
    <w:nsid w:val="6ECF3E2C"/>
    <w:multiLevelType w:val="hybridMultilevel"/>
    <w:tmpl w:val="FAB8181C"/>
    <w:lvl w:ilvl="0" w:tplc="51E2DD52">
      <w:start w:val="1"/>
      <w:numFmt w:val="bullet"/>
      <w:pStyle w:val="StandardBullet1stInden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5">
    <w:nsid w:val="73B0094E"/>
    <w:multiLevelType w:val="multilevel"/>
    <w:tmpl w:val="439AE0F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6">
    <w:nsid w:val="7A0C7243"/>
    <w:multiLevelType w:val="hybridMultilevel"/>
    <w:tmpl w:val="11F08856"/>
    <w:lvl w:ilvl="0" w:tplc="319EC0B4">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B566270"/>
    <w:multiLevelType w:val="multilevel"/>
    <w:tmpl w:val="4E1855C2"/>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pStyle w:val="02MtgLevel2"/>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2"/>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18">
    <w:nsid w:val="7CE53CE6"/>
    <w:multiLevelType w:val="hybridMultilevel"/>
    <w:tmpl w:val="BC1C33BC"/>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0"/>
  </w:num>
  <w:num w:numId="2">
    <w:abstractNumId w:val="17"/>
  </w:num>
  <w:num w:numId="3">
    <w:abstractNumId w:val="6"/>
  </w:num>
  <w:num w:numId="4">
    <w:abstractNumId w:val="7"/>
  </w:num>
  <w:num w:numId="5">
    <w:abstractNumId w:val="3"/>
  </w:num>
  <w:num w:numId="6">
    <w:abstractNumId w:val="3"/>
  </w:num>
  <w:num w:numId="7">
    <w:abstractNumId w:val="11"/>
  </w:num>
  <w:num w:numId="8">
    <w:abstractNumId w:val="5"/>
  </w:num>
  <w:num w:numId="9">
    <w:abstractNumId w:val="16"/>
  </w:num>
  <w:num w:numId="10">
    <w:abstractNumId w:val="14"/>
  </w:num>
  <w:num w:numId="11">
    <w:abstractNumId w:val="18"/>
  </w:num>
  <w:num w:numId="12">
    <w:abstractNumId w:val="1"/>
  </w:num>
  <w:num w:numId="13">
    <w:abstractNumId w:val="10"/>
  </w:num>
  <w:num w:numId="14">
    <w:abstractNumId w:val="9"/>
  </w:num>
  <w:num w:numId="15">
    <w:abstractNumId w:val="4"/>
  </w:num>
  <w:num w:numId="16">
    <w:abstractNumId w:val="15"/>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56"/>
    <w:rsid w:val="00000779"/>
    <w:rsid w:val="00000A1E"/>
    <w:rsid w:val="00000F9F"/>
    <w:rsid w:val="00001159"/>
    <w:rsid w:val="00002A4D"/>
    <w:rsid w:val="0000449F"/>
    <w:rsid w:val="000047B0"/>
    <w:rsid w:val="00010ADA"/>
    <w:rsid w:val="00010DF5"/>
    <w:rsid w:val="0001137F"/>
    <w:rsid w:val="00013729"/>
    <w:rsid w:val="00013F59"/>
    <w:rsid w:val="00013FFD"/>
    <w:rsid w:val="00015572"/>
    <w:rsid w:val="00016C2A"/>
    <w:rsid w:val="00017C4F"/>
    <w:rsid w:val="00022DBA"/>
    <w:rsid w:val="00022F1B"/>
    <w:rsid w:val="00023B4B"/>
    <w:rsid w:val="0002693B"/>
    <w:rsid w:val="000310DB"/>
    <w:rsid w:val="0003764A"/>
    <w:rsid w:val="00040429"/>
    <w:rsid w:val="00040A4F"/>
    <w:rsid w:val="00041B61"/>
    <w:rsid w:val="000421AC"/>
    <w:rsid w:val="000438F7"/>
    <w:rsid w:val="00043BA1"/>
    <w:rsid w:val="000446D6"/>
    <w:rsid w:val="00045BA1"/>
    <w:rsid w:val="00052F71"/>
    <w:rsid w:val="00054834"/>
    <w:rsid w:val="00060C2F"/>
    <w:rsid w:val="00061107"/>
    <w:rsid w:val="0006191E"/>
    <w:rsid w:val="00065ED6"/>
    <w:rsid w:val="00067FDA"/>
    <w:rsid w:val="0007097C"/>
    <w:rsid w:val="000718AA"/>
    <w:rsid w:val="000729E3"/>
    <w:rsid w:val="00073551"/>
    <w:rsid w:val="00075B36"/>
    <w:rsid w:val="00075D28"/>
    <w:rsid w:val="00081334"/>
    <w:rsid w:val="00081E4F"/>
    <w:rsid w:val="00081F05"/>
    <w:rsid w:val="00082925"/>
    <w:rsid w:val="00084686"/>
    <w:rsid w:val="00085E85"/>
    <w:rsid w:val="00087E1B"/>
    <w:rsid w:val="00090326"/>
    <w:rsid w:val="0009074A"/>
    <w:rsid w:val="0009157A"/>
    <w:rsid w:val="00091F87"/>
    <w:rsid w:val="00093796"/>
    <w:rsid w:val="00095547"/>
    <w:rsid w:val="000977C5"/>
    <w:rsid w:val="000A003D"/>
    <w:rsid w:val="000A199D"/>
    <w:rsid w:val="000A2663"/>
    <w:rsid w:val="000A311C"/>
    <w:rsid w:val="000A3B33"/>
    <w:rsid w:val="000A4032"/>
    <w:rsid w:val="000A5B4E"/>
    <w:rsid w:val="000A5C16"/>
    <w:rsid w:val="000A6600"/>
    <w:rsid w:val="000A67BA"/>
    <w:rsid w:val="000A71C3"/>
    <w:rsid w:val="000B004D"/>
    <w:rsid w:val="000B1BCF"/>
    <w:rsid w:val="000B3518"/>
    <w:rsid w:val="000B4E59"/>
    <w:rsid w:val="000B66D0"/>
    <w:rsid w:val="000B71EC"/>
    <w:rsid w:val="000B73ED"/>
    <w:rsid w:val="000B743D"/>
    <w:rsid w:val="000C1B76"/>
    <w:rsid w:val="000C277B"/>
    <w:rsid w:val="000C293B"/>
    <w:rsid w:val="000C6966"/>
    <w:rsid w:val="000C72E1"/>
    <w:rsid w:val="000D1A11"/>
    <w:rsid w:val="000D205B"/>
    <w:rsid w:val="000D698E"/>
    <w:rsid w:val="000D71D5"/>
    <w:rsid w:val="000E03CC"/>
    <w:rsid w:val="000E0AD6"/>
    <w:rsid w:val="000E0F5B"/>
    <w:rsid w:val="000E2F7D"/>
    <w:rsid w:val="000E31D3"/>
    <w:rsid w:val="000E3795"/>
    <w:rsid w:val="000E4CE8"/>
    <w:rsid w:val="000E5AFC"/>
    <w:rsid w:val="000E776F"/>
    <w:rsid w:val="000F0994"/>
    <w:rsid w:val="000F1E24"/>
    <w:rsid w:val="000F2066"/>
    <w:rsid w:val="000F2E8E"/>
    <w:rsid w:val="000F360A"/>
    <w:rsid w:val="000F5934"/>
    <w:rsid w:val="000F5EED"/>
    <w:rsid w:val="000F7CEA"/>
    <w:rsid w:val="000F7FAA"/>
    <w:rsid w:val="001001DF"/>
    <w:rsid w:val="00100DE5"/>
    <w:rsid w:val="001011BD"/>
    <w:rsid w:val="0010122E"/>
    <w:rsid w:val="00101802"/>
    <w:rsid w:val="0010300C"/>
    <w:rsid w:val="001052A8"/>
    <w:rsid w:val="00105555"/>
    <w:rsid w:val="001057B6"/>
    <w:rsid w:val="001072D7"/>
    <w:rsid w:val="00111600"/>
    <w:rsid w:val="00111C19"/>
    <w:rsid w:val="00112ABA"/>
    <w:rsid w:val="00113BC9"/>
    <w:rsid w:val="00117F08"/>
    <w:rsid w:val="00120B55"/>
    <w:rsid w:val="0012160D"/>
    <w:rsid w:val="00123F40"/>
    <w:rsid w:val="0012621C"/>
    <w:rsid w:val="0012767B"/>
    <w:rsid w:val="00127A66"/>
    <w:rsid w:val="001314EA"/>
    <w:rsid w:val="00131AF7"/>
    <w:rsid w:val="00132316"/>
    <w:rsid w:val="00132317"/>
    <w:rsid w:val="001326FD"/>
    <w:rsid w:val="0013366A"/>
    <w:rsid w:val="00133EC2"/>
    <w:rsid w:val="001352F2"/>
    <w:rsid w:val="00135322"/>
    <w:rsid w:val="00140650"/>
    <w:rsid w:val="001415F7"/>
    <w:rsid w:val="001445C2"/>
    <w:rsid w:val="00145874"/>
    <w:rsid w:val="00146351"/>
    <w:rsid w:val="00146D32"/>
    <w:rsid w:val="001471E3"/>
    <w:rsid w:val="001472B1"/>
    <w:rsid w:val="0015078E"/>
    <w:rsid w:val="00154B47"/>
    <w:rsid w:val="001551D1"/>
    <w:rsid w:val="00155375"/>
    <w:rsid w:val="00155879"/>
    <w:rsid w:val="0016059B"/>
    <w:rsid w:val="00162076"/>
    <w:rsid w:val="001624CD"/>
    <w:rsid w:val="001650D1"/>
    <w:rsid w:val="00165F31"/>
    <w:rsid w:val="00166D93"/>
    <w:rsid w:val="0017069C"/>
    <w:rsid w:val="00172C73"/>
    <w:rsid w:val="00182568"/>
    <w:rsid w:val="00183825"/>
    <w:rsid w:val="00183AB8"/>
    <w:rsid w:val="00184CBF"/>
    <w:rsid w:val="00185118"/>
    <w:rsid w:val="0018580F"/>
    <w:rsid w:val="00191793"/>
    <w:rsid w:val="0019206E"/>
    <w:rsid w:val="00193925"/>
    <w:rsid w:val="00196C21"/>
    <w:rsid w:val="00197DCA"/>
    <w:rsid w:val="001A022A"/>
    <w:rsid w:val="001A0501"/>
    <w:rsid w:val="001A2123"/>
    <w:rsid w:val="001A3944"/>
    <w:rsid w:val="001A454E"/>
    <w:rsid w:val="001A5F44"/>
    <w:rsid w:val="001A7100"/>
    <w:rsid w:val="001B3B2F"/>
    <w:rsid w:val="001B3ED2"/>
    <w:rsid w:val="001B53AB"/>
    <w:rsid w:val="001B5C72"/>
    <w:rsid w:val="001B77C9"/>
    <w:rsid w:val="001B7CE2"/>
    <w:rsid w:val="001C11A5"/>
    <w:rsid w:val="001C1954"/>
    <w:rsid w:val="001C1CD5"/>
    <w:rsid w:val="001C42A1"/>
    <w:rsid w:val="001C6611"/>
    <w:rsid w:val="001D27CB"/>
    <w:rsid w:val="001D4088"/>
    <w:rsid w:val="001D4FBA"/>
    <w:rsid w:val="001D535F"/>
    <w:rsid w:val="001D5ED0"/>
    <w:rsid w:val="001D6DE7"/>
    <w:rsid w:val="001D798A"/>
    <w:rsid w:val="001D7B18"/>
    <w:rsid w:val="001E09BE"/>
    <w:rsid w:val="001E0ABE"/>
    <w:rsid w:val="001E360C"/>
    <w:rsid w:val="001E6FCC"/>
    <w:rsid w:val="001E78E2"/>
    <w:rsid w:val="001E7DDE"/>
    <w:rsid w:val="001F007F"/>
    <w:rsid w:val="001F0FFB"/>
    <w:rsid w:val="001F2C61"/>
    <w:rsid w:val="001F37F6"/>
    <w:rsid w:val="001F45E6"/>
    <w:rsid w:val="001F5AB0"/>
    <w:rsid w:val="001F6517"/>
    <w:rsid w:val="001F7E2A"/>
    <w:rsid w:val="002033E6"/>
    <w:rsid w:val="00203A0A"/>
    <w:rsid w:val="00204ED5"/>
    <w:rsid w:val="00205B26"/>
    <w:rsid w:val="0020643B"/>
    <w:rsid w:val="00210E1B"/>
    <w:rsid w:val="002135D9"/>
    <w:rsid w:val="00223D8B"/>
    <w:rsid w:val="00226C49"/>
    <w:rsid w:val="00227EDC"/>
    <w:rsid w:val="00230C9A"/>
    <w:rsid w:val="0023121D"/>
    <w:rsid w:val="00231ED1"/>
    <w:rsid w:val="00235F0A"/>
    <w:rsid w:val="00236453"/>
    <w:rsid w:val="00237FA7"/>
    <w:rsid w:val="00240146"/>
    <w:rsid w:val="0024140A"/>
    <w:rsid w:val="00241BCC"/>
    <w:rsid w:val="002441AA"/>
    <w:rsid w:val="00244F0C"/>
    <w:rsid w:val="00245408"/>
    <w:rsid w:val="00245995"/>
    <w:rsid w:val="002464B8"/>
    <w:rsid w:val="00247251"/>
    <w:rsid w:val="002474DD"/>
    <w:rsid w:val="00247873"/>
    <w:rsid w:val="00250596"/>
    <w:rsid w:val="002510DF"/>
    <w:rsid w:val="00251764"/>
    <w:rsid w:val="00254D27"/>
    <w:rsid w:val="00255CF0"/>
    <w:rsid w:val="002572FC"/>
    <w:rsid w:val="00261ACF"/>
    <w:rsid w:val="00261DA7"/>
    <w:rsid w:val="00263F13"/>
    <w:rsid w:val="0026456E"/>
    <w:rsid w:val="00265038"/>
    <w:rsid w:val="00265E5C"/>
    <w:rsid w:val="00267C4B"/>
    <w:rsid w:val="00270D42"/>
    <w:rsid w:val="0027260C"/>
    <w:rsid w:val="002729B8"/>
    <w:rsid w:val="002729C1"/>
    <w:rsid w:val="00275AE0"/>
    <w:rsid w:val="00280054"/>
    <w:rsid w:val="002800C7"/>
    <w:rsid w:val="002832D3"/>
    <w:rsid w:val="00283D35"/>
    <w:rsid w:val="00284DD1"/>
    <w:rsid w:val="00286FB9"/>
    <w:rsid w:val="00287B29"/>
    <w:rsid w:val="002906B4"/>
    <w:rsid w:val="00290ED9"/>
    <w:rsid w:val="00291957"/>
    <w:rsid w:val="00291B3A"/>
    <w:rsid w:val="0029218D"/>
    <w:rsid w:val="002954D1"/>
    <w:rsid w:val="0029686E"/>
    <w:rsid w:val="00297F77"/>
    <w:rsid w:val="002A1F20"/>
    <w:rsid w:val="002A2FD0"/>
    <w:rsid w:val="002A5A5E"/>
    <w:rsid w:val="002A7371"/>
    <w:rsid w:val="002B0F95"/>
    <w:rsid w:val="002B2E1E"/>
    <w:rsid w:val="002B3CD9"/>
    <w:rsid w:val="002B45B2"/>
    <w:rsid w:val="002B4A16"/>
    <w:rsid w:val="002B7FE6"/>
    <w:rsid w:val="002C0132"/>
    <w:rsid w:val="002C1149"/>
    <w:rsid w:val="002C3567"/>
    <w:rsid w:val="002C3E47"/>
    <w:rsid w:val="002C401E"/>
    <w:rsid w:val="002C4A34"/>
    <w:rsid w:val="002D6B5C"/>
    <w:rsid w:val="002E2552"/>
    <w:rsid w:val="002F2158"/>
    <w:rsid w:val="002F22AF"/>
    <w:rsid w:val="002F26CC"/>
    <w:rsid w:val="002F362E"/>
    <w:rsid w:val="002F37BF"/>
    <w:rsid w:val="002F4527"/>
    <w:rsid w:val="002F4993"/>
    <w:rsid w:val="002F751E"/>
    <w:rsid w:val="00301F51"/>
    <w:rsid w:val="003025E3"/>
    <w:rsid w:val="00305EC4"/>
    <w:rsid w:val="003060EE"/>
    <w:rsid w:val="00307328"/>
    <w:rsid w:val="003100E8"/>
    <w:rsid w:val="0031244B"/>
    <w:rsid w:val="00313C33"/>
    <w:rsid w:val="003145C6"/>
    <w:rsid w:val="00315B45"/>
    <w:rsid w:val="00316044"/>
    <w:rsid w:val="0031772D"/>
    <w:rsid w:val="00323126"/>
    <w:rsid w:val="003232E9"/>
    <w:rsid w:val="00324A2A"/>
    <w:rsid w:val="0032591D"/>
    <w:rsid w:val="00325BF9"/>
    <w:rsid w:val="00327CB8"/>
    <w:rsid w:val="00330CB1"/>
    <w:rsid w:val="00330F82"/>
    <w:rsid w:val="00331C61"/>
    <w:rsid w:val="0033213B"/>
    <w:rsid w:val="00332201"/>
    <w:rsid w:val="00332ACA"/>
    <w:rsid w:val="003350AA"/>
    <w:rsid w:val="0033660D"/>
    <w:rsid w:val="003379DB"/>
    <w:rsid w:val="00337AFD"/>
    <w:rsid w:val="00337D28"/>
    <w:rsid w:val="003416A8"/>
    <w:rsid w:val="003422DC"/>
    <w:rsid w:val="00342437"/>
    <w:rsid w:val="003434BB"/>
    <w:rsid w:val="00346BA9"/>
    <w:rsid w:val="003470CC"/>
    <w:rsid w:val="003473F5"/>
    <w:rsid w:val="00350F36"/>
    <w:rsid w:val="003536F9"/>
    <w:rsid w:val="00355C54"/>
    <w:rsid w:val="003565E3"/>
    <w:rsid w:val="00356CEE"/>
    <w:rsid w:val="003573A9"/>
    <w:rsid w:val="00357775"/>
    <w:rsid w:val="003616EC"/>
    <w:rsid w:val="00362A2F"/>
    <w:rsid w:val="00363905"/>
    <w:rsid w:val="00367E4F"/>
    <w:rsid w:val="0037139B"/>
    <w:rsid w:val="00371681"/>
    <w:rsid w:val="003721F0"/>
    <w:rsid w:val="0037282A"/>
    <w:rsid w:val="00373F43"/>
    <w:rsid w:val="00375906"/>
    <w:rsid w:val="003778E5"/>
    <w:rsid w:val="003808F0"/>
    <w:rsid w:val="0038156E"/>
    <w:rsid w:val="00381C37"/>
    <w:rsid w:val="00382924"/>
    <w:rsid w:val="00385D70"/>
    <w:rsid w:val="003936F5"/>
    <w:rsid w:val="0039382E"/>
    <w:rsid w:val="00393D45"/>
    <w:rsid w:val="0039476A"/>
    <w:rsid w:val="00395B4B"/>
    <w:rsid w:val="00395F84"/>
    <w:rsid w:val="00397DBA"/>
    <w:rsid w:val="003A2790"/>
    <w:rsid w:val="003A342D"/>
    <w:rsid w:val="003A3612"/>
    <w:rsid w:val="003A38DD"/>
    <w:rsid w:val="003A45F8"/>
    <w:rsid w:val="003A5CF9"/>
    <w:rsid w:val="003A7AE7"/>
    <w:rsid w:val="003B0F56"/>
    <w:rsid w:val="003B133A"/>
    <w:rsid w:val="003B1557"/>
    <w:rsid w:val="003B17C3"/>
    <w:rsid w:val="003B1F1C"/>
    <w:rsid w:val="003B45B5"/>
    <w:rsid w:val="003B6710"/>
    <w:rsid w:val="003B6C77"/>
    <w:rsid w:val="003C1ABF"/>
    <w:rsid w:val="003C28A8"/>
    <w:rsid w:val="003C30AD"/>
    <w:rsid w:val="003C4B54"/>
    <w:rsid w:val="003C4C37"/>
    <w:rsid w:val="003C650F"/>
    <w:rsid w:val="003C7AEE"/>
    <w:rsid w:val="003D14FF"/>
    <w:rsid w:val="003D1742"/>
    <w:rsid w:val="003D2213"/>
    <w:rsid w:val="003D73C3"/>
    <w:rsid w:val="003E1C66"/>
    <w:rsid w:val="003E37D2"/>
    <w:rsid w:val="003E4078"/>
    <w:rsid w:val="003E4D3F"/>
    <w:rsid w:val="003E6DD8"/>
    <w:rsid w:val="003E6FF6"/>
    <w:rsid w:val="003E74EB"/>
    <w:rsid w:val="003F07C2"/>
    <w:rsid w:val="003F1238"/>
    <w:rsid w:val="003F14B7"/>
    <w:rsid w:val="003F2650"/>
    <w:rsid w:val="003F2742"/>
    <w:rsid w:val="003F3ED7"/>
    <w:rsid w:val="003F4F4B"/>
    <w:rsid w:val="003F5453"/>
    <w:rsid w:val="003F58D0"/>
    <w:rsid w:val="003F6480"/>
    <w:rsid w:val="003F67BA"/>
    <w:rsid w:val="00407EA0"/>
    <w:rsid w:val="00410CC5"/>
    <w:rsid w:val="00410E33"/>
    <w:rsid w:val="0041242D"/>
    <w:rsid w:val="004150BD"/>
    <w:rsid w:val="004154EE"/>
    <w:rsid w:val="0041558B"/>
    <w:rsid w:val="00415E46"/>
    <w:rsid w:val="00415E59"/>
    <w:rsid w:val="00416D1E"/>
    <w:rsid w:val="004170A8"/>
    <w:rsid w:val="0041736C"/>
    <w:rsid w:val="00417714"/>
    <w:rsid w:val="004202C0"/>
    <w:rsid w:val="00423409"/>
    <w:rsid w:val="004239ED"/>
    <w:rsid w:val="00424338"/>
    <w:rsid w:val="0042443F"/>
    <w:rsid w:val="004249D8"/>
    <w:rsid w:val="00426BDA"/>
    <w:rsid w:val="00430640"/>
    <w:rsid w:val="00430B8A"/>
    <w:rsid w:val="00430C4A"/>
    <w:rsid w:val="00432E50"/>
    <w:rsid w:val="004332F5"/>
    <w:rsid w:val="004346C8"/>
    <w:rsid w:val="00436E87"/>
    <w:rsid w:val="00437208"/>
    <w:rsid w:val="004414C5"/>
    <w:rsid w:val="00441874"/>
    <w:rsid w:val="00441AC8"/>
    <w:rsid w:val="00443F1E"/>
    <w:rsid w:val="00444CA9"/>
    <w:rsid w:val="00444F33"/>
    <w:rsid w:val="00447067"/>
    <w:rsid w:val="0044709B"/>
    <w:rsid w:val="00447D42"/>
    <w:rsid w:val="00450734"/>
    <w:rsid w:val="0045177A"/>
    <w:rsid w:val="00456B6C"/>
    <w:rsid w:val="00456D46"/>
    <w:rsid w:val="00457615"/>
    <w:rsid w:val="004619EE"/>
    <w:rsid w:val="00462277"/>
    <w:rsid w:val="004623CE"/>
    <w:rsid w:val="00462577"/>
    <w:rsid w:val="004642D4"/>
    <w:rsid w:val="004667A1"/>
    <w:rsid w:val="004725C2"/>
    <w:rsid w:val="004726E1"/>
    <w:rsid w:val="00473AC4"/>
    <w:rsid w:val="004749A7"/>
    <w:rsid w:val="00474A22"/>
    <w:rsid w:val="00480504"/>
    <w:rsid w:val="004817C8"/>
    <w:rsid w:val="00483235"/>
    <w:rsid w:val="00484A38"/>
    <w:rsid w:val="004859EB"/>
    <w:rsid w:val="00485A83"/>
    <w:rsid w:val="004877EB"/>
    <w:rsid w:val="00490395"/>
    <w:rsid w:val="00491F0E"/>
    <w:rsid w:val="004923CE"/>
    <w:rsid w:val="004940C2"/>
    <w:rsid w:val="00494752"/>
    <w:rsid w:val="00494EE3"/>
    <w:rsid w:val="004953AC"/>
    <w:rsid w:val="00496135"/>
    <w:rsid w:val="00497738"/>
    <w:rsid w:val="004A00CF"/>
    <w:rsid w:val="004A15CD"/>
    <w:rsid w:val="004A1AE8"/>
    <w:rsid w:val="004A1E75"/>
    <w:rsid w:val="004A4ED2"/>
    <w:rsid w:val="004A5216"/>
    <w:rsid w:val="004A5BFB"/>
    <w:rsid w:val="004A5C9C"/>
    <w:rsid w:val="004A6F26"/>
    <w:rsid w:val="004B25FF"/>
    <w:rsid w:val="004B36F8"/>
    <w:rsid w:val="004B3B6A"/>
    <w:rsid w:val="004B3E0C"/>
    <w:rsid w:val="004B5C81"/>
    <w:rsid w:val="004B7542"/>
    <w:rsid w:val="004C07F5"/>
    <w:rsid w:val="004C0D43"/>
    <w:rsid w:val="004C1371"/>
    <w:rsid w:val="004C22F2"/>
    <w:rsid w:val="004C478A"/>
    <w:rsid w:val="004C51FB"/>
    <w:rsid w:val="004C680D"/>
    <w:rsid w:val="004C74AD"/>
    <w:rsid w:val="004D334F"/>
    <w:rsid w:val="004D3540"/>
    <w:rsid w:val="004D5397"/>
    <w:rsid w:val="004D58A0"/>
    <w:rsid w:val="004D6BB8"/>
    <w:rsid w:val="004E2D23"/>
    <w:rsid w:val="004E2F92"/>
    <w:rsid w:val="004E4D4A"/>
    <w:rsid w:val="004E58C8"/>
    <w:rsid w:val="004F3015"/>
    <w:rsid w:val="004F48C0"/>
    <w:rsid w:val="004F49C8"/>
    <w:rsid w:val="004F7963"/>
    <w:rsid w:val="00500576"/>
    <w:rsid w:val="00501E31"/>
    <w:rsid w:val="00501FDB"/>
    <w:rsid w:val="00505B00"/>
    <w:rsid w:val="00506563"/>
    <w:rsid w:val="0051147E"/>
    <w:rsid w:val="00511744"/>
    <w:rsid w:val="0051391E"/>
    <w:rsid w:val="00513FB0"/>
    <w:rsid w:val="0051502C"/>
    <w:rsid w:val="00524291"/>
    <w:rsid w:val="0052449C"/>
    <w:rsid w:val="00525BFB"/>
    <w:rsid w:val="00527A31"/>
    <w:rsid w:val="005303E1"/>
    <w:rsid w:val="00530833"/>
    <w:rsid w:val="005313D7"/>
    <w:rsid w:val="00531F6D"/>
    <w:rsid w:val="00532D58"/>
    <w:rsid w:val="00533282"/>
    <w:rsid w:val="0053381A"/>
    <w:rsid w:val="005340EE"/>
    <w:rsid w:val="00534513"/>
    <w:rsid w:val="00534A1F"/>
    <w:rsid w:val="00535185"/>
    <w:rsid w:val="005352B6"/>
    <w:rsid w:val="00536BB5"/>
    <w:rsid w:val="00536DA0"/>
    <w:rsid w:val="0054112B"/>
    <w:rsid w:val="00544A43"/>
    <w:rsid w:val="005453B9"/>
    <w:rsid w:val="0054588E"/>
    <w:rsid w:val="00545FAE"/>
    <w:rsid w:val="00547F37"/>
    <w:rsid w:val="00550EBD"/>
    <w:rsid w:val="005514D3"/>
    <w:rsid w:val="00552E93"/>
    <w:rsid w:val="005537D7"/>
    <w:rsid w:val="005538AE"/>
    <w:rsid w:val="00554B39"/>
    <w:rsid w:val="00555DC9"/>
    <w:rsid w:val="00556041"/>
    <w:rsid w:val="00556D38"/>
    <w:rsid w:val="0055745D"/>
    <w:rsid w:val="005615C3"/>
    <w:rsid w:val="00564B88"/>
    <w:rsid w:val="0056565A"/>
    <w:rsid w:val="00565D22"/>
    <w:rsid w:val="00565DEB"/>
    <w:rsid w:val="005667BA"/>
    <w:rsid w:val="00566BEB"/>
    <w:rsid w:val="005703D5"/>
    <w:rsid w:val="00574A23"/>
    <w:rsid w:val="005814A3"/>
    <w:rsid w:val="005815AC"/>
    <w:rsid w:val="005831DB"/>
    <w:rsid w:val="00590116"/>
    <w:rsid w:val="00591A65"/>
    <w:rsid w:val="00596ABF"/>
    <w:rsid w:val="00596B32"/>
    <w:rsid w:val="005A1B7B"/>
    <w:rsid w:val="005A1F7B"/>
    <w:rsid w:val="005A20FC"/>
    <w:rsid w:val="005A325E"/>
    <w:rsid w:val="005A3557"/>
    <w:rsid w:val="005A3EF2"/>
    <w:rsid w:val="005A43CC"/>
    <w:rsid w:val="005A43E3"/>
    <w:rsid w:val="005A49E4"/>
    <w:rsid w:val="005A4A28"/>
    <w:rsid w:val="005B06FC"/>
    <w:rsid w:val="005B1A21"/>
    <w:rsid w:val="005B6FC4"/>
    <w:rsid w:val="005B7768"/>
    <w:rsid w:val="005C1BF7"/>
    <w:rsid w:val="005C1E78"/>
    <w:rsid w:val="005C2F17"/>
    <w:rsid w:val="005C35F8"/>
    <w:rsid w:val="005C462E"/>
    <w:rsid w:val="005C46F1"/>
    <w:rsid w:val="005C4A5A"/>
    <w:rsid w:val="005D1C4E"/>
    <w:rsid w:val="005D2AEA"/>
    <w:rsid w:val="005D4674"/>
    <w:rsid w:val="005D626D"/>
    <w:rsid w:val="005D7486"/>
    <w:rsid w:val="005E222E"/>
    <w:rsid w:val="005E2CCD"/>
    <w:rsid w:val="005E4205"/>
    <w:rsid w:val="005E4ED2"/>
    <w:rsid w:val="005E616F"/>
    <w:rsid w:val="005E6AE7"/>
    <w:rsid w:val="005E6BA7"/>
    <w:rsid w:val="005E6E1D"/>
    <w:rsid w:val="005F4608"/>
    <w:rsid w:val="005F54B1"/>
    <w:rsid w:val="005F60E5"/>
    <w:rsid w:val="005F7F23"/>
    <w:rsid w:val="00603BC2"/>
    <w:rsid w:val="006041DF"/>
    <w:rsid w:val="00605EED"/>
    <w:rsid w:val="00606573"/>
    <w:rsid w:val="006065D1"/>
    <w:rsid w:val="006102B1"/>
    <w:rsid w:val="006109CD"/>
    <w:rsid w:val="00611727"/>
    <w:rsid w:val="00611A83"/>
    <w:rsid w:val="00612F06"/>
    <w:rsid w:val="00614DB4"/>
    <w:rsid w:val="006158C3"/>
    <w:rsid w:val="00616328"/>
    <w:rsid w:val="006246A0"/>
    <w:rsid w:val="00624F87"/>
    <w:rsid w:val="00625B03"/>
    <w:rsid w:val="006260F1"/>
    <w:rsid w:val="00626390"/>
    <w:rsid w:val="00626C95"/>
    <w:rsid w:val="00626DFC"/>
    <w:rsid w:val="006276C2"/>
    <w:rsid w:val="00627F87"/>
    <w:rsid w:val="006301FE"/>
    <w:rsid w:val="00631AE4"/>
    <w:rsid w:val="00632022"/>
    <w:rsid w:val="00632426"/>
    <w:rsid w:val="00633D4B"/>
    <w:rsid w:val="00635146"/>
    <w:rsid w:val="00636AF9"/>
    <w:rsid w:val="00637190"/>
    <w:rsid w:val="00637FDD"/>
    <w:rsid w:val="00640B69"/>
    <w:rsid w:val="006410EA"/>
    <w:rsid w:val="00641D57"/>
    <w:rsid w:val="00642B94"/>
    <w:rsid w:val="00643C6A"/>
    <w:rsid w:val="00643FF2"/>
    <w:rsid w:val="006504C1"/>
    <w:rsid w:val="00651C2C"/>
    <w:rsid w:val="00653AF0"/>
    <w:rsid w:val="0065461E"/>
    <w:rsid w:val="00654D94"/>
    <w:rsid w:val="006551F0"/>
    <w:rsid w:val="0066109E"/>
    <w:rsid w:val="0066285C"/>
    <w:rsid w:val="006651F8"/>
    <w:rsid w:val="00670FC0"/>
    <w:rsid w:val="006740F2"/>
    <w:rsid w:val="00674C2F"/>
    <w:rsid w:val="00675149"/>
    <w:rsid w:val="006805EF"/>
    <w:rsid w:val="0068112A"/>
    <w:rsid w:val="00682488"/>
    <w:rsid w:val="0068387B"/>
    <w:rsid w:val="0068423A"/>
    <w:rsid w:val="0068623B"/>
    <w:rsid w:val="006867B7"/>
    <w:rsid w:val="00687DF9"/>
    <w:rsid w:val="00690878"/>
    <w:rsid w:val="00691551"/>
    <w:rsid w:val="00691A61"/>
    <w:rsid w:val="00693978"/>
    <w:rsid w:val="00693BD3"/>
    <w:rsid w:val="00694837"/>
    <w:rsid w:val="00694CE1"/>
    <w:rsid w:val="00696536"/>
    <w:rsid w:val="00697DF4"/>
    <w:rsid w:val="006A102B"/>
    <w:rsid w:val="006A21C1"/>
    <w:rsid w:val="006A2835"/>
    <w:rsid w:val="006A3F0B"/>
    <w:rsid w:val="006A56E7"/>
    <w:rsid w:val="006A7F25"/>
    <w:rsid w:val="006B0CF8"/>
    <w:rsid w:val="006B0F9D"/>
    <w:rsid w:val="006B1033"/>
    <w:rsid w:val="006B3CDF"/>
    <w:rsid w:val="006B4454"/>
    <w:rsid w:val="006B4FA0"/>
    <w:rsid w:val="006B679C"/>
    <w:rsid w:val="006B730E"/>
    <w:rsid w:val="006C091A"/>
    <w:rsid w:val="006C2922"/>
    <w:rsid w:val="006C2E24"/>
    <w:rsid w:val="006C6AE6"/>
    <w:rsid w:val="006C7FA7"/>
    <w:rsid w:val="006D0D57"/>
    <w:rsid w:val="006D4041"/>
    <w:rsid w:val="006D42D1"/>
    <w:rsid w:val="006D4C48"/>
    <w:rsid w:val="006D60A6"/>
    <w:rsid w:val="006D6D38"/>
    <w:rsid w:val="006D734F"/>
    <w:rsid w:val="006D76AC"/>
    <w:rsid w:val="006E0DED"/>
    <w:rsid w:val="006F2133"/>
    <w:rsid w:val="006F2849"/>
    <w:rsid w:val="006F3DB3"/>
    <w:rsid w:val="006F3F86"/>
    <w:rsid w:val="006F45F3"/>
    <w:rsid w:val="006F68A0"/>
    <w:rsid w:val="00704CA0"/>
    <w:rsid w:val="00705EBD"/>
    <w:rsid w:val="00706C2B"/>
    <w:rsid w:val="007077BF"/>
    <w:rsid w:val="00710277"/>
    <w:rsid w:val="007116F9"/>
    <w:rsid w:val="00713C73"/>
    <w:rsid w:val="00714458"/>
    <w:rsid w:val="0071568F"/>
    <w:rsid w:val="00716469"/>
    <w:rsid w:val="0071661F"/>
    <w:rsid w:val="00716D12"/>
    <w:rsid w:val="00721E47"/>
    <w:rsid w:val="00723672"/>
    <w:rsid w:val="007310AC"/>
    <w:rsid w:val="00731D79"/>
    <w:rsid w:val="00731F72"/>
    <w:rsid w:val="0073283E"/>
    <w:rsid w:val="00734778"/>
    <w:rsid w:val="0073495C"/>
    <w:rsid w:val="00735FE1"/>
    <w:rsid w:val="0074013F"/>
    <w:rsid w:val="00740DE4"/>
    <w:rsid w:val="0074100F"/>
    <w:rsid w:val="007418E8"/>
    <w:rsid w:val="007428F9"/>
    <w:rsid w:val="00750E4D"/>
    <w:rsid w:val="007510FD"/>
    <w:rsid w:val="00751589"/>
    <w:rsid w:val="00751973"/>
    <w:rsid w:val="007525B5"/>
    <w:rsid w:val="00755464"/>
    <w:rsid w:val="00756B26"/>
    <w:rsid w:val="00761883"/>
    <w:rsid w:val="007621C6"/>
    <w:rsid w:val="0076223C"/>
    <w:rsid w:val="00762E19"/>
    <w:rsid w:val="00763F77"/>
    <w:rsid w:val="007656CB"/>
    <w:rsid w:val="007659F0"/>
    <w:rsid w:val="00774883"/>
    <w:rsid w:val="00775C9A"/>
    <w:rsid w:val="007771C1"/>
    <w:rsid w:val="00782EF6"/>
    <w:rsid w:val="0078317E"/>
    <w:rsid w:val="00784CC9"/>
    <w:rsid w:val="007854C5"/>
    <w:rsid w:val="0078589C"/>
    <w:rsid w:val="00791B81"/>
    <w:rsid w:val="007920D0"/>
    <w:rsid w:val="007939A8"/>
    <w:rsid w:val="007962E7"/>
    <w:rsid w:val="007A1523"/>
    <w:rsid w:val="007A26F9"/>
    <w:rsid w:val="007A49DE"/>
    <w:rsid w:val="007A5E63"/>
    <w:rsid w:val="007B0672"/>
    <w:rsid w:val="007B1F8F"/>
    <w:rsid w:val="007B3266"/>
    <w:rsid w:val="007B60A4"/>
    <w:rsid w:val="007B70ED"/>
    <w:rsid w:val="007B7CB8"/>
    <w:rsid w:val="007C1EB2"/>
    <w:rsid w:val="007C3207"/>
    <w:rsid w:val="007C4158"/>
    <w:rsid w:val="007C4F07"/>
    <w:rsid w:val="007C726E"/>
    <w:rsid w:val="007D011F"/>
    <w:rsid w:val="007D05F2"/>
    <w:rsid w:val="007D0DB9"/>
    <w:rsid w:val="007D0E16"/>
    <w:rsid w:val="007D41D7"/>
    <w:rsid w:val="007D48E7"/>
    <w:rsid w:val="007D5BF2"/>
    <w:rsid w:val="007D7610"/>
    <w:rsid w:val="007D7C3E"/>
    <w:rsid w:val="007E3315"/>
    <w:rsid w:val="007E38D5"/>
    <w:rsid w:val="007E5306"/>
    <w:rsid w:val="007E7376"/>
    <w:rsid w:val="007E7748"/>
    <w:rsid w:val="007E7C1F"/>
    <w:rsid w:val="007F0319"/>
    <w:rsid w:val="007F17ED"/>
    <w:rsid w:val="007F1A57"/>
    <w:rsid w:val="007F43C6"/>
    <w:rsid w:val="007F5F95"/>
    <w:rsid w:val="007F6341"/>
    <w:rsid w:val="007F6556"/>
    <w:rsid w:val="007F6919"/>
    <w:rsid w:val="007F69B7"/>
    <w:rsid w:val="007F6ADB"/>
    <w:rsid w:val="007F7186"/>
    <w:rsid w:val="008010B4"/>
    <w:rsid w:val="00801923"/>
    <w:rsid w:val="008020E9"/>
    <w:rsid w:val="0080299A"/>
    <w:rsid w:val="00803DDF"/>
    <w:rsid w:val="008041F0"/>
    <w:rsid w:val="00804587"/>
    <w:rsid w:val="0080532F"/>
    <w:rsid w:val="00805E4D"/>
    <w:rsid w:val="00805FE8"/>
    <w:rsid w:val="00806233"/>
    <w:rsid w:val="008076D9"/>
    <w:rsid w:val="008078D6"/>
    <w:rsid w:val="0081041B"/>
    <w:rsid w:val="00810BDC"/>
    <w:rsid w:val="00810E36"/>
    <w:rsid w:val="00811680"/>
    <w:rsid w:val="00811D81"/>
    <w:rsid w:val="00815DF9"/>
    <w:rsid w:val="00815E48"/>
    <w:rsid w:val="008167CC"/>
    <w:rsid w:val="00817C60"/>
    <w:rsid w:val="00821878"/>
    <w:rsid w:val="00822DAA"/>
    <w:rsid w:val="00822E8D"/>
    <w:rsid w:val="00824320"/>
    <w:rsid w:val="00825CDD"/>
    <w:rsid w:val="008272C0"/>
    <w:rsid w:val="008311AA"/>
    <w:rsid w:val="00832AF9"/>
    <w:rsid w:val="0083413E"/>
    <w:rsid w:val="0083621C"/>
    <w:rsid w:val="008368C9"/>
    <w:rsid w:val="00840E0D"/>
    <w:rsid w:val="0084258D"/>
    <w:rsid w:val="0084395F"/>
    <w:rsid w:val="00843AB5"/>
    <w:rsid w:val="00846938"/>
    <w:rsid w:val="0084745D"/>
    <w:rsid w:val="00850771"/>
    <w:rsid w:val="0085160E"/>
    <w:rsid w:val="00851708"/>
    <w:rsid w:val="0085223B"/>
    <w:rsid w:val="0085296C"/>
    <w:rsid w:val="00852ABF"/>
    <w:rsid w:val="008530CC"/>
    <w:rsid w:val="00854691"/>
    <w:rsid w:val="00855B62"/>
    <w:rsid w:val="00856B0C"/>
    <w:rsid w:val="00857FAE"/>
    <w:rsid w:val="00862F01"/>
    <w:rsid w:val="00863949"/>
    <w:rsid w:val="00866378"/>
    <w:rsid w:val="008673F6"/>
    <w:rsid w:val="0087019A"/>
    <w:rsid w:val="00871E15"/>
    <w:rsid w:val="0087344F"/>
    <w:rsid w:val="0087420B"/>
    <w:rsid w:val="00874452"/>
    <w:rsid w:val="0087465A"/>
    <w:rsid w:val="00876D8B"/>
    <w:rsid w:val="0087715E"/>
    <w:rsid w:val="008807C2"/>
    <w:rsid w:val="00880E32"/>
    <w:rsid w:val="0088114E"/>
    <w:rsid w:val="00881F66"/>
    <w:rsid w:val="00883938"/>
    <w:rsid w:val="00883E51"/>
    <w:rsid w:val="00884A27"/>
    <w:rsid w:val="00884C10"/>
    <w:rsid w:val="00885284"/>
    <w:rsid w:val="00885DF5"/>
    <w:rsid w:val="00891525"/>
    <w:rsid w:val="0089680E"/>
    <w:rsid w:val="00897597"/>
    <w:rsid w:val="00897EB2"/>
    <w:rsid w:val="008A3C65"/>
    <w:rsid w:val="008A549E"/>
    <w:rsid w:val="008A6F9C"/>
    <w:rsid w:val="008B0A38"/>
    <w:rsid w:val="008B15F9"/>
    <w:rsid w:val="008B5516"/>
    <w:rsid w:val="008B73F3"/>
    <w:rsid w:val="008B7E3B"/>
    <w:rsid w:val="008C2E54"/>
    <w:rsid w:val="008C59A6"/>
    <w:rsid w:val="008C6DBF"/>
    <w:rsid w:val="008C6EDE"/>
    <w:rsid w:val="008C70C0"/>
    <w:rsid w:val="008D28D5"/>
    <w:rsid w:val="008D4645"/>
    <w:rsid w:val="008E0A3B"/>
    <w:rsid w:val="008E158D"/>
    <w:rsid w:val="008E4859"/>
    <w:rsid w:val="008E5E42"/>
    <w:rsid w:val="008E74E7"/>
    <w:rsid w:val="008F00BA"/>
    <w:rsid w:val="008F099D"/>
    <w:rsid w:val="008F1E98"/>
    <w:rsid w:val="008F2E1C"/>
    <w:rsid w:val="008F5258"/>
    <w:rsid w:val="008F671C"/>
    <w:rsid w:val="008F69E3"/>
    <w:rsid w:val="008F6CB6"/>
    <w:rsid w:val="008F6DA0"/>
    <w:rsid w:val="008F6E37"/>
    <w:rsid w:val="009109F8"/>
    <w:rsid w:val="00910D0F"/>
    <w:rsid w:val="00911F86"/>
    <w:rsid w:val="009120CB"/>
    <w:rsid w:val="00912C67"/>
    <w:rsid w:val="00913175"/>
    <w:rsid w:val="00913354"/>
    <w:rsid w:val="0091335A"/>
    <w:rsid w:val="0091522B"/>
    <w:rsid w:val="00917EFA"/>
    <w:rsid w:val="00920505"/>
    <w:rsid w:val="00920E26"/>
    <w:rsid w:val="00924581"/>
    <w:rsid w:val="00924E45"/>
    <w:rsid w:val="0092512C"/>
    <w:rsid w:val="00925B3F"/>
    <w:rsid w:val="00927572"/>
    <w:rsid w:val="009316F0"/>
    <w:rsid w:val="009319D1"/>
    <w:rsid w:val="00934464"/>
    <w:rsid w:val="0093598E"/>
    <w:rsid w:val="00937ACE"/>
    <w:rsid w:val="00940038"/>
    <w:rsid w:val="00941826"/>
    <w:rsid w:val="009452FD"/>
    <w:rsid w:val="00945FB0"/>
    <w:rsid w:val="009516C6"/>
    <w:rsid w:val="00952692"/>
    <w:rsid w:val="00953211"/>
    <w:rsid w:val="0095358E"/>
    <w:rsid w:val="00954F65"/>
    <w:rsid w:val="00960A87"/>
    <w:rsid w:val="00961E21"/>
    <w:rsid w:val="00963CB7"/>
    <w:rsid w:val="00964BCB"/>
    <w:rsid w:val="009656C8"/>
    <w:rsid w:val="00967C11"/>
    <w:rsid w:val="00970C77"/>
    <w:rsid w:val="009741F8"/>
    <w:rsid w:val="00974E67"/>
    <w:rsid w:val="00974F2D"/>
    <w:rsid w:val="00976A37"/>
    <w:rsid w:val="00976A67"/>
    <w:rsid w:val="00976D18"/>
    <w:rsid w:val="009772CA"/>
    <w:rsid w:val="009806B7"/>
    <w:rsid w:val="00981EB5"/>
    <w:rsid w:val="0098269F"/>
    <w:rsid w:val="00984DD2"/>
    <w:rsid w:val="00985B5F"/>
    <w:rsid w:val="009878C5"/>
    <w:rsid w:val="009910B0"/>
    <w:rsid w:val="009941C2"/>
    <w:rsid w:val="0099479E"/>
    <w:rsid w:val="00996F6F"/>
    <w:rsid w:val="009A096C"/>
    <w:rsid w:val="009A1D28"/>
    <w:rsid w:val="009A2DB5"/>
    <w:rsid w:val="009A3152"/>
    <w:rsid w:val="009A491A"/>
    <w:rsid w:val="009A68A8"/>
    <w:rsid w:val="009A6C26"/>
    <w:rsid w:val="009B1860"/>
    <w:rsid w:val="009B422B"/>
    <w:rsid w:val="009B69F5"/>
    <w:rsid w:val="009C1360"/>
    <w:rsid w:val="009C14CC"/>
    <w:rsid w:val="009C3B7D"/>
    <w:rsid w:val="009C48D8"/>
    <w:rsid w:val="009C4F2D"/>
    <w:rsid w:val="009C6218"/>
    <w:rsid w:val="009C6BA0"/>
    <w:rsid w:val="009C717B"/>
    <w:rsid w:val="009C7794"/>
    <w:rsid w:val="009C7D6D"/>
    <w:rsid w:val="009D1809"/>
    <w:rsid w:val="009D185C"/>
    <w:rsid w:val="009D1C31"/>
    <w:rsid w:val="009D21C7"/>
    <w:rsid w:val="009D491E"/>
    <w:rsid w:val="009D51E7"/>
    <w:rsid w:val="009D5C63"/>
    <w:rsid w:val="009D61FC"/>
    <w:rsid w:val="009D752E"/>
    <w:rsid w:val="009D76ED"/>
    <w:rsid w:val="009D7797"/>
    <w:rsid w:val="009D7A1F"/>
    <w:rsid w:val="009E06C1"/>
    <w:rsid w:val="009E117B"/>
    <w:rsid w:val="009E1528"/>
    <w:rsid w:val="009E362E"/>
    <w:rsid w:val="009E4993"/>
    <w:rsid w:val="009E6B61"/>
    <w:rsid w:val="009E70AA"/>
    <w:rsid w:val="009F0630"/>
    <w:rsid w:val="009F0811"/>
    <w:rsid w:val="009F0A4F"/>
    <w:rsid w:val="009F2E87"/>
    <w:rsid w:val="009F6F90"/>
    <w:rsid w:val="00A002C7"/>
    <w:rsid w:val="00A03373"/>
    <w:rsid w:val="00A05415"/>
    <w:rsid w:val="00A068D2"/>
    <w:rsid w:val="00A07D4D"/>
    <w:rsid w:val="00A109B1"/>
    <w:rsid w:val="00A109DF"/>
    <w:rsid w:val="00A12D58"/>
    <w:rsid w:val="00A12F7A"/>
    <w:rsid w:val="00A14F4B"/>
    <w:rsid w:val="00A151B6"/>
    <w:rsid w:val="00A152BE"/>
    <w:rsid w:val="00A161D5"/>
    <w:rsid w:val="00A175F0"/>
    <w:rsid w:val="00A20368"/>
    <w:rsid w:val="00A21355"/>
    <w:rsid w:val="00A2158B"/>
    <w:rsid w:val="00A2752C"/>
    <w:rsid w:val="00A27E54"/>
    <w:rsid w:val="00A3010C"/>
    <w:rsid w:val="00A310BE"/>
    <w:rsid w:val="00A316DE"/>
    <w:rsid w:val="00A3197D"/>
    <w:rsid w:val="00A40E8B"/>
    <w:rsid w:val="00A42EA5"/>
    <w:rsid w:val="00A439CA"/>
    <w:rsid w:val="00A44B94"/>
    <w:rsid w:val="00A45971"/>
    <w:rsid w:val="00A51453"/>
    <w:rsid w:val="00A52741"/>
    <w:rsid w:val="00A55D6B"/>
    <w:rsid w:val="00A64F52"/>
    <w:rsid w:val="00A65BF9"/>
    <w:rsid w:val="00A664F0"/>
    <w:rsid w:val="00A67B9B"/>
    <w:rsid w:val="00A700AD"/>
    <w:rsid w:val="00A709D4"/>
    <w:rsid w:val="00A7271A"/>
    <w:rsid w:val="00A76948"/>
    <w:rsid w:val="00A771EF"/>
    <w:rsid w:val="00A80C17"/>
    <w:rsid w:val="00A81AC0"/>
    <w:rsid w:val="00A849D5"/>
    <w:rsid w:val="00A85E34"/>
    <w:rsid w:val="00A86509"/>
    <w:rsid w:val="00A878EC"/>
    <w:rsid w:val="00A907F8"/>
    <w:rsid w:val="00A90D1D"/>
    <w:rsid w:val="00A912A1"/>
    <w:rsid w:val="00A92DE2"/>
    <w:rsid w:val="00A93FB5"/>
    <w:rsid w:val="00A9442E"/>
    <w:rsid w:val="00A94598"/>
    <w:rsid w:val="00A9554A"/>
    <w:rsid w:val="00AA108F"/>
    <w:rsid w:val="00AA1B6F"/>
    <w:rsid w:val="00AA5D59"/>
    <w:rsid w:val="00AB0B65"/>
    <w:rsid w:val="00AB4ACA"/>
    <w:rsid w:val="00AB4BB5"/>
    <w:rsid w:val="00AB66EC"/>
    <w:rsid w:val="00AC1120"/>
    <w:rsid w:val="00AC1356"/>
    <w:rsid w:val="00AC1C91"/>
    <w:rsid w:val="00AC260A"/>
    <w:rsid w:val="00AC3B22"/>
    <w:rsid w:val="00AC5A70"/>
    <w:rsid w:val="00AC78AA"/>
    <w:rsid w:val="00AC7933"/>
    <w:rsid w:val="00AC7C7E"/>
    <w:rsid w:val="00AD209F"/>
    <w:rsid w:val="00AD2450"/>
    <w:rsid w:val="00AD257E"/>
    <w:rsid w:val="00AD2F64"/>
    <w:rsid w:val="00AD40EA"/>
    <w:rsid w:val="00AD5DF5"/>
    <w:rsid w:val="00AD67F0"/>
    <w:rsid w:val="00AD6B1A"/>
    <w:rsid w:val="00AE09B4"/>
    <w:rsid w:val="00AE0B2A"/>
    <w:rsid w:val="00AE24A9"/>
    <w:rsid w:val="00AE2CF2"/>
    <w:rsid w:val="00AE4847"/>
    <w:rsid w:val="00AE6384"/>
    <w:rsid w:val="00AE7E7E"/>
    <w:rsid w:val="00AF24BB"/>
    <w:rsid w:val="00AF298D"/>
    <w:rsid w:val="00AF48CD"/>
    <w:rsid w:val="00AF5D7D"/>
    <w:rsid w:val="00AF6C91"/>
    <w:rsid w:val="00B02EEF"/>
    <w:rsid w:val="00B05D81"/>
    <w:rsid w:val="00B05E94"/>
    <w:rsid w:val="00B070DF"/>
    <w:rsid w:val="00B07175"/>
    <w:rsid w:val="00B102CA"/>
    <w:rsid w:val="00B10992"/>
    <w:rsid w:val="00B10D49"/>
    <w:rsid w:val="00B1247A"/>
    <w:rsid w:val="00B1270C"/>
    <w:rsid w:val="00B12FEA"/>
    <w:rsid w:val="00B1455A"/>
    <w:rsid w:val="00B1578A"/>
    <w:rsid w:val="00B157D3"/>
    <w:rsid w:val="00B16E81"/>
    <w:rsid w:val="00B17368"/>
    <w:rsid w:val="00B204AC"/>
    <w:rsid w:val="00B2151B"/>
    <w:rsid w:val="00B2338C"/>
    <w:rsid w:val="00B23B2E"/>
    <w:rsid w:val="00B274AB"/>
    <w:rsid w:val="00B35156"/>
    <w:rsid w:val="00B36363"/>
    <w:rsid w:val="00B37E67"/>
    <w:rsid w:val="00B42345"/>
    <w:rsid w:val="00B42BEB"/>
    <w:rsid w:val="00B43565"/>
    <w:rsid w:val="00B447CA"/>
    <w:rsid w:val="00B4574C"/>
    <w:rsid w:val="00B4597C"/>
    <w:rsid w:val="00B47D2A"/>
    <w:rsid w:val="00B545CD"/>
    <w:rsid w:val="00B55D6E"/>
    <w:rsid w:val="00B56148"/>
    <w:rsid w:val="00B563E6"/>
    <w:rsid w:val="00B60B3E"/>
    <w:rsid w:val="00B61259"/>
    <w:rsid w:val="00B6280B"/>
    <w:rsid w:val="00B62E01"/>
    <w:rsid w:val="00B64133"/>
    <w:rsid w:val="00B64188"/>
    <w:rsid w:val="00B64C58"/>
    <w:rsid w:val="00B6668B"/>
    <w:rsid w:val="00B66E29"/>
    <w:rsid w:val="00B67986"/>
    <w:rsid w:val="00B7035F"/>
    <w:rsid w:val="00B7093A"/>
    <w:rsid w:val="00B73E22"/>
    <w:rsid w:val="00B7461C"/>
    <w:rsid w:val="00B75283"/>
    <w:rsid w:val="00B75A22"/>
    <w:rsid w:val="00B76974"/>
    <w:rsid w:val="00B76B9C"/>
    <w:rsid w:val="00B76FF9"/>
    <w:rsid w:val="00B77853"/>
    <w:rsid w:val="00B80530"/>
    <w:rsid w:val="00B806B1"/>
    <w:rsid w:val="00B806BF"/>
    <w:rsid w:val="00B80D56"/>
    <w:rsid w:val="00B8395C"/>
    <w:rsid w:val="00B8423E"/>
    <w:rsid w:val="00B84FF3"/>
    <w:rsid w:val="00B85831"/>
    <w:rsid w:val="00B85909"/>
    <w:rsid w:val="00B86345"/>
    <w:rsid w:val="00B8660D"/>
    <w:rsid w:val="00B86C1A"/>
    <w:rsid w:val="00B972B6"/>
    <w:rsid w:val="00BA05C0"/>
    <w:rsid w:val="00BA0DA7"/>
    <w:rsid w:val="00BA18BD"/>
    <w:rsid w:val="00BA32E2"/>
    <w:rsid w:val="00BA3988"/>
    <w:rsid w:val="00BA43CF"/>
    <w:rsid w:val="00BA44CE"/>
    <w:rsid w:val="00BA4AB4"/>
    <w:rsid w:val="00BA5151"/>
    <w:rsid w:val="00BA5649"/>
    <w:rsid w:val="00BA56E0"/>
    <w:rsid w:val="00BA5E73"/>
    <w:rsid w:val="00BA685E"/>
    <w:rsid w:val="00BA75DE"/>
    <w:rsid w:val="00BA7F42"/>
    <w:rsid w:val="00BB0BB5"/>
    <w:rsid w:val="00BB0E9F"/>
    <w:rsid w:val="00BB216B"/>
    <w:rsid w:val="00BB2C26"/>
    <w:rsid w:val="00BB3DE1"/>
    <w:rsid w:val="00BB4F1B"/>
    <w:rsid w:val="00BB618D"/>
    <w:rsid w:val="00BB6436"/>
    <w:rsid w:val="00BB695D"/>
    <w:rsid w:val="00BC0690"/>
    <w:rsid w:val="00BC15F1"/>
    <w:rsid w:val="00BC21AA"/>
    <w:rsid w:val="00BC308D"/>
    <w:rsid w:val="00BC566D"/>
    <w:rsid w:val="00BC60D5"/>
    <w:rsid w:val="00BD0206"/>
    <w:rsid w:val="00BD2D7E"/>
    <w:rsid w:val="00BD48AD"/>
    <w:rsid w:val="00BD4BDE"/>
    <w:rsid w:val="00BD5EC4"/>
    <w:rsid w:val="00BE00FD"/>
    <w:rsid w:val="00BE054A"/>
    <w:rsid w:val="00BE22A3"/>
    <w:rsid w:val="00BE24AB"/>
    <w:rsid w:val="00BE3793"/>
    <w:rsid w:val="00BE3984"/>
    <w:rsid w:val="00BE5417"/>
    <w:rsid w:val="00BE56A0"/>
    <w:rsid w:val="00BE69CA"/>
    <w:rsid w:val="00BF0DB4"/>
    <w:rsid w:val="00BF0FEC"/>
    <w:rsid w:val="00BF50AB"/>
    <w:rsid w:val="00BF65DC"/>
    <w:rsid w:val="00C00D44"/>
    <w:rsid w:val="00C01417"/>
    <w:rsid w:val="00C02DFF"/>
    <w:rsid w:val="00C03E47"/>
    <w:rsid w:val="00C03E5F"/>
    <w:rsid w:val="00C045E9"/>
    <w:rsid w:val="00C05126"/>
    <w:rsid w:val="00C055EB"/>
    <w:rsid w:val="00C06C50"/>
    <w:rsid w:val="00C1206B"/>
    <w:rsid w:val="00C13B6A"/>
    <w:rsid w:val="00C1527B"/>
    <w:rsid w:val="00C15F5A"/>
    <w:rsid w:val="00C211A0"/>
    <w:rsid w:val="00C2179B"/>
    <w:rsid w:val="00C23B4E"/>
    <w:rsid w:val="00C26003"/>
    <w:rsid w:val="00C27266"/>
    <w:rsid w:val="00C27EF9"/>
    <w:rsid w:val="00C329F8"/>
    <w:rsid w:val="00C36963"/>
    <w:rsid w:val="00C40B0F"/>
    <w:rsid w:val="00C40E92"/>
    <w:rsid w:val="00C42F5B"/>
    <w:rsid w:val="00C44726"/>
    <w:rsid w:val="00C46C43"/>
    <w:rsid w:val="00C46D00"/>
    <w:rsid w:val="00C47878"/>
    <w:rsid w:val="00C52973"/>
    <w:rsid w:val="00C52B49"/>
    <w:rsid w:val="00C53279"/>
    <w:rsid w:val="00C536AC"/>
    <w:rsid w:val="00C53DD9"/>
    <w:rsid w:val="00C54029"/>
    <w:rsid w:val="00C568C7"/>
    <w:rsid w:val="00C57BE2"/>
    <w:rsid w:val="00C60157"/>
    <w:rsid w:val="00C60FF1"/>
    <w:rsid w:val="00C65653"/>
    <w:rsid w:val="00C665AC"/>
    <w:rsid w:val="00C668B8"/>
    <w:rsid w:val="00C7039A"/>
    <w:rsid w:val="00C72055"/>
    <w:rsid w:val="00C72A7C"/>
    <w:rsid w:val="00C73E0D"/>
    <w:rsid w:val="00C74326"/>
    <w:rsid w:val="00C748A7"/>
    <w:rsid w:val="00C750A1"/>
    <w:rsid w:val="00C75E00"/>
    <w:rsid w:val="00C76AE5"/>
    <w:rsid w:val="00C80373"/>
    <w:rsid w:val="00C80C37"/>
    <w:rsid w:val="00C819B9"/>
    <w:rsid w:val="00C81DB1"/>
    <w:rsid w:val="00C82719"/>
    <w:rsid w:val="00C83B52"/>
    <w:rsid w:val="00C8410B"/>
    <w:rsid w:val="00C846BA"/>
    <w:rsid w:val="00C84DD3"/>
    <w:rsid w:val="00C85618"/>
    <w:rsid w:val="00C85F75"/>
    <w:rsid w:val="00C864FE"/>
    <w:rsid w:val="00C8670B"/>
    <w:rsid w:val="00C94F27"/>
    <w:rsid w:val="00C9532D"/>
    <w:rsid w:val="00C967D3"/>
    <w:rsid w:val="00C978B6"/>
    <w:rsid w:val="00CA1026"/>
    <w:rsid w:val="00CA5011"/>
    <w:rsid w:val="00CA75F1"/>
    <w:rsid w:val="00CB0AC3"/>
    <w:rsid w:val="00CB0F57"/>
    <w:rsid w:val="00CB3137"/>
    <w:rsid w:val="00CB34C3"/>
    <w:rsid w:val="00CB51A1"/>
    <w:rsid w:val="00CB5DD1"/>
    <w:rsid w:val="00CC3118"/>
    <w:rsid w:val="00CC32AF"/>
    <w:rsid w:val="00CC3FD6"/>
    <w:rsid w:val="00CC5C80"/>
    <w:rsid w:val="00CD0853"/>
    <w:rsid w:val="00CD15D8"/>
    <w:rsid w:val="00CD1DB7"/>
    <w:rsid w:val="00CD27E9"/>
    <w:rsid w:val="00CD28AA"/>
    <w:rsid w:val="00CD383F"/>
    <w:rsid w:val="00CD4886"/>
    <w:rsid w:val="00CD7237"/>
    <w:rsid w:val="00CD741B"/>
    <w:rsid w:val="00CD74A2"/>
    <w:rsid w:val="00CE0E13"/>
    <w:rsid w:val="00CE1C66"/>
    <w:rsid w:val="00CE2A5F"/>
    <w:rsid w:val="00CE3278"/>
    <w:rsid w:val="00CE3D29"/>
    <w:rsid w:val="00CE453E"/>
    <w:rsid w:val="00CE59B7"/>
    <w:rsid w:val="00CE72F4"/>
    <w:rsid w:val="00CE781C"/>
    <w:rsid w:val="00CE7920"/>
    <w:rsid w:val="00CE7B41"/>
    <w:rsid w:val="00CE7D6C"/>
    <w:rsid w:val="00CF046F"/>
    <w:rsid w:val="00CF16D7"/>
    <w:rsid w:val="00CF2A5F"/>
    <w:rsid w:val="00CF3200"/>
    <w:rsid w:val="00CF6AF3"/>
    <w:rsid w:val="00CF75B6"/>
    <w:rsid w:val="00D001D7"/>
    <w:rsid w:val="00D0256E"/>
    <w:rsid w:val="00D02CA4"/>
    <w:rsid w:val="00D03B8A"/>
    <w:rsid w:val="00D03DF3"/>
    <w:rsid w:val="00D04A16"/>
    <w:rsid w:val="00D05063"/>
    <w:rsid w:val="00D06092"/>
    <w:rsid w:val="00D06E20"/>
    <w:rsid w:val="00D11AF1"/>
    <w:rsid w:val="00D15527"/>
    <w:rsid w:val="00D15E6F"/>
    <w:rsid w:val="00D16559"/>
    <w:rsid w:val="00D16C52"/>
    <w:rsid w:val="00D17567"/>
    <w:rsid w:val="00D17FA3"/>
    <w:rsid w:val="00D21F01"/>
    <w:rsid w:val="00D23073"/>
    <w:rsid w:val="00D256EE"/>
    <w:rsid w:val="00D25A9C"/>
    <w:rsid w:val="00D25B68"/>
    <w:rsid w:val="00D26591"/>
    <w:rsid w:val="00D267F7"/>
    <w:rsid w:val="00D3086A"/>
    <w:rsid w:val="00D30D4E"/>
    <w:rsid w:val="00D31A5C"/>
    <w:rsid w:val="00D32517"/>
    <w:rsid w:val="00D34C46"/>
    <w:rsid w:val="00D368C1"/>
    <w:rsid w:val="00D37974"/>
    <w:rsid w:val="00D41FE8"/>
    <w:rsid w:val="00D422AB"/>
    <w:rsid w:val="00D4239F"/>
    <w:rsid w:val="00D424CC"/>
    <w:rsid w:val="00D42709"/>
    <w:rsid w:val="00D43AD2"/>
    <w:rsid w:val="00D45B66"/>
    <w:rsid w:val="00D46F4A"/>
    <w:rsid w:val="00D47977"/>
    <w:rsid w:val="00D50826"/>
    <w:rsid w:val="00D50A52"/>
    <w:rsid w:val="00D52346"/>
    <w:rsid w:val="00D53D28"/>
    <w:rsid w:val="00D55B7C"/>
    <w:rsid w:val="00D55EC9"/>
    <w:rsid w:val="00D5611C"/>
    <w:rsid w:val="00D57C52"/>
    <w:rsid w:val="00D63AE2"/>
    <w:rsid w:val="00D65AF8"/>
    <w:rsid w:val="00D66769"/>
    <w:rsid w:val="00D67C42"/>
    <w:rsid w:val="00D67DDA"/>
    <w:rsid w:val="00D71B4F"/>
    <w:rsid w:val="00D72EED"/>
    <w:rsid w:val="00D745CB"/>
    <w:rsid w:val="00D7518A"/>
    <w:rsid w:val="00D762D6"/>
    <w:rsid w:val="00D76936"/>
    <w:rsid w:val="00D77469"/>
    <w:rsid w:val="00D77EF0"/>
    <w:rsid w:val="00D80AD8"/>
    <w:rsid w:val="00D80B6C"/>
    <w:rsid w:val="00D82387"/>
    <w:rsid w:val="00D82C7C"/>
    <w:rsid w:val="00D8377B"/>
    <w:rsid w:val="00D87C47"/>
    <w:rsid w:val="00D90CBC"/>
    <w:rsid w:val="00D916D2"/>
    <w:rsid w:val="00D924F3"/>
    <w:rsid w:val="00D92D1F"/>
    <w:rsid w:val="00D94B01"/>
    <w:rsid w:val="00D95620"/>
    <w:rsid w:val="00D96E2A"/>
    <w:rsid w:val="00DA0FCE"/>
    <w:rsid w:val="00DA1C1D"/>
    <w:rsid w:val="00DA3205"/>
    <w:rsid w:val="00DA5DF9"/>
    <w:rsid w:val="00DA6CC6"/>
    <w:rsid w:val="00DB0DCA"/>
    <w:rsid w:val="00DB0F84"/>
    <w:rsid w:val="00DB3096"/>
    <w:rsid w:val="00DB5B66"/>
    <w:rsid w:val="00DB6264"/>
    <w:rsid w:val="00DB69D3"/>
    <w:rsid w:val="00DB7315"/>
    <w:rsid w:val="00DC1106"/>
    <w:rsid w:val="00DC266C"/>
    <w:rsid w:val="00DC4A77"/>
    <w:rsid w:val="00DC542B"/>
    <w:rsid w:val="00DC63E2"/>
    <w:rsid w:val="00DC7337"/>
    <w:rsid w:val="00DC7B0A"/>
    <w:rsid w:val="00DD009C"/>
    <w:rsid w:val="00DD1197"/>
    <w:rsid w:val="00DD1DED"/>
    <w:rsid w:val="00DD75F9"/>
    <w:rsid w:val="00DE061D"/>
    <w:rsid w:val="00DE1ADA"/>
    <w:rsid w:val="00DE2B29"/>
    <w:rsid w:val="00DE4079"/>
    <w:rsid w:val="00DE4434"/>
    <w:rsid w:val="00DE55DE"/>
    <w:rsid w:val="00DE6C52"/>
    <w:rsid w:val="00DE6EF4"/>
    <w:rsid w:val="00DF08AC"/>
    <w:rsid w:val="00DF10C8"/>
    <w:rsid w:val="00DF2A60"/>
    <w:rsid w:val="00DF4677"/>
    <w:rsid w:val="00DF4C70"/>
    <w:rsid w:val="00DF5A92"/>
    <w:rsid w:val="00DF6C34"/>
    <w:rsid w:val="00E01693"/>
    <w:rsid w:val="00E04512"/>
    <w:rsid w:val="00E052BF"/>
    <w:rsid w:val="00E063CF"/>
    <w:rsid w:val="00E06E09"/>
    <w:rsid w:val="00E077E2"/>
    <w:rsid w:val="00E10938"/>
    <w:rsid w:val="00E11D06"/>
    <w:rsid w:val="00E11FB4"/>
    <w:rsid w:val="00E12D4F"/>
    <w:rsid w:val="00E1343E"/>
    <w:rsid w:val="00E15A6A"/>
    <w:rsid w:val="00E15BCF"/>
    <w:rsid w:val="00E15E3A"/>
    <w:rsid w:val="00E15FDB"/>
    <w:rsid w:val="00E17FD9"/>
    <w:rsid w:val="00E2051D"/>
    <w:rsid w:val="00E240C1"/>
    <w:rsid w:val="00E248CD"/>
    <w:rsid w:val="00E25D66"/>
    <w:rsid w:val="00E262EB"/>
    <w:rsid w:val="00E31091"/>
    <w:rsid w:val="00E320A3"/>
    <w:rsid w:val="00E32738"/>
    <w:rsid w:val="00E32897"/>
    <w:rsid w:val="00E33A9E"/>
    <w:rsid w:val="00E34749"/>
    <w:rsid w:val="00E42A71"/>
    <w:rsid w:val="00E4415F"/>
    <w:rsid w:val="00E44644"/>
    <w:rsid w:val="00E44F1E"/>
    <w:rsid w:val="00E4643C"/>
    <w:rsid w:val="00E46B9F"/>
    <w:rsid w:val="00E5143C"/>
    <w:rsid w:val="00E523CF"/>
    <w:rsid w:val="00E5398D"/>
    <w:rsid w:val="00E55403"/>
    <w:rsid w:val="00E56D26"/>
    <w:rsid w:val="00E604A5"/>
    <w:rsid w:val="00E609CE"/>
    <w:rsid w:val="00E60CB8"/>
    <w:rsid w:val="00E618E1"/>
    <w:rsid w:val="00E62DF3"/>
    <w:rsid w:val="00E64952"/>
    <w:rsid w:val="00E657DC"/>
    <w:rsid w:val="00E65C09"/>
    <w:rsid w:val="00E66108"/>
    <w:rsid w:val="00E671B2"/>
    <w:rsid w:val="00E672C9"/>
    <w:rsid w:val="00E725F7"/>
    <w:rsid w:val="00E7346C"/>
    <w:rsid w:val="00E73980"/>
    <w:rsid w:val="00E73DD2"/>
    <w:rsid w:val="00E746B5"/>
    <w:rsid w:val="00E76431"/>
    <w:rsid w:val="00E779C7"/>
    <w:rsid w:val="00E81093"/>
    <w:rsid w:val="00E83F31"/>
    <w:rsid w:val="00E85145"/>
    <w:rsid w:val="00E85898"/>
    <w:rsid w:val="00E863C4"/>
    <w:rsid w:val="00E907EE"/>
    <w:rsid w:val="00E92076"/>
    <w:rsid w:val="00E93A66"/>
    <w:rsid w:val="00E961FD"/>
    <w:rsid w:val="00E96815"/>
    <w:rsid w:val="00E9724F"/>
    <w:rsid w:val="00E97992"/>
    <w:rsid w:val="00EA001D"/>
    <w:rsid w:val="00EA1099"/>
    <w:rsid w:val="00EA13F0"/>
    <w:rsid w:val="00EA262A"/>
    <w:rsid w:val="00EA3C53"/>
    <w:rsid w:val="00EA5421"/>
    <w:rsid w:val="00EA6FD0"/>
    <w:rsid w:val="00EB106D"/>
    <w:rsid w:val="00EB1888"/>
    <w:rsid w:val="00EB264C"/>
    <w:rsid w:val="00EB46D8"/>
    <w:rsid w:val="00EB6941"/>
    <w:rsid w:val="00EC2D09"/>
    <w:rsid w:val="00EC4D2B"/>
    <w:rsid w:val="00EC4D34"/>
    <w:rsid w:val="00ED1743"/>
    <w:rsid w:val="00ED1A95"/>
    <w:rsid w:val="00ED5786"/>
    <w:rsid w:val="00ED6805"/>
    <w:rsid w:val="00ED6B13"/>
    <w:rsid w:val="00ED6F54"/>
    <w:rsid w:val="00ED76EF"/>
    <w:rsid w:val="00ED7A51"/>
    <w:rsid w:val="00EE0CB3"/>
    <w:rsid w:val="00EE265E"/>
    <w:rsid w:val="00EE37DF"/>
    <w:rsid w:val="00EE41AB"/>
    <w:rsid w:val="00EE566A"/>
    <w:rsid w:val="00EE5A71"/>
    <w:rsid w:val="00EF0B6A"/>
    <w:rsid w:val="00EF19D6"/>
    <w:rsid w:val="00EF1C05"/>
    <w:rsid w:val="00EF21EC"/>
    <w:rsid w:val="00EF2A7C"/>
    <w:rsid w:val="00EF394A"/>
    <w:rsid w:val="00EF5CD7"/>
    <w:rsid w:val="00F011F4"/>
    <w:rsid w:val="00F0140D"/>
    <w:rsid w:val="00F04183"/>
    <w:rsid w:val="00F11088"/>
    <w:rsid w:val="00F114C2"/>
    <w:rsid w:val="00F1166F"/>
    <w:rsid w:val="00F135EF"/>
    <w:rsid w:val="00F14FFD"/>
    <w:rsid w:val="00F1508A"/>
    <w:rsid w:val="00F21684"/>
    <w:rsid w:val="00F21C00"/>
    <w:rsid w:val="00F22AA9"/>
    <w:rsid w:val="00F22DC4"/>
    <w:rsid w:val="00F24CED"/>
    <w:rsid w:val="00F2533E"/>
    <w:rsid w:val="00F30B28"/>
    <w:rsid w:val="00F32590"/>
    <w:rsid w:val="00F32AE9"/>
    <w:rsid w:val="00F33683"/>
    <w:rsid w:val="00F338AB"/>
    <w:rsid w:val="00F34C4B"/>
    <w:rsid w:val="00F36CC7"/>
    <w:rsid w:val="00F400B2"/>
    <w:rsid w:val="00F42DE2"/>
    <w:rsid w:val="00F443F6"/>
    <w:rsid w:val="00F46AF5"/>
    <w:rsid w:val="00F46C94"/>
    <w:rsid w:val="00F47631"/>
    <w:rsid w:val="00F50939"/>
    <w:rsid w:val="00F514E1"/>
    <w:rsid w:val="00F51B75"/>
    <w:rsid w:val="00F51F3C"/>
    <w:rsid w:val="00F5245E"/>
    <w:rsid w:val="00F61105"/>
    <w:rsid w:val="00F61617"/>
    <w:rsid w:val="00F618EA"/>
    <w:rsid w:val="00F61D9D"/>
    <w:rsid w:val="00F61EF5"/>
    <w:rsid w:val="00F65D9F"/>
    <w:rsid w:val="00F65FE6"/>
    <w:rsid w:val="00F66D9A"/>
    <w:rsid w:val="00F72661"/>
    <w:rsid w:val="00F74441"/>
    <w:rsid w:val="00F754D9"/>
    <w:rsid w:val="00F767CF"/>
    <w:rsid w:val="00F77C7E"/>
    <w:rsid w:val="00F77EB3"/>
    <w:rsid w:val="00F80312"/>
    <w:rsid w:val="00F808E2"/>
    <w:rsid w:val="00F80FAF"/>
    <w:rsid w:val="00F815A2"/>
    <w:rsid w:val="00F81933"/>
    <w:rsid w:val="00F828FD"/>
    <w:rsid w:val="00F82BE9"/>
    <w:rsid w:val="00F82FF9"/>
    <w:rsid w:val="00F838B1"/>
    <w:rsid w:val="00F83983"/>
    <w:rsid w:val="00F83D73"/>
    <w:rsid w:val="00F84608"/>
    <w:rsid w:val="00F86426"/>
    <w:rsid w:val="00F8660A"/>
    <w:rsid w:val="00F86A28"/>
    <w:rsid w:val="00F872D4"/>
    <w:rsid w:val="00F90362"/>
    <w:rsid w:val="00F9058A"/>
    <w:rsid w:val="00F90A6D"/>
    <w:rsid w:val="00F91BAF"/>
    <w:rsid w:val="00F93CA5"/>
    <w:rsid w:val="00F94FBC"/>
    <w:rsid w:val="00F95659"/>
    <w:rsid w:val="00F9641A"/>
    <w:rsid w:val="00F96F73"/>
    <w:rsid w:val="00FA4300"/>
    <w:rsid w:val="00FA435F"/>
    <w:rsid w:val="00FA502C"/>
    <w:rsid w:val="00FA5CDA"/>
    <w:rsid w:val="00FA6690"/>
    <w:rsid w:val="00FA691E"/>
    <w:rsid w:val="00FB471F"/>
    <w:rsid w:val="00FB55C5"/>
    <w:rsid w:val="00FB7692"/>
    <w:rsid w:val="00FC274D"/>
    <w:rsid w:val="00FC2C35"/>
    <w:rsid w:val="00FC31E7"/>
    <w:rsid w:val="00FC4898"/>
    <w:rsid w:val="00FC5E47"/>
    <w:rsid w:val="00FC5E82"/>
    <w:rsid w:val="00FC5F0E"/>
    <w:rsid w:val="00FC7D39"/>
    <w:rsid w:val="00FD13E3"/>
    <w:rsid w:val="00FD339D"/>
    <w:rsid w:val="00FD4378"/>
    <w:rsid w:val="00FD450A"/>
    <w:rsid w:val="00FD61CB"/>
    <w:rsid w:val="00FD6C85"/>
    <w:rsid w:val="00FE0D79"/>
    <w:rsid w:val="00FE0EB0"/>
    <w:rsid w:val="00FE10E8"/>
    <w:rsid w:val="00FE28BB"/>
    <w:rsid w:val="00FE4380"/>
    <w:rsid w:val="00FE475C"/>
    <w:rsid w:val="00FE6112"/>
    <w:rsid w:val="00FE698C"/>
    <w:rsid w:val="00FF0866"/>
    <w:rsid w:val="00FF0ABA"/>
    <w:rsid w:val="00FF14EA"/>
    <w:rsid w:val="00FF285D"/>
    <w:rsid w:val="00FF2DEB"/>
    <w:rsid w:val="00FF64E3"/>
    <w:rsid w:val="00FF6DC5"/>
    <w:rsid w:val="00FF7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424">
      <w:bodyDiv w:val="1"/>
      <w:marLeft w:val="0"/>
      <w:marRight w:val="0"/>
      <w:marTop w:val="0"/>
      <w:marBottom w:val="0"/>
      <w:divBdr>
        <w:top w:val="none" w:sz="0" w:space="0" w:color="auto"/>
        <w:left w:val="none" w:sz="0" w:space="0" w:color="auto"/>
        <w:bottom w:val="none" w:sz="0" w:space="0" w:color="auto"/>
        <w:right w:val="none" w:sz="0" w:space="0" w:color="auto"/>
      </w:divBdr>
      <w:divsChild>
        <w:div w:id="1223564457">
          <w:marLeft w:val="547"/>
          <w:marRight w:val="0"/>
          <w:marTop w:val="0"/>
          <w:marBottom w:val="0"/>
          <w:divBdr>
            <w:top w:val="none" w:sz="0" w:space="0" w:color="auto"/>
            <w:left w:val="none" w:sz="0" w:space="0" w:color="auto"/>
            <w:bottom w:val="none" w:sz="0" w:space="0" w:color="auto"/>
            <w:right w:val="none" w:sz="0" w:space="0" w:color="auto"/>
          </w:divBdr>
        </w:div>
      </w:divsChild>
    </w:div>
    <w:div w:id="41366890">
      <w:bodyDiv w:val="1"/>
      <w:marLeft w:val="0"/>
      <w:marRight w:val="0"/>
      <w:marTop w:val="0"/>
      <w:marBottom w:val="0"/>
      <w:divBdr>
        <w:top w:val="none" w:sz="0" w:space="0" w:color="auto"/>
        <w:left w:val="none" w:sz="0" w:space="0" w:color="auto"/>
        <w:bottom w:val="none" w:sz="0" w:space="0" w:color="auto"/>
        <w:right w:val="none" w:sz="0" w:space="0" w:color="auto"/>
      </w:divBdr>
      <w:divsChild>
        <w:div w:id="985400166">
          <w:marLeft w:val="418"/>
          <w:marRight w:val="0"/>
          <w:marTop w:val="40"/>
          <w:marBottom w:val="80"/>
          <w:divBdr>
            <w:top w:val="none" w:sz="0" w:space="0" w:color="auto"/>
            <w:left w:val="none" w:sz="0" w:space="0" w:color="auto"/>
            <w:bottom w:val="none" w:sz="0" w:space="0" w:color="auto"/>
            <w:right w:val="none" w:sz="0" w:space="0" w:color="auto"/>
          </w:divBdr>
        </w:div>
        <w:div w:id="1876965970">
          <w:marLeft w:val="418"/>
          <w:marRight w:val="0"/>
          <w:marTop w:val="40"/>
          <w:marBottom w:val="80"/>
          <w:divBdr>
            <w:top w:val="none" w:sz="0" w:space="0" w:color="auto"/>
            <w:left w:val="none" w:sz="0" w:space="0" w:color="auto"/>
            <w:bottom w:val="none" w:sz="0" w:space="0" w:color="auto"/>
            <w:right w:val="none" w:sz="0" w:space="0" w:color="auto"/>
          </w:divBdr>
        </w:div>
        <w:div w:id="1471165797">
          <w:marLeft w:val="418"/>
          <w:marRight w:val="0"/>
          <w:marTop w:val="40"/>
          <w:marBottom w:val="80"/>
          <w:divBdr>
            <w:top w:val="none" w:sz="0" w:space="0" w:color="auto"/>
            <w:left w:val="none" w:sz="0" w:space="0" w:color="auto"/>
            <w:bottom w:val="none" w:sz="0" w:space="0" w:color="auto"/>
            <w:right w:val="none" w:sz="0" w:space="0" w:color="auto"/>
          </w:divBdr>
        </w:div>
        <w:div w:id="1769155311">
          <w:marLeft w:val="418"/>
          <w:marRight w:val="0"/>
          <w:marTop w:val="40"/>
          <w:marBottom w:val="80"/>
          <w:divBdr>
            <w:top w:val="none" w:sz="0" w:space="0" w:color="auto"/>
            <w:left w:val="none" w:sz="0" w:space="0" w:color="auto"/>
            <w:bottom w:val="none" w:sz="0" w:space="0" w:color="auto"/>
            <w:right w:val="none" w:sz="0" w:space="0" w:color="auto"/>
          </w:divBdr>
        </w:div>
        <w:div w:id="110978218">
          <w:marLeft w:val="418"/>
          <w:marRight w:val="0"/>
          <w:marTop w:val="40"/>
          <w:marBottom w:val="80"/>
          <w:divBdr>
            <w:top w:val="none" w:sz="0" w:space="0" w:color="auto"/>
            <w:left w:val="none" w:sz="0" w:space="0" w:color="auto"/>
            <w:bottom w:val="none" w:sz="0" w:space="0" w:color="auto"/>
            <w:right w:val="none" w:sz="0" w:space="0" w:color="auto"/>
          </w:divBdr>
        </w:div>
      </w:divsChild>
    </w:div>
    <w:div w:id="42682103">
      <w:bodyDiv w:val="1"/>
      <w:marLeft w:val="0"/>
      <w:marRight w:val="0"/>
      <w:marTop w:val="0"/>
      <w:marBottom w:val="0"/>
      <w:divBdr>
        <w:top w:val="none" w:sz="0" w:space="0" w:color="auto"/>
        <w:left w:val="none" w:sz="0" w:space="0" w:color="auto"/>
        <w:bottom w:val="none" w:sz="0" w:space="0" w:color="auto"/>
        <w:right w:val="none" w:sz="0" w:space="0" w:color="auto"/>
      </w:divBdr>
    </w:div>
    <w:div w:id="43143894">
      <w:bodyDiv w:val="1"/>
      <w:marLeft w:val="0"/>
      <w:marRight w:val="0"/>
      <w:marTop w:val="0"/>
      <w:marBottom w:val="0"/>
      <w:divBdr>
        <w:top w:val="none" w:sz="0" w:space="0" w:color="auto"/>
        <w:left w:val="none" w:sz="0" w:space="0" w:color="auto"/>
        <w:bottom w:val="none" w:sz="0" w:space="0" w:color="auto"/>
        <w:right w:val="none" w:sz="0" w:space="0" w:color="auto"/>
      </w:divBdr>
    </w:div>
    <w:div w:id="50346635">
      <w:bodyDiv w:val="1"/>
      <w:marLeft w:val="0"/>
      <w:marRight w:val="0"/>
      <w:marTop w:val="0"/>
      <w:marBottom w:val="0"/>
      <w:divBdr>
        <w:top w:val="none" w:sz="0" w:space="0" w:color="auto"/>
        <w:left w:val="none" w:sz="0" w:space="0" w:color="auto"/>
        <w:bottom w:val="none" w:sz="0" w:space="0" w:color="auto"/>
        <w:right w:val="none" w:sz="0" w:space="0" w:color="auto"/>
      </w:divBdr>
      <w:divsChild>
        <w:div w:id="1617909068">
          <w:marLeft w:val="360"/>
          <w:marRight w:val="0"/>
          <w:marTop w:val="200"/>
          <w:marBottom w:val="0"/>
          <w:divBdr>
            <w:top w:val="none" w:sz="0" w:space="0" w:color="auto"/>
            <w:left w:val="none" w:sz="0" w:space="0" w:color="auto"/>
            <w:bottom w:val="none" w:sz="0" w:space="0" w:color="auto"/>
            <w:right w:val="none" w:sz="0" w:space="0" w:color="auto"/>
          </w:divBdr>
        </w:div>
        <w:div w:id="1834369686">
          <w:marLeft w:val="360"/>
          <w:marRight w:val="0"/>
          <w:marTop w:val="200"/>
          <w:marBottom w:val="0"/>
          <w:divBdr>
            <w:top w:val="none" w:sz="0" w:space="0" w:color="auto"/>
            <w:left w:val="none" w:sz="0" w:space="0" w:color="auto"/>
            <w:bottom w:val="none" w:sz="0" w:space="0" w:color="auto"/>
            <w:right w:val="none" w:sz="0" w:space="0" w:color="auto"/>
          </w:divBdr>
        </w:div>
      </w:divsChild>
    </w:div>
    <w:div w:id="77482699">
      <w:bodyDiv w:val="1"/>
      <w:marLeft w:val="0"/>
      <w:marRight w:val="0"/>
      <w:marTop w:val="0"/>
      <w:marBottom w:val="0"/>
      <w:divBdr>
        <w:top w:val="none" w:sz="0" w:space="0" w:color="auto"/>
        <w:left w:val="none" w:sz="0" w:space="0" w:color="auto"/>
        <w:bottom w:val="none" w:sz="0" w:space="0" w:color="auto"/>
        <w:right w:val="none" w:sz="0" w:space="0" w:color="auto"/>
      </w:divBdr>
      <w:divsChild>
        <w:div w:id="1040472083">
          <w:marLeft w:val="547"/>
          <w:marRight w:val="0"/>
          <w:marTop w:val="86"/>
          <w:marBottom w:val="0"/>
          <w:divBdr>
            <w:top w:val="none" w:sz="0" w:space="0" w:color="auto"/>
            <w:left w:val="none" w:sz="0" w:space="0" w:color="auto"/>
            <w:bottom w:val="none" w:sz="0" w:space="0" w:color="auto"/>
            <w:right w:val="none" w:sz="0" w:space="0" w:color="auto"/>
          </w:divBdr>
        </w:div>
        <w:div w:id="2094471548">
          <w:marLeft w:val="547"/>
          <w:marRight w:val="0"/>
          <w:marTop w:val="86"/>
          <w:marBottom w:val="0"/>
          <w:divBdr>
            <w:top w:val="none" w:sz="0" w:space="0" w:color="auto"/>
            <w:left w:val="none" w:sz="0" w:space="0" w:color="auto"/>
            <w:bottom w:val="none" w:sz="0" w:space="0" w:color="auto"/>
            <w:right w:val="none" w:sz="0" w:space="0" w:color="auto"/>
          </w:divBdr>
        </w:div>
        <w:div w:id="1144195156">
          <w:marLeft w:val="547"/>
          <w:marRight w:val="0"/>
          <w:marTop w:val="86"/>
          <w:marBottom w:val="0"/>
          <w:divBdr>
            <w:top w:val="none" w:sz="0" w:space="0" w:color="auto"/>
            <w:left w:val="none" w:sz="0" w:space="0" w:color="auto"/>
            <w:bottom w:val="none" w:sz="0" w:space="0" w:color="auto"/>
            <w:right w:val="none" w:sz="0" w:space="0" w:color="auto"/>
          </w:divBdr>
        </w:div>
        <w:div w:id="1118794415">
          <w:marLeft w:val="547"/>
          <w:marRight w:val="0"/>
          <w:marTop w:val="86"/>
          <w:marBottom w:val="0"/>
          <w:divBdr>
            <w:top w:val="none" w:sz="0" w:space="0" w:color="auto"/>
            <w:left w:val="none" w:sz="0" w:space="0" w:color="auto"/>
            <w:bottom w:val="none" w:sz="0" w:space="0" w:color="auto"/>
            <w:right w:val="none" w:sz="0" w:space="0" w:color="auto"/>
          </w:divBdr>
        </w:div>
        <w:div w:id="1927765727">
          <w:marLeft w:val="547"/>
          <w:marRight w:val="0"/>
          <w:marTop w:val="86"/>
          <w:marBottom w:val="0"/>
          <w:divBdr>
            <w:top w:val="none" w:sz="0" w:space="0" w:color="auto"/>
            <w:left w:val="none" w:sz="0" w:space="0" w:color="auto"/>
            <w:bottom w:val="none" w:sz="0" w:space="0" w:color="auto"/>
            <w:right w:val="none" w:sz="0" w:space="0" w:color="auto"/>
          </w:divBdr>
        </w:div>
        <w:div w:id="1067801930">
          <w:marLeft w:val="547"/>
          <w:marRight w:val="0"/>
          <w:marTop w:val="86"/>
          <w:marBottom w:val="0"/>
          <w:divBdr>
            <w:top w:val="none" w:sz="0" w:space="0" w:color="auto"/>
            <w:left w:val="none" w:sz="0" w:space="0" w:color="auto"/>
            <w:bottom w:val="none" w:sz="0" w:space="0" w:color="auto"/>
            <w:right w:val="none" w:sz="0" w:space="0" w:color="auto"/>
          </w:divBdr>
        </w:div>
      </w:divsChild>
    </w:div>
    <w:div w:id="112680379">
      <w:bodyDiv w:val="1"/>
      <w:marLeft w:val="0"/>
      <w:marRight w:val="0"/>
      <w:marTop w:val="0"/>
      <w:marBottom w:val="0"/>
      <w:divBdr>
        <w:top w:val="none" w:sz="0" w:space="0" w:color="auto"/>
        <w:left w:val="none" w:sz="0" w:space="0" w:color="auto"/>
        <w:bottom w:val="none" w:sz="0" w:space="0" w:color="auto"/>
        <w:right w:val="none" w:sz="0" w:space="0" w:color="auto"/>
      </w:divBdr>
      <w:divsChild>
        <w:div w:id="1119881773">
          <w:marLeft w:val="360"/>
          <w:marRight w:val="0"/>
          <w:marTop w:val="200"/>
          <w:marBottom w:val="0"/>
          <w:divBdr>
            <w:top w:val="none" w:sz="0" w:space="0" w:color="auto"/>
            <w:left w:val="none" w:sz="0" w:space="0" w:color="auto"/>
            <w:bottom w:val="none" w:sz="0" w:space="0" w:color="auto"/>
            <w:right w:val="none" w:sz="0" w:space="0" w:color="auto"/>
          </w:divBdr>
        </w:div>
        <w:div w:id="374542987">
          <w:marLeft w:val="360"/>
          <w:marRight w:val="0"/>
          <w:marTop w:val="200"/>
          <w:marBottom w:val="0"/>
          <w:divBdr>
            <w:top w:val="none" w:sz="0" w:space="0" w:color="auto"/>
            <w:left w:val="none" w:sz="0" w:space="0" w:color="auto"/>
            <w:bottom w:val="none" w:sz="0" w:space="0" w:color="auto"/>
            <w:right w:val="none" w:sz="0" w:space="0" w:color="auto"/>
          </w:divBdr>
        </w:div>
        <w:div w:id="1116293456">
          <w:marLeft w:val="360"/>
          <w:marRight w:val="0"/>
          <w:marTop w:val="200"/>
          <w:marBottom w:val="0"/>
          <w:divBdr>
            <w:top w:val="none" w:sz="0" w:space="0" w:color="auto"/>
            <w:left w:val="none" w:sz="0" w:space="0" w:color="auto"/>
            <w:bottom w:val="none" w:sz="0" w:space="0" w:color="auto"/>
            <w:right w:val="none" w:sz="0" w:space="0" w:color="auto"/>
          </w:divBdr>
        </w:div>
        <w:div w:id="110324577">
          <w:marLeft w:val="360"/>
          <w:marRight w:val="0"/>
          <w:marTop w:val="200"/>
          <w:marBottom w:val="0"/>
          <w:divBdr>
            <w:top w:val="none" w:sz="0" w:space="0" w:color="auto"/>
            <w:left w:val="none" w:sz="0" w:space="0" w:color="auto"/>
            <w:bottom w:val="none" w:sz="0" w:space="0" w:color="auto"/>
            <w:right w:val="none" w:sz="0" w:space="0" w:color="auto"/>
          </w:divBdr>
        </w:div>
      </w:divsChild>
    </w:div>
    <w:div w:id="119880395">
      <w:bodyDiv w:val="1"/>
      <w:marLeft w:val="0"/>
      <w:marRight w:val="0"/>
      <w:marTop w:val="0"/>
      <w:marBottom w:val="0"/>
      <w:divBdr>
        <w:top w:val="none" w:sz="0" w:space="0" w:color="auto"/>
        <w:left w:val="none" w:sz="0" w:space="0" w:color="auto"/>
        <w:bottom w:val="none" w:sz="0" w:space="0" w:color="auto"/>
        <w:right w:val="none" w:sz="0" w:space="0" w:color="auto"/>
      </w:divBdr>
      <w:divsChild>
        <w:div w:id="1878931086">
          <w:marLeft w:val="360"/>
          <w:marRight w:val="0"/>
          <w:marTop w:val="200"/>
          <w:marBottom w:val="0"/>
          <w:divBdr>
            <w:top w:val="none" w:sz="0" w:space="0" w:color="auto"/>
            <w:left w:val="none" w:sz="0" w:space="0" w:color="auto"/>
            <w:bottom w:val="none" w:sz="0" w:space="0" w:color="auto"/>
            <w:right w:val="none" w:sz="0" w:space="0" w:color="auto"/>
          </w:divBdr>
        </w:div>
      </w:divsChild>
    </w:div>
    <w:div w:id="123354072">
      <w:bodyDiv w:val="1"/>
      <w:marLeft w:val="0"/>
      <w:marRight w:val="0"/>
      <w:marTop w:val="0"/>
      <w:marBottom w:val="0"/>
      <w:divBdr>
        <w:top w:val="none" w:sz="0" w:space="0" w:color="auto"/>
        <w:left w:val="none" w:sz="0" w:space="0" w:color="auto"/>
        <w:bottom w:val="none" w:sz="0" w:space="0" w:color="auto"/>
        <w:right w:val="none" w:sz="0" w:space="0" w:color="auto"/>
      </w:divBdr>
    </w:div>
    <w:div w:id="189613005">
      <w:bodyDiv w:val="1"/>
      <w:marLeft w:val="0"/>
      <w:marRight w:val="0"/>
      <w:marTop w:val="0"/>
      <w:marBottom w:val="0"/>
      <w:divBdr>
        <w:top w:val="none" w:sz="0" w:space="0" w:color="auto"/>
        <w:left w:val="none" w:sz="0" w:space="0" w:color="auto"/>
        <w:bottom w:val="none" w:sz="0" w:space="0" w:color="auto"/>
        <w:right w:val="none" w:sz="0" w:space="0" w:color="auto"/>
      </w:divBdr>
      <w:divsChild>
        <w:div w:id="1347056225">
          <w:marLeft w:val="547"/>
          <w:marRight w:val="0"/>
          <w:marTop w:val="0"/>
          <w:marBottom w:val="0"/>
          <w:divBdr>
            <w:top w:val="none" w:sz="0" w:space="0" w:color="auto"/>
            <w:left w:val="none" w:sz="0" w:space="0" w:color="auto"/>
            <w:bottom w:val="none" w:sz="0" w:space="0" w:color="auto"/>
            <w:right w:val="none" w:sz="0" w:space="0" w:color="auto"/>
          </w:divBdr>
        </w:div>
      </w:divsChild>
    </w:div>
    <w:div w:id="200630157">
      <w:bodyDiv w:val="1"/>
      <w:marLeft w:val="0"/>
      <w:marRight w:val="0"/>
      <w:marTop w:val="0"/>
      <w:marBottom w:val="0"/>
      <w:divBdr>
        <w:top w:val="none" w:sz="0" w:space="0" w:color="auto"/>
        <w:left w:val="none" w:sz="0" w:space="0" w:color="auto"/>
        <w:bottom w:val="none" w:sz="0" w:space="0" w:color="auto"/>
        <w:right w:val="none" w:sz="0" w:space="0" w:color="auto"/>
      </w:divBdr>
      <w:divsChild>
        <w:div w:id="1362514399">
          <w:marLeft w:val="360"/>
          <w:marRight w:val="0"/>
          <w:marTop w:val="200"/>
          <w:marBottom w:val="0"/>
          <w:divBdr>
            <w:top w:val="none" w:sz="0" w:space="0" w:color="auto"/>
            <w:left w:val="none" w:sz="0" w:space="0" w:color="auto"/>
            <w:bottom w:val="none" w:sz="0" w:space="0" w:color="auto"/>
            <w:right w:val="none" w:sz="0" w:space="0" w:color="auto"/>
          </w:divBdr>
        </w:div>
        <w:div w:id="2009364074">
          <w:marLeft w:val="360"/>
          <w:marRight w:val="0"/>
          <w:marTop w:val="200"/>
          <w:marBottom w:val="0"/>
          <w:divBdr>
            <w:top w:val="none" w:sz="0" w:space="0" w:color="auto"/>
            <w:left w:val="none" w:sz="0" w:space="0" w:color="auto"/>
            <w:bottom w:val="none" w:sz="0" w:space="0" w:color="auto"/>
            <w:right w:val="none" w:sz="0" w:space="0" w:color="auto"/>
          </w:divBdr>
        </w:div>
        <w:div w:id="1007250490">
          <w:marLeft w:val="360"/>
          <w:marRight w:val="0"/>
          <w:marTop w:val="200"/>
          <w:marBottom w:val="0"/>
          <w:divBdr>
            <w:top w:val="none" w:sz="0" w:space="0" w:color="auto"/>
            <w:left w:val="none" w:sz="0" w:space="0" w:color="auto"/>
            <w:bottom w:val="none" w:sz="0" w:space="0" w:color="auto"/>
            <w:right w:val="none" w:sz="0" w:space="0" w:color="auto"/>
          </w:divBdr>
        </w:div>
      </w:divsChild>
    </w:div>
    <w:div w:id="217983838">
      <w:bodyDiv w:val="1"/>
      <w:marLeft w:val="0"/>
      <w:marRight w:val="0"/>
      <w:marTop w:val="0"/>
      <w:marBottom w:val="0"/>
      <w:divBdr>
        <w:top w:val="none" w:sz="0" w:space="0" w:color="auto"/>
        <w:left w:val="none" w:sz="0" w:space="0" w:color="auto"/>
        <w:bottom w:val="none" w:sz="0" w:space="0" w:color="auto"/>
        <w:right w:val="none" w:sz="0" w:space="0" w:color="auto"/>
      </w:divBdr>
    </w:div>
    <w:div w:id="218901841">
      <w:bodyDiv w:val="1"/>
      <w:marLeft w:val="0"/>
      <w:marRight w:val="0"/>
      <w:marTop w:val="0"/>
      <w:marBottom w:val="0"/>
      <w:divBdr>
        <w:top w:val="none" w:sz="0" w:space="0" w:color="auto"/>
        <w:left w:val="none" w:sz="0" w:space="0" w:color="auto"/>
        <w:bottom w:val="none" w:sz="0" w:space="0" w:color="auto"/>
        <w:right w:val="none" w:sz="0" w:space="0" w:color="auto"/>
      </w:divBdr>
    </w:div>
    <w:div w:id="224529320">
      <w:bodyDiv w:val="1"/>
      <w:marLeft w:val="0"/>
      <w:marRight w:val="0"/>
      <w:marTop w:val="0"/>
      <w:marBottom w:val="0"/>
      <w:divBdr>
        <w:top w:val="none" w:sz="0" w:space="0" w:color="auto"/>
        <w:left w:val="none" w:sz="0" w:space="0" w:color="auto"/>
        <w:bottom w:val="none" w:sz="0" w:space="0" w:color="auto"/>
        <w:right w:val="none" w:sz="0" w:space="0" w:color="auto"/>
      </w:divBdr>
    </w:div>
    <w:div w:id="261577005">
      <w:bodyDiv w:val="1"/>
      <w:marLeft w:val="0"/>
      <w:marRight w:val="0"/>
      <w:marTop w:val="0"/>
      <w:marBottom w:val="0"/>
      <w:divBdr>
        <w:top w:val="none" w:sz="0" w:space="0" w:color="auto"/>
        <w:left w:val="none" w:sz="0" w:space="0" w:color="auto"/>
        <w:bottom w:val="none" w:sz="0" w:space="0" w:color="auto"/>
        <w:right w:val="none" w:sz="0" w:space="0" w:color="auto"/>
      </w:divBdr>
    </w:div>
    <w:div w:id="273562442">
      <w:bodyDiv w:val="1"/>
      <w:marLeft w:val="0"/>
      <w:marRight w:val="0"/>
      <w:marTop w:val="0"/>
      <w:marBottom w:val="0"/>
      <w:divBdr>
        <w:top w:val="none" w:sz="0" w:space="0" w:color="auto"/>
        <w:left w:val="none" w:sz="0" w:space="0" w:color="auto"/>
        <w:bottom w:val="none" w:sz="0" w:space="0" w:color="auto"/>
        <w:right w:val="none" w:sz="0" w:space="0" w:color="auto"/>
      </w:divBdr>
      <w:divsChild>
        <w:div w:id="386687557">
          <w:marLeft w:val="418"/>
          <w:marRight w:val="0"/>
          <w:marTop w:val="40"/>
          <w:marBottom w:val="80"/>
          <w:divBdr>
            <w:top w:val="none" w:sz="0" w:space="0" w:color="auto"/>
            <w:left w:val="none" w:sz="0" w:space="0" w:color="auto"/>
            <w:bottom w:val="none" w:sz="0" w:space="0" w:color="auto"/>
            <w:right w:val="none" w:sz="0" w:space="0" w:color="auto"/>
          </w:divBdr>
        </w:div>
      </w:divsChild>
    </w:div>
    <w:div w:id="306478914">
      <w:bodyDiv w:val="1"/>
      <w:marLeft w:val="0"/>
      <w:marRight w:val="0"/>
      <w:marTop w:val="0"/>
      <w:marBottom w:val="0"/>
      <w:divBdr>
        <w:top w:val="none" w:sz="0" w:space="0" w:color="auto"/>
        <w:left w:val="none" w:sz="0" w:space="0" w:color="auto"/>
        <w:bottom w:val="none" w:sz="0" w:space="0" w:color="auto"/>
        <w:right w:val="none" w:sz="0" w:space="0" w:color="auto"/>
      </w:divBdr>
      <w:divsChild>
        <w:div w:id="1654793861">
          <w:marLeft w:val="360"/>
          <w:marRight w:val="0"/>
          <w:marTop w:val="200"/>
          <w:marBottom w:val="0"/>
          <w:divBdr>
            <w:top w:val="none" w:sz="0" w:space="0" w:color="auto"/>
            <w:left w:val="none" w:sz="0" w:space="0" w:color="auto"/>
            <w:bottom w:val="none" w:sz="0" w:space="0" w:color="auto"/>
            <w:right w:val="none" w:sz="0" w:space="0" w:color="auto"/>
          </w:divBdr>
        </w:div>
        <w:div w:id="1112239576">
          <w:marLeft w:val="360"/>
          <w:marRight w:val="0"/>
          <w:marTop w:val="200"/>
          <w:marBottom w:val="0"/>
          <w:divBdr>
            <w:top w:val="none" w:sz="0" w:space="0" w:color="auto"/>
            <w:left w:val="none" w:sz="0" w:space="0" w:color="auto"/>
            <w:bottom w:val="none" w:sz="0" w:space="0" w:color="auto"/>
            <w:right w:val="none" w:sz="0" w:space="0" w:color="auto"/>
          </w:divBdr>
        </w:div>
        <w:div w:id="994606599">
          <w:marLeft w:val="360"/>
          <w:marRight w:val="0"/>
          <w:marTop w:val="200"/>
          <w:marBottom w:val="0"/>
          <w:divBdr>
            <w:top w:val="none" w:sz="0" w:space="0" w:color="auto"/>
            <w:left w:val="none" w:sz="0" w:space="0" w:color="auto"/>
            <w:bottom w:val="none" w:sz="0" w:space="0" w:color="auto"/>
            <w:right w:val="none" w:sz="0" w:space="0" w:color="auto"/>
          </w:divBdr>
        </w:div>
      </w:divsChild>
    </w:div>
    <w:div w:id="313683293">
      <w:bodyDiv w:val="1"/>
      <w:marLeft w:val="0"/>
      <w:marRight w:val="0"/>
      <w:marTop w:val="0"/>
      <w:marBottom w:val="0"/>
      <w:divBdr>
        <w:top w:val="none" w:sz="0" w:space="0" w:color="auto"/>
        <w:left w:val="none" w:sz="0" w:space="0" w:color="auto"/>
        <w:bottom w:val="none" w:sz="0" w:space="0" w:color="auto"/>
        <w:right w:val="none" w:sz="0" w:space="0" w:color="auto"/>
      </w:divBdr>
      <w:divsChild>
        <w:div w:id="592132417">
          <w:marLeft w:val="274"/>
          <w:marRight w:val="0"/>
          <w:marTop w:val="0"/>
          <w:marBottom w:val="0"/>
          <w:divBdr>
            <w:top w:val="none" w:sz="0" w:space="0" w:color="auto"/>
            <w:left w:val="none" w:sz="0" w:space="0" w:color="auto"/>
            <w:bottom w:val="none" w:sz="0" w:space="0" w:color="auto"/>
            <w:right w:val="none" w:sz="0" w:space="0" w:color="auto"/>
          </w:divBdr>
        </w:div>
      </w:divsChild>
    </w:div>
    <w:div w:id="320622309">
      <w:bodyDiv w:val="1"/>
      <w:marLeft w:val="0"/>
      <w:marRight w:val="0"/>
      <w:marTop w:val="0"/>
      <w:marBottom w:val="0"/>
      <w:divBdr>
        <w:top w:val="none" w:sz="0" w:space="0" w:color="auto"/>
        <w:left w:val="none" w:sz="0" w:space="0" w:color="auto"/>
        <w:bottom w:val="none" w:sz="0" w:space="0" w:color="auto"/>
        <w:right w:val="none" w:sz="0" w:space="0" w:color="auto"/>
      </w:divBdr>
      <w:divsChild>
        <w:div w:id="1500079791">
          <w:marLeft w:val="547"/>
          <w:marRight w:val="0"/>
          <w:marTop w:val="0"/>
          <w:marBottom w:val="0"/>
          <w:divBdr>
            <w:top w:val="none" w:sz="0" w:space="0" w:color="auto"/>
            <w:left w:val="none" w:sz="0" w:space="0" w:color="auto"/>
            <w:bottom w:val="none" w:sz="0" w:space="0" w:color="auto"/>
            <w:right w:val="none" w:sz="0" w:space="0" w:color="auto"/>
          </w:divBdr>
        </w:div>
        <w:div w:id="1668315862">
          <w:marLeft w:val="547"/>
          <w:marRight w:val="0"/>
          <w:marTop w:val="0"/>
          <w:marBottom w:val="0"/>
          <w:divBdr>
            <w:top w:val="none" w:sz="0" w:space="0" w:color="auto"/>
            <w:left w:val="none" w:sz="0" w:space="0" w:color="auto"/>
            <w:bottom w:val="none" w:sz="0" w:space="0" w:color="auto"/>
            <w:right w:val="none" w:sz="0" w:space="0" w:color="auto"/>
          </w:divBdr>
        </w:div>
      </w:divsChild>
    </w:div>
    <w:div w:id="332732055">
      <w:bodyDiv w:val="1"/>
      <w:marLeft w:val="0"/>
      <w:marRight w:val="0"/>
      <w:marTop w:val="0"/>
      <w:marBottom w:val="0"/>
      <w:divBdr>
        <w:top w:val="none" w:sz="0" w:space="0" w:color="auto"/>
        <w:left w:val="none" w:sz="0" w:space="0" w:color="auto"/>
        <w:bottom w:val="none" w:sz="0" w:space="0" w:color="auto"/>
        <w:right w:val="none" w:sz="0" w:space="0" w:color="auto"/>
      </w:divBdr>
      <w:divsChild>
        <w:div w:id="512457317">
          <w:marLeft w:val="274"/>
          <w:marRight w:val="0"/>
          <w:marTop w:val="0"/>
          <w:marBottom w:val="0"/>
          <w:divBdr>
            <w:top w:val="none" w:sz="0" w:space="0" w:color="auto"/>
            <w:left w:val="none" w:sz="0" w:space="0" w:color="auto"/>
            <w:bottom w:val="none" w:sz="0" w:space="0" w:color="auto"/>
            <w:right w:val="none" w:sz="0" w:space="0" w:color="auto"/>
          </w:divBdr>
        </w:div>
        <w:div w:id="826290683">
          <w:marLeft w:val="274"/>
          <w:marRight w:val="0"/>
          <w:marTop w:val="0"/>
          <w:marBottom w:val="0"/>
          <w:divBdr>
            <w:top w:val="none" w:sz="0" w:space="0" w:color="auto"/>
            <w:left w:val="none" w:sz="0" w:space="0" w:color="auto"/>
            <w:bottom w:val="none" w:sz="0" w:space="0" w:color="auto"/>
            <w:right w:val="none" w:sz="0" w:space="0" w:color="auto"/>
          </w:divBdr>
        </w:div>
        <w:div w:id="1718359307">
          <w:marLeft w:val="274"/>
          <w:marRight w:val="0"/>
          <w:marTop w:val="0"/>
          <w:marBottom w:val="0"/>
          <w:divBdr>
            <w:top w:val="none" w:sz="0" w:space="0" w:color="auto"/>
            <w:left w:val="none" w:sz="0" w:space="0" w:color="auto"/>
            <w:bottom w:val="none" w:sz="0" w:space="0" w:color="auto"/>
            <w:right w:val="none" w:sz="0" w:space="0" w:color="auto"/>
          </w:divBdr>
        </w:div>
        <w:div w:id="216358497">
          <w:marLeft w:val="274"/>
          <w:marRight w:val="0"/>
          <w:marTop w:val="0"/>
          <w:marBottom w:val="0"/>
          <w:divBdr>
            <w:top w:val="none" w:sz="0" w:space="0" w:color="auto"/>
            <w:left w:val="none" w:sz="0" w:space="0" w:color="auto"/>
            <w:bottom w:val="none" w:sz="0" w:space="0" w:color="auto"/>
            <w:right w:val="none" w:sz="0" w:space="0" w:color="auto"/>
          </w:divBdr>
        </w:div>
        <w:div w:id="425854773">
          <w:marLeft w:val="274"/>
          <w:marRight w:val="0"/>
          <w:marTop w:val="0"/>
          <w:marBottom w:val="0"/>
          <w:divBdr>
            <w:top w:val="none" w:sz="0" w:space="0" w:color="auto"/>
            <w:left w:val="none" w:sz="0" w:space="0" w:color="auto"/>
            <w:bottom w:val="none" w:sz="0" w:space="0" w:color="auto"/>
            <w:right w:val="none" w:sz="0" w:space="0" w:color="auto"/>
          </w:divBdr>
        </w:div>
        <w:div w:id="978264247">
          <w:marLeft w:val="274"/>
          <w:marRight w:val="0"/>
          <w:marTop w:val="0"/>
          <w:marBottom w:val="0"/>
          <w:divBdr>
            <w:top w:val="none" w:sz="0" w:space="0" w:color="auto"/>
            <w:left w:val="none" w:sz="0" w:space="0" w:color="auto"/>
            <w:bottom w:val="none" w:sz="0" w:space="0" w:color="auto"/>
            <w:right w:val="none" w:sz="0" w:space="0" w:color="auto"/>
          </w:divBdr>
        </w:div>
        <w:div w:id="208733691">
          <w:marLeft w:val="274"/>
          <w:marRight w:val="0"/>
          <w:marTop w:val="0"/>
          <w:marBottom w:val="0"/>
          <w:divBdr>
            <w:top w:val="none" w:sz="0" w:space="0" w:color="auto"/>
            <w:left w:val="none" w:sz="0" w:space="0" w:color="auto"/>
            <w:bottom w:val="none" w:sz="0" w:space="0" w:color="auto"/>
            <w:right w:val="none" w:sz="0" w:space="0" w:color="auto"/>
          </w:divBdr>
        </w:div>
        <w:div w:id="563099618">
          <w:marLeft w:val="274"/>
          <w:marRight w:val="0"/>
          <w:marTop w:val="0"/>
          <w:marBottom w:val="0"/>
          <w:divBdr>
            <w:top w:val="none" w:sz="0" w:space="0" w:color="auto"/>
            <w:left w:val="none" w:sz="0" w:space="0" w:color="auto"/>
            <w:bottom w:val="none" w:sz="0" w:space="0" w:color="auto"/>
            <w:right w:val="none" w:sz="0" w:space="0" w:color="auto"/>
          </w:divBdr>
        </w:div>
        <w:div w:id="367947628">
          <w:marLeft w:val="274"/>
          <w:marRight w:val="0"/>
          <w:marTop w:val="0"/>
          <w:marBottom w:val="0"/>
          <w:divBdr>
            <w:top w:val="none" w:sz="0" w:space="0" w:color="auto"/>
            <w:left w:val="none" w:sz="0" w:space="0" w:color="auto"/>
            <w:bottom w:val="none" w:sz="0" w:space="0" w:color="auto"/>
            <w:right w:val="none" w:sz="0" w:space="0" w:color="auto"/>
          </w:divBdr>
        </w:div>
        <w:div w:id="1047951160">
          <w:marLeft w:val="274"/>
          <w:marRight w:val="0"/>
          <w:marTop w:val="0"/>
          <w:marBottom w:val="0"/>
          <w:divBdr>
            <w:top w:val="none" w:sz="0" w:space="0" w:color="auto"/>
            <w:left w:val="none" w:sz="0" w:space="0" w:color="auto"/>
            <w:bottom w:val="none" w:sz="0" w:space="0" w:color="auto"/>
            <w:right w:val="none" w:sz="0" w:space="0" w:color="auto"/>
          </w:divBdr>
        </w:div>
        <w:div w:id="1441028243">
          <w:marLeft w:val="274"/>
          <w:marRight w:val="0"/>
          <w:marTop w:val="0"/>
          <w:marBottom w:val="0"/>
          <w:divBdr>
            <w:top w:val="none" w:sz="0" w:space="0" w:color="auto"/>
            <w:left w:val="none" w:sz="0" w:space="0" w:color="auto"/>
            <w:bottom w:val="none" w:sz="0" w:space="0" w:color="auto"/>
            <w:right w:val="none" w:sz="0" w:space="0" w:color="auto"/>
          </w:divBdr>
        </w:div>
        <w:div w:id="1537086376">
          <w:marLeft w:val="274"/>
          <w:marRight w:val="0"/>
          <w:marTop w:val="0"/>
          <w:marBottom w:val="0"/>
          <w:divBdr>
            <w:top w:val="none" w:sz="0" w:space="0" w:color="auto"/>
            <w:left w:val="none" w:sz="0" w:space="0" w:color="auto"/>
            <w:bottom w:val="none" w:sz="0" w:space="0" w:color="auto"/>
            <w:right w:val="none" w:sz="0" w:space="0" w:color="auto"/>
          </w:divBdr>
        </w:div>
      </w:divsChild>
    </w:div>
    <w:div w:id="340395646">
      <w:bodyDiv w:val="1"/>
      <w:marLeft w:val="0"/>
      <w:marRight w:val="0"/>
      <w:marTop w:val="0"/>
      <w:marBottom w:val="0"/>
      <w:divBdr>
        <w:top w:val="none" w:sz="0" w:space="0" w:color="auto"/>
        <w:left w:val="none" w:sz="0" w:space="0" w:color="auto"/>
        <w:bottom w:val="none" w:sz="0" w:space="0" w:color="auto"/>
        <w:right w:val="none" w:sz="0" w:space="0" w:color="auto"/>
      </w:divBdr>
      <w:divsChild>
        <w:div w:id="2142334659">
          <w:marLeft w:val="806"/>
          <w:marRight w:val="0"/>
          <w:marTop w:val="200"/>
          <w:marBottom w:val="0"/>
          <w:divBdr>
            <w:top w:val="none" w:sz="0" w:space="0" w:color="auto"/>
            <w:left w:val="none" w:sz="0" w:space="0" w:color="auto"/>
            <w:bottom w:val="none" w:sz="0" w:space="0" w:color="auto"/>
            <w:right w:val="none" w:sz="0" w:space="0" w:color="auto"/>
          </w:divBdr>
        </w:div>
        <w:div w:id="932932134">
          <w:marLeft w:val="806"/>
          <w:marRight w:val="0"/>
          <w:marTop w:val="200"/>
          <w:marBottom w:val="0"/>
          <w:divBdr>
            <w:top w:val="none" w:sz="0" w:space="0" w:color="auto"/>
            <w:left w:val="none" w:sz="0" w:space="0" w:color="auto"/>
            <w:bottom w:val="none" w:sz="0" w:space="0" w:color="auto"/>
            <w:right w:val="none" w:sz="0" w:space="0" w:color="auto"/>
          </w:divBdr>
        </w:div>
        <w:div w:id="672881881">
          <w:marLeft w:val="806"/>
          <w:marRight w:val="0"/>
          <w:marTop w:val="200"/>
          <w:marBottom w:val="0"/>
          <w:divBdr>
            <w:top w:val="none" w:sz="0" w:space="0" w:color="auto"/>
            <w:left w:val="none" w:sz="0" w:space="0" w:color="auto"/>
            <w:bottom w:val="none" w:sz="0" w:space="0" w:color="auto"/>
            <w:right w:val="none" w:sz="0" w:space="0" w:color="auto"/>
          </w:divBdr>
        </w:div>
      </w:divsChild>
    </w:div>
    <w:div w:id="349574965">
      <w:bodyDiv w:val="1"/>
      <w:marLeft w:val="0"/>
      <w:marRight w:val="0"/>
      <w:marTop w:val="0"/>
      <w:marBottom w:val="0"/>
      <w:divBdr>
        <w:top w:val="none" w:sz="0" w:space="0" w:color="auto"/>
        <w:left w:val="none" w:sz="0" w:space="0" w:color="auto"/>
        <w:bottom w:val="none" w:sz="0" w:space="0" w:color="auto"/>
        <w:right w:val="none" w:sz="0" w:space="0" w:color="auto"/>
      </w:divBdr>
    </w:div>
    <w:div w:id="354506047">
      <w:bodyDiv w:val="1"/>
      <w:marLeft w:val="0"/>
      <w:marRight w:val="0"/>
      <w:marTop w:val="0"/>
      <w:marBottom w:val="0"/>
      <w:divBdr>
        <w:top w:val="none" w:sz="0" w:space="0" w:color="auto"/>
        <w:left w:val="none" w:sz="0" w:space="0" w:color="auto"/>
        <w:bottom w:val="none" w:sz="0" w:space="0" w:color="auto"/>
        <w:right w:val="none" w:sz="0" w:space="0" w:color="auto"/>
      </w:divBdr>
    </w:div>
    <w:div w:id="359009185">
      <w:bodyDiv w:val="1"/>
      <w:marLeft w:val="0"/>
      <w:marRight w:val="0"/>
      <w:marTop w:val="0"/>
      <w:marBottom w:val="0"/>
      <w:divBdr>
        <w:top w:val="none" w:sz="0" w:space="0" w:color="auto"/>
        <w:left w:val="none" w:sz="0" w:space="0" w:color="auto"/>
        <w:bottom w:val="none" w:sz="0" w:space="0" w:color="auto"/>
        <w:right w:val="none" w:sz="0" w:space="0" w:color="auto"/>
      </w:divBdr>
    </w:div>
    <w:div w:id="372704134">
      <w:bodyDiv w:val="1"/>
      <w:marLeft w:val="0"/>
      <w:marRight w:val="0"/>
      <w:marTop w:val="0"/>
      <w:marBottom w:val="0"/>
      <w:divBdr>
        <w:top w:val="none" w:sz="0" w:space="0" w:color="auto"/>
        <w:left w:val="none" w:sz="0" w:space="0" w:color="auto"/>
        <w:bottom w:val="none" w:sz="0" w:space="0" w:color="auto"/>
        <w:right w:val="none" w:sz="0" w:space="0" w:color="auto"/>
      </w:divBdr>
      <w:divsChild>
        <w:div w:id="109013877">
          <w:marLeft w:val="360"/>
          <w:marRight w:val="0"/>
          <w:marTop w:val="200"/>
          <w:marBottom w:val="0"/>
          <w:divBdr>
            <w:top w:val="none" w:sz="0" w:space="0" w:color="auto"/>
            <w:left w:val="none" w:sz="0" w:space="0" w:color="auto"/>
            <w:bottom w:val="none" w:sz="0" w:space="0" w:color="auto"/>
            <w:right w:val="none" w:sz="0" w:space="0" w:color="auto"/>
          </w:divBdr>
        </w:div>
      </w:divsChild>
    </w:div>
    <w:div w:id="427694845">
      <w:bodyDiv w:val="1"/>
      <w:marLeft w:val="0"/>
      <w:marRight w:val="0"/>
      <w:marTop w:val="0"/>
      <w:marBottom w:val="0"/>
      <w:divBdr>
        <w:top w:val="none" w:sz="0" w:space="0" w:color="auto"/>
        <w:left w:val="none" w:sz="0" w:space="0" w:color="auto"/>
        <w:bottom w:val="none" w:sz="0" w:space="0" w:color="auto"/>
        <w:right w:val="none" w:sz="0" w:space="0" w:color="auto"/>
      </w:divBdr>
      <w:divsChild>
        <w:div w:id="541670122">
          <w:marLeft w:val="360"/>
          <w:marRight w:val="0"/>
          <w:marTop w:val="200"/>
          <w:marBottom w:val="0"/>
          <w:divBdr>
            <w:top w:val="none" w:sz="0" w:space="0" w:color="auto"/>
            <w:left w:val="none" w:sz="0" w:space="0" w:color="auto"/>
            <w:bottom w:val="none" w:sz="0" w:space="0" w:color="auto"/>
            <w:right w:val="none" w:sz="0" w:space="0" w:color="auto"/>
          </w:divBdr>
        </w:div>
        <w:div w:id="1961379876">
          <w:marLeft w:val="360"/>
          <w:marRight w:val="0"/>
          <w:marTop w:val="200"/>
          <w:marBottom w:val="0"/>
          <w:divBdr>
            <w:top w:val="none" w:sz="0" w:space="0" w:color="auto"/>
            <w:left w:val="none" w:sz="0" w:space="0" w:color="auto"/>
            <w:bottom w:val="none" w:sz="0" w:space="0" w:color="auto"/>
            <w:right w:val="none" w:sz="0" w:space="0" w:color="auto"/>
          </w:divBdr>
        </w:div>
      </w:divsChild>
    </w:div>
    <w:div w:id="435101560">
      <w:bodyDiv w:val="1"/>
      <w:marLeft w:val="0"/>
      <w:marRight w:val="0"/>
      <w:marTop w:val="0"/>
      <w:marBottom w:val="0"/>
      <w:divBdr>
        <w:top w:val="none" w:sz="0" w:space="0" w:color="auto"/>
        <w:left w:val="none" w:sz="0" w:space="0" w:color="auto"/>
        <w:bottom w:val="none" w:sz="0" w:space="0" w:color="auto"/>
        <w:right w:val="none" w:sz="0" w:space="0" w:color="auto"/>
      </w:divBdr>
      <w:divsChild>
        <w:div w:id="167597872">
          <w:marLeft w:val="418"/>
          <w:marRight w:val="0"/>
          <w:marTop w:val="40"/>
          <w:marBottom w:val="80"/>
          <w:divBdr>
            <w:top w:val="none" w:sz="0" w:space="0" w:color="auto"/>
            <w:left w:val="none" w:sz="0" w:space="0" w:color="auto"/>
            <w:bottom w:val="none" w:sz="0" w:space="0" w:color="auto"/>
            <w:right w:val="none" w:sz="0" w:space="0" w:color="auto"/>
          </w:divBdr>
        </w:div>
        <w:div w:id="833952822">
          <w:marLeft w:val="418"/>
          <w:marRight w:val="0"/>
          <w:marTop w:val="40"/>
          <w:marBottom w:val="80"/>
          <w:divBdr>
            <w:top w:val="none" w:sz="0" w:space="0" w:color="auto"/>
            <w:left w:val="none" w:sz="0" w:space="0" w:color="auto"/>
            <w:bottom w:val="none" w:sz="0" w:space="0" w:color="auto"/>
            <w:right w:val="none" w:sz="0" w:space="0" w:color="auto"/>
          </w:divBdr>
        </w:div>
        <w:div w:id="1273436183">
          <w:marLeft w:val="418"/>
          <w:marRight w:val="0"/>
          <w:marTop w:val="40"/>
          <w:marBottom w:val="80"/>
          <w:divBdr>
            <w:top w:val="none" w:sz="0" w:space="0" w:color="auto"/>
            <w:left w:val="none" w:sz="0" w:space="0" w:color="auto"/>
            <w:bottom w:val="none" w:sz="0" w:space="0" w:color="auto"/>
            <w:right w:val="none" w:sz="0" w:space="0" w:color="auto"/>
          </w:divBdr>
        </w:div>
        <w:div w:id="1536574846">
          <w:marLeft w:val="418"/>
          <w:marRight w:val="0"/>
          <w:marTop w:val="40"/>
          <w:marBottom w:val="80"/>
          <w:divBdr>
            <w:top w:val="none" w:sz="0" w:space="0" w:color="auto"/>
            <w:left w:val="none" w:sz="0" w:space="0" w:color="auto"/>
            <w:bottom w:val="none" w:sz="0" w:space="0" w:color="auto"/>
            <w:right w:val="none" w:sz="0" w:space="0" w:color="auto"/>
          </w:divBdr>
        </w:div>
      </w:divsChild>
    </w:div>
    <w:div w:id="444077987">
      <w:bodyDiv w:val="1"/>
      <w:marLeft w:val="0"/>
      <w:marRight w:val="0"/>
      <w:marTop w:val="0"/>
      <w:marBottom w:val="0"/>
      <w:divBdr>
        <w:top w:val="none" w:sz="0" w:space="0" w:color="auto"/>
        <w:left w:val="none" w:sz="0" w:space="0" w:color="auto"/>
        <w:bottom w:val="none" w:sz="0" w:space="0" w:color="auto"/>
        <w:right w:val="none" w:sz="0" w:space="0" w:color="auto"/>
      </w:divBdr>
      <w:divsChild>
        <w:div w:id="972172248">
          <w:marLeft w:val="547"/>
          <w:marRight w:val="0"/>
          <w:marTop w:val="0"/>
          <w:marBottom w:val="0"/>
          <w:divBdr>
            <w:top w:val="none" w:sz="0" w:space="0" w:color="auto"/>
            <w:left w:val="none" w:sz="0" w:space="0" w:color="auto"/>
            <w:bottom w:val="none" w:sz="0" w:space="0" w:color="auto"/>
            <w:right w:val="none" w:sz="0" w:space="0" w:color="auto"/>
          </w:divBdr>
        </w:div>
      </w:divsChild>
    </w:div>
    <w:div w:id="446000808">
      <w:bodyDiv w:val="1"/>
      <w:marLeft w:val="0"/>
      <w:marRight w:val="0"/>
      <w:marTop w:val="0"/>
      <w:marBottom w:val="0"/>
      <w:divBdr>
        <w:top w:val="none" w:sz="0" w:space="0" w:color="auto"/>
        <w:left w:val="none" w:sz="0" w:space="0" w:color="auto"/>
        <w:bottom w:val="none" w:sz="0" w:space="0" w:color="auto"/>
        <w:right w:val="none" w:sz="0" w:space="0" w:color="auto"/>
      </w:divBdr>
      <w:divsChild>
        <w:div w:id="1930115738">
          <w:marLeft w:val="360"/>
          <w:marRight w:val="0"/>
          <w:marTop w:val="200"/>
          <w:marBottom w:val="0"/>
          <w:divBdr>
            <w:top w:val="none" w:sz="0" w:space="0" w:color="auto"/>
            <w:left w:val="none" w:sz="0" w:space="0" w:color="auto"/>
            <w:bottom w:val="none" w:sz="0" w:space="0" w:color="auto"/>
            <w:right w:val="none" w:sz="0" w:space="0" w:color="auto"/>
          </w:divBdr>
        </w:div>
        <w:div w:id="1333221325">
          <w:marLeft w:val="360"/>
          <w:marRight w:val="0"/>
          <w:marTop w:val="200"/>
          <w:marBottom w:val="0"/>
          <w:divBdr>
            <w:top w:val="none" w:sz="0" w:space="0" w:color="auto"/>
            <w:left w:val="none" w:sz="0" w:space="0" w:color="auto"/>
            <w:bottom w:val="none" w:sz="0" w:space="0" w:color="auto"/>
            <w:right w:val="none" w:sz="0" w:space="0" w:color="auto"/>
          </w:divBdr>
        </w:div>
        <w:div w:id="759133895">
          <w:marLeft w:val="360"/>
          <w:marRight w:val="0"/>
          <w:marTop w:val="200"/>
          <w:marBottom w:val="0"/>
          <w:divBdr>
            <w:top w:val="none" w:sz="0" w:space="0" w:color="auto"/>
            <w:left w:val="none" w:sz="0" w:space="0" w:color="auto"/>
            <w:bottom w:val="none" w:sz="0" w:space="0" w:color="auto"/>
            <w:right w:val="none" w:sz="0" w:space="0" w:color="auto"/>
          </w:divBdr>
        </w:div>
        <w:div w:id="1420562510">
          <w:marLeft w:val="360"/>
          <w:marRight w:val="0"/>
          <w:marTop w:val="200"/>
          <w:marBottom w:val="0"/>
          <w:divBdr>
            <w:top w:val="none" w:sz="0" w:space="0" w:color="auto"/>
            <w:left w:val="none" w:sz="0" w:space="0" w:color="auto"/>
            <w:bottom w:val="none" w:sz="0" w:space="0" w:color="auto"/>
            <w:right w:val="none" w:sz="0" w:space="0" w:color="auto"/>
          </w:divBdr>
        </w:div>
      </w:divsChild>
    </w:div>
    <w:div w:id="448358747">
      <w:bodyDiv w:val="1"/>
      <w:marLeft w:val="0"/>
      <w:marRight w:val="0"/>
      <w:marTop w:val="0"/>
      <w:marBottom w:val="0"/>
      <w:divBdr>
        <w:top w:val="none" w:sz="0" w:space="0" w:color="auto"/>
        <w:left w:val="none" w:sz="0" w:space="0" w:color="auto"/>
        <w:bottom w:val="none" w:sz="0" w:space="0" w:color="auto"/>
        <w:right w:val="none" w:sz="0" w:space="0" w:color="auto"/>
      </w:divBdr>
      <w:divsChild>
        <w:div w:id="1548956272">
          <w:marLeft w:val="360"/>
          <w:marRight w:val="0"/>
          <w:marTop w:val="200"/>
          <w:marBottom w:val="0"/>
          <w:divBdr>
            <w:top w:val="none" w:sz="0" w:space="0" w:color="auto"/>
            <w:left w:val="none" w:sz="0" w:space="0" w:color="auto"/>
            <w:bottom w:val="none" w:sz="0" w:space="0" w:color="auto"/>
            <w:right w:val="none" w:sz="0" w:space="0" w:color="auto"/>
          </w:divBdr>
        </w:div>
        <w:div w:id="1761682401">
          <w:marLeft w:val="360"/>
          <w:marRight w:val="0"/>
          <w:marTop w:val="200"/>
          <w:marBottom w:val="0"/>
          <w:divBdr>
            <w:top w:val="none" w:sz="0" w:space="0" w:color="auto"/>
            <w:left w:val="none" w:sz="0" w:space="0" w:color="auto"/>
            <w:bottom w:val="none" w:sz="0" w:space="0" w:color="auto"/>
            <w:right w:val="none" w:sz="0" w:space="0" w:color="auto"/>
          </w:divBdr>
        </w:div>
        <w:div w:id="2000889911">
          <w:marLeft w:val="360"/>
          <w:marRight w:val="0"/>
          <w:marTop w:val="200"/>
          <w:marBottom w:val="0"/>
          <w:divBdr>
            <w:top w:val="none" w:sz="0" w:space="0" w:color="auto"/>
            <w:left w:val="none" w:sz="0" w:space="0" w:color="auto"/>
            <w:bottom w:val="none" w:sz="0" w:space="0" w:color="auto"/>
            <w:right w:val="none" w:sz="0" w:space="0" w:color="auto"/>
          </w:divBdr>
        </w:div>
        <w:div w:id="438447511">
          <w:marLeft w:val="360"/>
          <w:marRight w:val="0"/>
          <w:marTop w:val="200"/>
          <w:marBottom w:val="0"/>
          <w:divBdr>
            <w:top w:val="none" w:sz="0" w:space="0" w:color="auto"/>
            <w:left w:val="none" w:sz="0" w:space="0" w:color="auto"/>
            <w:bottom w:val="none" w:sz="0" w:space="0" w:color="auto"/>
            <w:right w:val="none" w:sz="0" w:space="0" w:color="auto"/>
          </w:divBdr>
        </w:div>
      </w:divsChild>
    </w:div>
    <w:div w:id="458186910">
      <w:bodyDiv w:val="1"/>
      <w:marLeft w:val="0"/>
      <w:marRight w:val="0"/>
      <w:marTop w:val="0"/>
      <w:marBottom w:val="0"/>
      <w:divBdr>
        <w:top w:val="none" w:sz="0" w:space="0" w:color="auto"/>
        <w:left w:val="none" w:sz="0" w:space="0" w:color="auto"/>
        <w:bottom w:val="none" w:sz="0" w:space="0" w:color="auto"/>
        <w:right w:val="none" w:sz="0" w:space="0" w:color="auto"/>
      </w:divBdr>
    </w:div>
    <w:div w:id="459301117">
      <w:bodyDiv w:val="1"/>
      <w:marLeft w:val="0"/>
      <w:marRight w:val="0"/>
      <w:marTop w:val="0"/>
      <w:marBottom w:val="0"/>
      <w:divBdr>
        <w:top w:val="none" w:sz="0" w:space="0" w:color="auto"/>
        <w:left w:val="none" w:sz="0" w:space="0" w:color="auto"/>
        <w:bottom w:val="none" w:sz="0" w:space="0" w:color="auto"/>
        <w:right w:val="none" w:sz="0" w:space="0" w:color="auto"/>
      </w:divBdr>
      <w:divsChild>
        <w:div w:id="2110152931">
          <w:marLeft w:val="446"/>
          <w:marRight w:val="0"/>
          <w:marTop w:val="0"/>
          <w:marBottom w:val="0"/>
          <w:divBdr>
            <w:top w:val="none" w:sz="0" w:space="0" w:color="auto"/>
            <w:left w:val="none" w:sz="0" w:space="0" w:color="auto"/>
            <w:bottom w:val="none" w:sz="0" w:space="0" w:color="auto"/>
            <w:right w:val="none" w:sz="0" w:space="0" w:color="auto"/>
          </w:divBdr>
        </w:div>
      </w:divsChild>
    </w:div>
    <w:div w:id="505823260">
      <w:bodyDiv w:val="1"/>
      <w:marLeft w:val="0"/>
      <w:marRight w:val="0"/>
      <w:marTop w:val="0"/>
      <w:marBottom w:val="0"/>
      <w:divBdr>
        <w:top w:val="none" w:sz="0" w:space="0" w:color="auto"/>
        <w:left w:val="none" w:sz="0" w:space="0" w:color="auto"/>
        <w:bottom w:val="none" w:sz="0" w:space="0" w:color="auto"/>
        <w:right w:val="none" w:sz="0" w:space="0" w:color="auto"/>
      </w:divBdr>
    </w:div>
    <w:div w:id="567301365">
      <w:bodyDiv w:val="1"/>
      <w:marLeft w:val="0"/>
      <w:marRight w:val="0"/>
      <w:marTop w:val="0"/>
      <w:marBottom w:val="0"/>
      <w:divBdr>
        <w:top w:val="none" w:sz="0" w:space="0" w:color="auto"/>
        <w:left w:val="none" w:sz="0" w:space="0" w:color="auto"/>
        <w:bottom w:val="none" w:sz="0" w:space="0" w:color="auto"/>
        <w:right w:val="none" w:sz="0" w:space="0" w:color="auto"/>
      </w:divBdr>
      <w:divsChild>
        <w:div w:id="80492421">
          <w:marLeft w:val="806"/>
          <w:marRight w:val="0"/>
          <w:marTop w:val="144"/>
          <w:marBottom w:val="0"/>
          <w:divBdr>
            <w:top w:val="none" w:sz="0" w:space="0" w:color="auto"/>
            <w:left w:val="none" w:sz="0" w:space="0" w:color="auto"/>
            <w:bottom w:val="none" w:sz="0" w:space="0" w:color="auto"/>
            <w:right w:val="none" w:sz="0" w:space="0" w:color="auto"/>
          </w:divBdr>
        </w:div>
        <w:div w:id="2095856291">
          <w:marLeft w:val="806"/>
          <w:marRight w:val="0"/>
          <w:marTop w:val="144"/>
          <w:marBottom w:val="0"/>
          <w:divBdr>
            <w:top w:val="none" w:sz="0" w:space="0" w:color="auto"/>
            <w:left w:val="none" w:sz="0" w:space="0" w:color="auto"/>
            <w:bottom w:val="none" w:sz="0" w:space="0" w:color="auto"/>
            <w:right w:val="none" w:sz="0" w:space="0" w:color="auto"/>
          </w:divBdr>
        </w:div>
      </w:divsChild>
    </w:div>
    <w:div w:id="570233386">
      <w:bodyDiv w:val="1"/>
      <w:marLeft w:val="0"/>
      <w:marRight w:val="0"/>
      <w:marTop w:val="0"/>
      <w:marBottom w:val="0"/>
      <w:divBdr>
        <w:top w:val="none" w:sz="0" w:space="0" w:color="auto"/>
        <w:left w:val="none" w:sz="0" w:space="0" w:color="auto"/>
        <w:bottom w:val="none" w:sz="0" w:space="0" w:color="auto"/>
        <w:right w:val="none" w:sz="0" w:space="0" w:color="auto"/>
      </w:divBdr>
      <w:divsChild>
        <w:div w:id="2086029487">
          <w:marLeft w:val="547"/>
          <w:marRight w:val="0"/>
          <w:marTop w:val="0"/>
          <w:marBottom w:val="0"/>
          <w:divBdr>
            <w:top w:val="none" w:sz="0" w:space="0" w:color="auto"/>
            <w:left w:val="none" w:sz="0" w:space="0" w:color="auto"/>
            <w:bottom w:val="none" w:sz="0" w:space="0" w:color="auto"/>
            <w:right w:val="none" w:sz="0" w:space="0" w:color="auto"/>
          </w:divBdr>
        </w:div>
        <w:div w:id="1594312660">
          <w:marLeft w:val="547"/>
          <w:marRight w:val="0"/>
          <w:marTop w:val="0"/>
          <w:marBottom w:val="0"/>
          <w:divBdr>
            <w:top w:val="none" w:sz="0" w:space="0" w:color="auto"/>
            <w:left w:val="none" w:sz="0" w:space="0" w:color="auto"/>
            <w:bottom w:val="none" w:sz="0" w:space="0" w:color="auto"/>
            <w:right w:val="none" w:sz="0" w:space="0" w:color="auto"/>
          </w:divBdr>
        </w:div>
      </w:divsChild>
    </w:div>
    <w:div w:id="595947576">
      <w:bodyDiv w:val="1"/>
      <w:marLeft w:val="0"/>
      <w:marRight w:val="0"/>
      <w:marTop w:val="0"/>
      <w:marBottom w:val="0"/>
      <w:divBdr>
        <w:top w:val="none" w:sz="0" w:space="0" w:color="auto"/>
        <w:left w:val="none" w:sz="0" w:space="0" w:color="auto"/>
        <w:bottom w:val="none" w:sz="0" w:space="0" w:color="auto"/>
        <w:right w:val="none" w:sz="0" w:space="0" w:color="auto"/>
      </w:divBdr>
    </w:div>
    <w:div w:id="601841526">
      <w:bodyDiv w:val="1"/>
      <w:marLeft w:val="0"/>
      <w:marRight w:val="0"/>
      <w:marTop w:val="0"/>
      <w:marBottom w:val="0"/>
      <w:divBdr>
        <w:top w:val="none" w:sz="0" w:space="0" w:color="auto"/>
        <w:left w:val="none" w:sz="0" w:space="0" w:color="auto"/>
        <w:bottom w:val="none" w:sz="0" w:space="0" w:color="auto"/>
        <w:right w:val="none" w:sz="0" w:space="0" w:color="auto"/>
      </w:divBdr>
    </w:div>
    <w:div w:id="607157328">
      <w:bodyDiv w:val="1"/>
      <w:marLeft w:val="0"/>
      <w:marRight w:val="0"/>
      <w:marTop w:val="0"/>
      <w:marBottom w:val="0"/>
      <w:divBdr>
        <w:top w:val="none" w:sz="0" w:space="0" w:color="auto"/>
        <w:left w:val="none" w:sz="0" w:space="0" w:color="auto"/>
        <w:bottom w:val="none" w:sz="0" w:space="0" w:color="auto"/>
        <w:right w:val="none" w:sz="0" w:space="0" w:color="auto"/>
      </w:divBdr>
      <w:divsChild>
        <w:div w:id="1579365648">
          <w:marLeft w:val="720"/>
          <w:marRight w:val="0"/>
          <w:marTop w:val="200"/>
          <w:marBottom w:val="0"/>
          <w:divBdr>
            <w:top w:val="none" w:sz="0" w:space="0" w:color="auto"/>
            <w:left w:val="none" w:sz="0" w:space="0" w:color="auto"/>
            <w:bottom w:val="none" w:sz="0" w:space="0" w:color="auto"/>
            <w:right w:val="none" w:sz="0" w:space="0" w:color="auto"/>
          </w:divBdr>
        </w:div>
        <w:div w:id="1445224241">
          <w:marLeft w:val="720"/>
          <w:marRight w:val="0"/>
          <w:marTop w:val="200"/>
          <w:marBottom w:val="0"/>
          <w:divBdr>
            <w:top w:val="none" w:sz="0" w:space="0" w:color="auto"/>
            <w:left w:val="none" w:sz="0" w:space="0" w:color="auto"/>
            <w:bottom w:val="none" w:sz="0" w:space="0" w:color="auto"/>
            <w:right w:val="none" w:sz="0" w:space="0" w:color="auto"/>
          </w:divBdr>
        </w:div>
        <w:div w:id="1313097247">
          <w:marLeft w:val="720"/>
          <w:marRight w:val="0"/>
          <w:marTop w:val="200"/>
          <w:marBottom w:val="0"/>
          <w:divBdr>
            <w:top w:val="none" w:sz="0" w:space="0" w:color="auto"/>
            <w:left w:val="none" w:sz="0" w:space="0" w:color="auto"/>
            <w:bottom w:val="none" w:sz="0" w:space="0" w:color="auto"/>
            <w:right w:val="none" w:sz="0" w:space="0" w:color="auto"/>
          </w:divBdr>
        </w:div>
        <w:div w:id="1746758638">
          <w:marLeft w:val="720"/>
          <w:marRight w:val="0"/>
          <w:marTop w:val="200"/>
          <w:marBottom w:val="0"/>
          <w:divBdr>
            <w:top w:val="none" w:sz="0" w:space="0" w:color="auto"/>
            <w:left w:val="none" w:sz="0" w:space="0" w:color="auto"/>
            <w:bottom w:val="none" w:sz="0" w:space="0" w:color="auto"/>
            <w:right w:val="none" w:sz="0" w:space="0" w:color="auto"/>
          </w:divBdr>
        </w:div>
        <w:div w:id="128714250">
          <w:marLeft w:val="720"/>
          <w:marRight w:val="0"/>
          <w:marTop w:val="200"/>
          <w:marBottom w:val="0"/>
          <w:divBdr>
            <w:top w:val="none" w:sz="0" w:space="0" w:color="auto"/>
            <w:left w:val="none" w:sz="0" w:space="0" w:color="auto"/>
            <w:bottom w:val="none" w:sz="0" w:space="0" w:color="auto"/>
            <w:right w:val="none" w:sz="0" w:space="0" w:color="auto"/>
          </w:divBdr>
        </w:div>
        <w:div w:id="43872448">
          <w:marLeft w:val="720"/>
          <w:marRight w:val="0"/>
          <w:marTop w:val="200"/>
          <w:marBottom w:val="0"/>
          <w:divBdr>
            <w:top w:val="none" w:sz="0" w:space="0" w:color="auto"/>
            <w:left w:val="none" w:sz="0" w:space="0" w:color="auto"/>
            <w:bottom w:val="none" w:sz="0" w:space="0" w:color="auto"/>
            <w:right w:val="none" w:sz="0" w:space="0" w:color="auto"/>
          </w:divBdr>
        </w:div>
      </w:divsChild>
    </w:div>
    <w:div w:id="613368546">
      <w:bodyDiv w:val="1"/>
      <w:marLeft w:val="0"/>
      <w:marRight w:val="0"/>
      <w:marTop w:val="0"/>
      <w:marBottom w:val="0"/>
      <w:divBdr>
        <w:top w:val="none" w:sz="0" w:space="0" w:color="auto"/>
        <w:left w:val="none" w:sz="0" w:space="0" w:color="auto"/>
        <w:bottom w:val="none" w:sz="0" w:space="0" w:color="auto"/>
        <w:right w:val="none" w:sz="0" w:space="0" w:color="auto"/>
      </w:divBdr>
    </w:div>
    <w:div w:id="650133596">
      <w:bodyDiv w:val="1"/>
      <w:marLeft w:val="0"/>
      <w:marRight w:val="0"/>
      <w:marTop w:val="0"/>
      <w:marBottom w:val="0"/>
      <w:divBdr>
        <w:top w:val="none" w:sz="0" w:space="0" w:color="auto"/>
        <w:left w:val="none" w:sz="0" w:space="0" w:color="auto"/>
        <w:bottom w:val="none" w:sz="0" w:space="0" w:color="auto"/>
        <w:right w:val="none" w:sz="0" w:space="0" w:color="auto"/>
      </w:divBdr>
      <w:divsChild>
        <w:div w:id="1137455932">
          <w:marLeft w:val="547"/>
          <w:marRight w:val="0"/>
          <w:marTop w:val="0"/>
          <w:marBottom w:val="0"/>
          <w:divBdr>
            <w:top w:val="none" w:sz="0" w:space="0" w:color="auto"/>
            <w:left w:val="none" w:sz="0" w:space="0" w:color="auto"/>
            <w:bottom w:val="none" w:sz="0" w:space="0" w:color="auto"/>
            <w:right w:val="none" w:sz="0" w:space="0" w:color="auto"/>
          </w:divBdr>
        </w:div>
      </w:divsChild>
    </w:div>
    <w:div w:id="667094465">
      <w:bodyDiv w:val="1"/>
      <w:marLeft w:val="0"/>
      <w:marRight w:val="0"/>
      <w:marTop w:val="0"/>
      <w:marBottom w:val="0"/>
      <w:divBdr>
        <w:top w:val="none" w:sz="0" w:space="0" w:color="auto"/>
        <w:left w:val="none" w:sz="0" w:space="0" w:color="auto"/>
        <w:bottom w:val="none" w:sz="0" w:space="0" w:color="auto"/>
        <w:right w:val="none" w:sz="0" w:space="0" w:color="auto"/>
      </w:divBdr>
    </w:div>
    <w:div w:id="670184812">
      <w:bodyDiv w:val="1"/>
      <w:marLeft w:val="0"/>
      <w:marRight w:val="0"/>
      <w:marTop w:val="0"/>
      <w:marBottom w:val="0"/>
      <w:divBdr>
        <w:top w:val="none" w:sz="0" w:space="0" w:color="auto"/>
        <w:left w:val="none" w:sz="0" w:space="0" w:color="auto"/>
        <w:bottom w:val="none" w:sz="0" w:space="0" w:color="auto"/>
        <w:right w:val="none" w:sz="0" w:space="0" w:color="auto"/>
      </w:divBdr>
      <w:divsChild>
        <w:div w:id="357974448">
          <w:marLeft w:val="360"/>
          <w:marRight w:val="0"/>
          <w:marTop w:val="200"/>
          <w:marBottom w:val="0"/>
          <w:divBdr>
            <w:top w:val="none" w:sz="0" w:space="0" w:color="auto"/>
            <w:left w:val="none" w:sz="0" w:space="0" w:color="auto"/>
            <w:bottom w:val="none" w:sz="0" w:space="0" w:color="auto"/>
            <w:right w:val="none" w:sz="0" w:space="0" w:color="auto"/>
          </w:divBdr>
        </w:div>
        <w:div w:id="786004870">
          <w:marLeft w:val="360"/>
          <w:marRight w:val="0"/>
          <w:marTop w:val="200"/>
          <w:marBottom w:val="0"/>
          <w:divBdr>
            <w:top w:val="none" w:sz="0" w:space="0" w:color="auto"/>
            <w:left w:val="none" w:sz="0" w:space="0" w:color="auto"/>
            <w:bottom w:val="none" w:sz="0" w:space="0" w:color="auto"/>
            <w:right w:val="none" w:sz="0" w:space="0" w:color="auto"/>
          </w:divBdr>
        </w:div>
        <w:div w:id="1844318549">
          <w:marLeft w:val="360"/>
          <w:marRight w:val="0"/>
          <w:marTop w:val="200"/>
          <w:marBottom w:val="0"/>
          <w:divBdr>
            <w:top w:val="none" w:sz="0" w:space="0" w:color="auto"/>
            <w:left w:val="none" w:sz="0" w:space="0" w:color="auto"/>
            <w:bottom w:val="none" w:sz="0" w:space="0" w:color="auto"/>
            <w:right w:val="none" w:sz="0" w:space="0" w:color="auto"/>
          </w:divBdr>
        </w:div>
        <w:div w:id="1883857232">
          <w:marLeft w:val="360"/>
          <w:marRight w:val="0"/>
          <w:marTop w:val="200"/>
          <w:marBottom w:val="0"/>
          <w:divBdr>
            <w:top w:val="none" w:sz="0" w:space="0" w:color="auto"/>
            <w:left w:val="none" w:sz="0" w:space="0" w:color="auto"/>
            <w:bottom w:val="none" w:sz="0" w:space="0" w:color="auto"/>
            <w:right w:val="none" w:sz="0" w:space="0" w:color="auto"/>
          </w:divBdr>
        </w:div>
        <w:div w:id="1730034838">
          <w:marLeft w:val="360"/>
          <w:marRight w:val="0"/>
          <w:marTop w:val="200"/>
          <w:marBottom w:val="0"/>
          <w:divBdr>
            <w:top w:val="none" w:sz="0" w:space="0" w:color="auto"/>
            <w:left w:val="none" w:sz="0" w:space="0" w:color="auto"/>
            <w:bottom w:val="none" w:sz="0" w:space="0" w:color="auto"/>
            <w:right w:val="none" w:sz="0" w:space="0" w:color="auto"/>
          </w:divBdr>
        </w:div>
        <w:div w:id="1705132234">
          <w:marLeft w:val="360"/>
          <w:marRight w:val="0"/>
          <w:marTop w:val="200"/>
          <w:marBottom w:val="0"/>
          <w:divBdr>
            <w:top w:val="none" w:sz="0" w:space="0" w:color="auto"/>
            <w:left w:val="none" w:sz="0" w:space="0" w:color="auto"/>
            <w:bottom w:val="none" w:sz="0" w:space="0" w:color="auto"/>
            <w:right w:val="none" w:sz="0" w:space="0" w:color="auto"/>
          </w:divBdr>
        </w:div>
      </w:divsChild>
    </w:div>
    <w:div w:id="699164319">
      <w:bodyDiv w:val="1"/>
      <w:marLeft w:val="0"/>
      <w:marRight w:val="0"/>
      <w:marTop w:val="0"/>
      <w:marBottom w:val="0"/>
      <w:divBdr>
        <w:top w:val="none" w:sz="0" w:space="0" w:color="auto"/>
        <w:left w:val="none" w:sz="0" w:space="0" w:color="auto"/>
        <w:bottom w:val="none" w:sz="0" w:space="0" w:color="auto"/>
        <w:right w:val="none" w:sz="0" w:space="0" w:color="auto"/>
      </w:divBdr>
      <w:divsChild>
        <w:div w:id="1998217124">
          <w:marLeft w:val="432"/>
          <w:marRight w:val="0"/>
          <w:marTop w:val="200"/>
          <w:marBottom w:val="0"/>
          <w:divBdr>
            <w:top w:val="none" w:sz="0" w:space="0" w:color="auto"/>
            <w:left w:val="none" w:sz="0" w:space="0" w:color="auto"/>
            <w:bottom w:val="none" w:sz="0" w:space="0" w:color="auto"/>
            <w:right w:val="none" w:sz="0" w:space="0" w:color="auto"/>
          </w:divBdr>
        </w:div>
      </w:divsChild>
    </w:div>
    <w:div w:id="770660936">
      <w:bodyDiv w:val="1"/>
      <w:marLeft w:val="0"/>
      <w:marRight w:val="0"/>
      <w:marTop w:val="0"/>
      <w:marBottom w:val="0"/>
      <w:divBdr>
        <w:top w:val="none" w:sz="0" w:space="0" w:color="auto"/>
        <w:left w:val="none" w:sz="0" w:space="0" w:color="auto"/>
        <w:bottom w:val="none" w:sz="0" w:space="0" w:color="auto"/>
        <w:right w:val="none" w:sz="0" w:space="0" w:color="auto"/>
      </w:divBdr>
      <w:divsChild>
        <w:div w:id="103578372">
          <w:marLeft w:val="432"/>
          <w:marRight w:val="0"/>
          <w:marTop w:val="200"/>
          <w:marBottom w:val="0"/>
          <w:divBdr>
            <w:top w:val="none" w:sz="0" w:space="0" w:color="auto"/>
            <w:left w:val="none" w:sz="0" w:space="0" w:color="auto"/>
            <w:bottom w:val="none" w:sz="0" w:space="0" w:color="auto"/>
            <w:right w:val="none" w:sz="0" w:space="0" w:color="auto"/>
          </w:divBdr>
        </w:div>
        <w:div w:id="1277375069">
          <w:marLeft w:val="432"/>
          <w:marRight w:val="0"/>
          <w:marTop w:val="200"/>
          <w:marBottom w:val="0"/>
          <w:divBdr>
            <w:top w:val="none" w:sz="0" w:space="0" w:color="auto"/>
            <w:left w:val="none" w:sz="0" w:space="0" w:color="auto"/>
            <w:bottom w:val="none" w:sz="0" w:space="0" w:color="auto"/>
            <w:right w:val="none" w:sz="0" w:space="0" w:color="auto"/>
          </w:divBdr>
        </w:div>
      </w:divsChild>
    </w:div>
    <w:div w:id="774905209">
      <w:bodyDiv w:val="1"/>
      <w:marLeft w:val="0"/>
      <w:marRight w:val="0"/>
      <w:marTop w:val="0"/>
      <w:marBottom w:val="0"/>
      <w:divBdr>
        <w:top w:val="none" w:sz="0" w:space="0" w:color="auto"/>
        <w:left w:val="none" w:sz="0" w:space="0" w:color="auto"/>
        <w:bottom w:val="none" w:sz="0" w:space="0" w:color="auto"/>
        <w:right w:val="none" w:sz="0" w:space="0" w:color="auto"/>
      </w:divBdr>
      <w:divsChild>
        <w:div w:id="1360279376">
          <w:marLeft w:val="648"/>
          <w:marRight w:val="0"/>
          <w:marTop w:val="200"/>
          <w:marBottom w:val="0"/>
          <w:divBdr>
            <w:top w:val="none" w:sz="0" w:space="0" w:color="auto"/>
            <w:left w:val="none" w:sz="0" w:space="0" w:color="auto"/>
            <w:bottom w:val="none" w:sz="0" w:space="0" w:color="auto"/>
            <w:right w:val="none" w:sz="0" w:space="0" w:color="auto"/>
          </w:divBdr>
        </w:div>
        <w:div w:id="1826314635">
          <w:marLeft w:val="648"/>
          <w:marRight w:val="0"/>
          <w:marTop w:val="200"/>
          <w:marBottom w:val="0"/>
          <w:divBdr>
            <w:top w:val="none" w:sz="0" w:space="0" w:color="auto"/>
            <w:left w:val="none" w:sz="0" w:space="0" w:color="auto"/>
            <w:bottom w:val="none" w:sz="0" w:space="0" w:color="auto"/>
            <w:right w:val="none" w:sz="0" w:space="0" w:color="auto"/>
          </w:divBdr>
        </w:div>
        <w:div w:id="521940551">
          <w:marLeft w:val="648"/>
          <w:marRight w:val="0"/>
          <w:marTop w:val="200"/>
          <w:marBottom w:val="0"/>
          <w:divBdr>
            <w:top w:val="none" w:sz="0" w:space="0" w:color="auto"/>
            <w:left w:val="none" w:sz="0" w:space="0" w:color="auto"/>
            <w:bottom w:val="none" w:sz="0" w:space="0" w:color="auto"/>
            <w:right w:val="none" w:sz="0" w:space="0" w:color="auto"/>
          </w:divBdr>
        </w:div>
        <w:div w:id="547032339">
          <w:marLeft w:val="648"/>
          <w:marRight w:val="0"/>
          <w:marTop w:val="200"/>
          <w:marBottom w:val="0"/>
          <w:divBdr>
            <w:top w:val="none" w:sz="0" w:space="0" w:color="auto"/>
            <w:left w:val="none" w:sz="0" w:space="0" w:color="auto"/>
            <w:bottom w:val="none" w:sz="0" w:space="0" w:color="auto"/>
            <w:right w:val="none" w:sz="0" w:space="0" w:color="auto"/>
          </w:divBdr>
        </w:div>
        <w:div w:id="1444183799">
          <w:marLeft w:val="648"/>
          <w:marRight w:val="0"/>
          <w:marTop w:val="200"/>
          <w:marBottom w:val="0"/>
          <w:divBdr>
            <w:top w:val="none" w:sz="0" w:space="0" w:color="auto"/>
            <w:left w:val="none" w:sz="0" w:space="0" w:color="auto"/>
            <w:bottom w:val="none" w:sz="0" w:space="0" w:color="auto"/>
            <w:right w:val="none" w:sz="0" w:space="0" w:color="auto"/>
          </w:divBdr>
        </w:div>
        <w:div w:id="687171641">
          <w:marLeft w:val="648"/>
          <w:marRight w:val="0"/>
          <w:marTop w:val="200"/>
          <w:marBottom w:val="0"/>
          <w:divBdr>
            <w:top w:val="none" w:sz="0" w:space="0" w:color="auto"/>
            <w:left w:val="none" w:sz="0" w:space="0" w:color="auto"/>
            <w:bottom w:val="none" w:sz="0" w:space="0" w:color="auto"/>
            <w:right w:val="none" w:sz="0" w:space="0" w:color="auto"/>
          </w:divBdr>
        </w:div>
        <w:div w:id="1319573340">
          <w:marLeft w:val="648"/>
          <w:marRight w:val="0"/>
          <w:marTop w:val="200"/>
          <w:marBottom w:val="0"/>
          <w:divBdr>
            <w:top w:val="none" w:sz="0" w:space="0" w:color="auto"/>
            <w:left w:val="none" w:sz="0" w:space="0" w:color="auto"/>
            <w:bottom w:val="none" w:sz="0" w:space="0" w:color="auto"/>
            <w:right w:val="none" w:sz="0" w:space="0" w:color="auto"/>
          </w:divBdr>
        </w:div>
      </w:divsChild>
    </w:div>
    <w:div w:id="778910998">
      <w:bodyDiv w:val="1"/>
      <w:marLeft w:val="0"/>
      <w:marRight w:val="0"/>
      <w:marTop w:val="0"/>
      <w:marBottom w:val="0"/>
      <w:divBdr>
        <w:top w:val="none" w:sz="0" w:space="0" w:color="auto"/>
        <w:left w:val="none" w:sz="0" w:space="0" w:color="auto"/>
        <w:bottom w:val="none" w:sz="0" w:space="0" w:color="auto"/>
        <w:right w:val="none" w:sz="0" w:space="0" w:color="auto"/>
      </w:divBdr>
      <w:divsChild>
        <w:div w:id="188839065">
          <w:marLeft w:val="547"/>
          <w:marRight w:val="0"/>
          <w:marTop w:val="0"/>
          <w:marBottom w:val="0"/>
          <w:divBdr>
            <w:top w:val="none" w:sz="0" w:space="0" w:color="auto"/>
            <w:left w:val="none" w:sz="0" w:space="0" w:color="auto"/>
            <w:bottom w:val="none" w:sz="0" w:space="0" w:color="auto"/>
            <w:right w:val="none" w:sz="0" w:space="0" w:color="auto"/>
          </w:divBdr>
        </w:div>
      </w:divsChild>
    </w:div>
    <w:div w:id="780417510">
      <w:bodyDiv w:val="1"/>
      <w:marLeft w:val="0"/>
      <w:marRight w:val="0"/>
      <w:marTop w:val="0"/>
      <w:marBottom w:val="0"/>
      <w:divBdr>
        <w:top w:val="none" w:sz="0" w:space="0" w:color="auto"/>
        <w:left w:val="none" w:sz="0" w:space="0" w:color="auto"/>
        <w:bottom w:val="none" w:sz="0" w:space="0" w:color="auto"/>
        <w:right w:val="none" w:sz="0" w:space="0" w:color="auto"/>
      </w:divBdr>
      <w:divsChild>
        <w:div w:id="102381114">
          <w:marLeft w:val="360"/>
          <w:marRight w:val="0"/>
          <w:marTop w:val="200"/>
          <w:marBottom w:val="0"/>
          <w:divBdr>
            <w:top w:val="none" w:sz="0" w:space="0" w:color="auto"/>
            <w:left w:val="none" w:sz="0" w:space="0" w:color="auto"/>
            <w:bottom w:val="none" w:sz="0" w:space="0" w:color="auto"/>
            <w:right w:val="none" w:sz="0" w:space="0" w:color="auto"/>
          </w:divBdr>
        </w:div>
        <w:div w:id="2061322701">
          <w:marLeft w:val="360"/>
          <w:marRight w:val="0"/>
          <w:marTop w:val="200"/>
          <w:marBottom w:val="0"/>
          <w:divBdr>
            <w:top w:val="none" w:sz="0" w:space="0" w:color="auto"/>
            <w:left w:val="none" w:sz="0" w:space="0" w:color="auto"/>
            <w:bottom w:val="none" w:sz="0" w:space="0" w:color="auto"/>
            <w:right w:val="none" w:sz="0" w:space="0" w:color="auto"/>
          </w:divBdr>
        </w:div>
        <w:div w:id="417681124">
          <w:marLeft w:val="360"/>
          <w:marRight w:val="0"/>
          <w:marTop w:val="200"/>
          <w:marBottom w:val="0"/>
          <w:divBdr>
            <w:top w:val="none" w:sz="0" w:space="0" w:color="auto"/>
            <w:left w:val="none" w:sz="0" w:space="0" w:color="auto"/>
            <w:bottom w:val="none" w:sz="0" w:space="0" w:color="auto"/>
            <w:right w:val="none" w:sz="0" w:space="0" w:color="auto"/>
          </w:divBdr>
        </w:div>
      </w:divsChild>
    </w:div>
    <w:div w:id="793445881">
      <w:bodyDiv w:val="1"/>
      <w:marLeft w:val="0"/>
      <w:marRight w:val="0"/>
      <w:marTop w:val="0"/>
      <w:marBottom w:val="0"/>
      <w:divBdr>
        <w:top w:val="none" w:sz="0" w:space="0" w:color="auto"/>
        <w:left w:val="none" w:sz="0" w:space="0" w:color="auto"/>
        <w:bottom w:val="none" w:sz="0" w:space="0" w:color="auto"/>
        <w:right w:val="none" w:sz="0" w:space="0" w:color="auto"/>
      </w:divBdr>
      <w:divsChild>
        <w:div w:id="941185969">
          <w:marLeft w:val="806"/>
          <w:marRight w:val="0"/>
          <w:marTop w:val="154"/>
          <w:marBottom w:val="0"/>
          <w:divBdr>
            <w:top w:val="none" w:sz="0" w:space="0" w:color="auto"/>
            <w:left w:val="none" w:sz="0" w:space="0" w:color="auto"/>
            <w:bottom w:val="none" w:sz="0" w:space="0" w:color="auto"/>
            <w:right w:val="none" w:sz="0" w:space="0" w:color="auto"/>
          </w:divBdr>
        </w:div>
        <w:div w:id="1343632303">
          <w:marLeft w:val="806"/>
          <w:marRight w:val="0"/>
          <w:marTop w:val="154"/>
          <w:marBottom w:val="0"/>
          <w:divBdr>
            <w:top w:val="none" w:sz="0" w:space="0" w:color="auto"/>
            <w:left w:val="none" w:sz="0" w:space="0" w:color="auto"/>
            <w:bottom w:val="none" w:sz="0" w:space="0" w:color="auto"/>
            <w:right w:val="none" w:sz="0" w:space="0" w:color="auto"/>
          </w:divBdr>
        </w:div>
        <w:div w:id="1497964474">
          <w:marLeft w:val="806"/>
          <w:marRight w:val="0"/>
          <w:marTop w:val="154"/>
          <w:marBottom w:val="0"/>
          <w:divBdr>
            <w:top w:val="none" w:sz="0" w:space="0" w:color="auto"/>
            <w:left w:val="none" w:sz="0" w:space="0" w:color="auto"/>
            <w:bottom w:val="none" w:sz="0" w:space="0" w:color="auto"/>
            <w:right w:val="none" w:sz="0" w:space="0" w:color="auto"/>
          </w:divBdr>
        </w:div>
        <w:div w:id="41486993">
          <w:marLeft w:val="806"/>
          <w:marRight w:val="0"/>
          <w:marTop w:val="154"/>
          <w:marBottom w:val="0"/>
          <w:divBdr>
            <w:top w:val="none" w:sz="0" w:space="0" w:color="auto"/>
            <w:left w:val="none" w:sz="0" w:space="0" w:color="auto"/>
            <w:bottom w:val="none" w:sz="0" w:space="0" w:color="auto"/>
            <w:right w:val="none" w:sz="0" w:space="0" w:color="auto"/>
          </w:divBdr>
        </w:div>
        <w:div w:id="1730617207">
          <w:marLeft w:val="806"/>
          <w:marRight w:val="0"/>
          <w:marTop w:val="154"/>
          <w:marBottom w:val="0"/>
          <w:divBdr>
            <w:top w:val="none" w:sz="0" w:space="0" w:color="auto"/>
            <w:left w:val="none" w:sz="0" w:space="0" w:color="auto"/>
            <w:bottom w:val="none" w:sz="0" w:space="0" w:color="auto"/>
            <w:right w:val="none" w:sz="0" w:space="0" w:color="auto"/>
          </w:divBdr>
        </w:div>
        <w:div w:id="595676130">
          <w:marLeft w:val="806"/>
          <w:marRight w:val="0"/>
          <w:marTop w:val="154"/>
          <w:marBottom w:val="0"/>
          <w:divBdr>
            <w:top w:val="none" w:sz="0" w:space="0" w:color="auto"/>
            <w:left w:val="none" w:sz="0" w:space="0" w:color="auto"/>
            <w:bottom w:val="none" w:sz="0" w:space="0" w:color="auto"/>
            <w:right w:val="none" w:sz="0" w:space="0" w:color="auto"/>
          </w:divBdr>
        </w:div>
        <w:div w:id="204487992">
          <w:marLeft w:val="806"/>
          <w:marRight w:val="0"/>
          <w:marTop w:val="154"/>
          <w:marBottom w:val="0"/>
          <w:divBdr>
            <w:top w:val="none" w:sz="0" w:space="0" w:color="auto"/>
            <w:left w:val="none" w:sz="0" w:space="0" w:color="auto"/>
            <w:bottom w:val="none" w:sz="0" w:space="0" w:color="auto"/>
            <w:right w:val="none" w:sz="0" w:space="0" w:color="auto"/>
          </w:divBdr>
        </w:div>
      </w:divsChild>
    </w:div>
    <w:div w:id="794442115">
      <w:bodyDiv w:val="1"/>
      <w:marLeft w:val="0"/>
      <w:marRight w:val="0"/>
      <w:marTop w:val="0"/>
      <w:marBottom w:val="0"/>
      <w:divBdr>
        <w:top w:val="none" w:sz="0" w:space="0" w:color="auto"/>
        <w:left w:val="none" w:sz="0" w:space="0" w:color="auto"/>
        <w:bottom w:val="none" w:sz="0" w:space="0" w:color="auto"/>
        <w:right w:val="none" w:sz="0" w:space="0" w:color="auto"/>
      </w:divBdr>
      <w:divsChild>
        <w:div w:id="1235043411">
          <w:marLeft w:val="360"/>
          <w:marRight w:val="0"/>
          <w:marTop w:val="200"/>
          <w:marBottom w:val="0"/>
          <w:divBdr>
            <w:top w:val="none" w:sz="0" w:space="0" w:color="auto"/>
            <w:left w:val="none" w:sz="0" w:space="0" w:color="auto"/>
            <w:bottom w:val="none" w:sz="0" w:space="0" w:color="auto"/>
            <w:right w:val="none" w:sz="0" w:space="0" w:color="auto"/>
          </w:divBdr>
        </w:div>
        <w:div w:id="130943674">
          <w:marLeft w:val="360"/>
          <w:marRight w:val="0"/>
          <w:marTop w:val="200"/>
          <w:marBottom w:val="0"/>
          <w:divBdr>
            <w:top w:val="none" w:sz="0" w:space="0" w:color="auto"/>
            <w:left w:val="none" w:sz="0" w:space="0" w:color="auto"/>
            <w:bottom w:val="none" w:sz="0" w:space="0" w:color="auto"/>
            <w:right w:val="none" w:sz="0" w:space="0" w:color="auto"/>
          </w:divBdr>
        </w:div>
        <w:div w:id="482550607">
          <w:marLeft w:val="360"/>
          <w:marRight w:val="0"/>
          <w:marTop w:val="200"/>
          <w:marBottom w:val="0"/>
          <w:divBdr>
            <w:top w:val="none" w:sz="0" w:space="0" w:color="auto"/>
            <w:left w:val="none" w:sz="0" w:space="0" w:color="auto"/>
            <w:bottom w:val="none" w:sz="0" w:space="0" w:color="auto"/>
            <w:right w:val="none" w:sz="0" w:space="0" w:color="auto"/>
          </w:divBdr>
        </w:div>
        <w:div w:id="675619733">
          <w:marLeft w:val="360"/>
          <w:marRight w:val="0"/>
          <w:marTop w:val="200"/>
          <w:marBottom w:val="0"/>
          <w:divBdr>
            <w:top w:val="none" w:sz="0" w:space="0" w:color="auto"/>
            <w:left w:val="none" w:sz="0" w:space="0" w:color="auto"/>
            <w:bottom w:val="none" w:sz="0" w:space="0" w:color="auto"/>
            <w:right w:val="none" w:sz="0" w:space="0" w:color="auto"/>
          </w:divBdr>
        </w:div>
      </w:divsChild>
    </w:div>
    <w:div w:id="808740937">
      <w:bodyDiv w:val="1"/>
      <w:marLeft w:val="0"/>
      <w:marRight w:val="0"/>
      <w:marTop w:val="0"/>
      <w:marBottom w:val="0"/>
      <w:divBdr>
        <w:top w:val="none" w:sz="0" w:space="0" w:color="auto"/>
        <w:left w:val="none" w:sz="0" w:space="0" w:color="auto"/>
        <w:bottom w:val="none" w:sz="0" w:space="0" w:color="auto"/>
        <w:right w:val="none" w:sz="0" w:space="0" w:color="auto"/>
      </w:divBdr>
    </w:div>
    <w:div w:id="852718901">
      <w:bodyDiv w:val="1"/>
      <w:marLeft w:val="0"/>
      <w:marRight w:val="0"/>
      <w:marTop w:val="0"/>
      <w:marBottom w:val="0"/>
      <w:divBdr>
        <w:top w:val="none" w:sz="0" w:space="0" w:color="auto"/>
        <w:left w:val="none" w:sz="0" w:space="0" w:color="auto"/>
        <w:bottom w:val="none" w:sz="0" w:space="0" w:color="auto"/>
        <w:right w:val="none" w:sz="0" w:space="0" w:color="auto"/>
      </w:divBdr>
    </w:div>
    <w:div w:id="870726933">
      <w:bodyDiv w:val="1"/>
      <w:marLeft w:val="0"/>
      <w:marRight w:val="0"/>
      <w:marTop w:val="0"/>
      <w:marBottom w:val="0"/>
      <w:divBdr>
        <w:top w:val="none" w:sz="0" w:space="0" w:color="auto"/>
        <w:left w:val="none" w:sz="0" w:space="0" w:color="auto"/>
        <w:bottom w:val="none" w:sz="0" w:space="0" w:color="auto"/>
        <w:right w:val="none" w:sz="0" w:space="0" w:color="auto"/>
      </w:divBdr>
    </w:div>
    <w:div w:id="876510437">
      <w:bodyDiv w:val="1"/>
      <w:marLeft w:val="0"/>
      <w:marRight w:val="0"/>
      <w:marTop w:val="0"/>
      <w:marBottom w:val="0"/>
      <w:divBdr>
        <w:top w:val="none" w:sz="0" w:space="0" w:color="auto"/>
        <w:left w:val="none" w:sz="0" w:space="0" w:color="auto"/>
        <w:bottom w:val="none" w:sz="0" w:space="0" w:color="auto"/>
        <w:right w:val="none" w:sz="0" w:space="0" w:color="auto"/>
      </w:divBdr>
      <w:divsChild>
        <w:div w:id="1948074313">
          <w:marLeft w:val="547"/>
          <w:marRight w:val="0"/>
          <w:marTop w:val="0"/>
          <w:marBottom w:val="0"/>
          <w:divBdr>
            <w:top w:val="none" w:sz="0" w:space="0" w:color="auto"/>
            <w:left w:val="none" w:sz="0" w:space="0" w:color="auto"/>
            <w:bottom w:val="none" w:sz="0" w:space="0" w:color="auto"/>
            <w:right w:val="none" w:sz="0" w:space="0" w:color="auto"/>
          </w:divBdr>
        </w:div>
      </w:divsChild>
    </w:div>
    <w:div w:id="887961353">
      <w:bodyDiv w:val="1"/>
      <w:marLeft w:val="0"/>
      <w:marRight w:val="0"/>
      <w:marTop w:val="0"/>
      <w:marBottom w:val="0"/>
      <w:divBdr>
        <w:top w:val="none" w:sz="0" w:space="0" w:color="auto"/>
        <w:left w:val="none" w:sz="0" w:space="0" w:color="auto"/>
        <w:bottom w:val="none" w:sz="0" w:space="0" w:color="auto"/>
        <w:right w:val="none" w:sz="0" w:space="0" w:color="auto"/>
      </w:divBdr>
      <w:divsChild>
        <w:div w:id="1380281773">
          <w:marLeft w:val="274"/>
          <w:marRight w:val="0"/>
          <w:marTop w:val="90"/>
          <w:marBottom w:val="30"/>
          <w:divBdr>
            <w:top w:val="none" w:sz="0" w:space="0" w:color="auto"/>
            <w:left w:val="none" w:sz="0" w:space="0" w:color="auto"/>
            <w:bottom w:val="none" w:sz="0" w:space="0" w:color="auto"/>
            <w:right w:val="none" w:sz="0" w:space="0" w:color="auto"/>
          </w:divBdr>
        </w:div>
        <w:div w:id="2145464178">
          <w:marLeft w:val="274"/>
          <w:marRight w:val="0"/>
          <w:marTop w:val="90"/>
          <w:marBottom w:val="30"/>
          <w:divBdr>
            <w:top w:val="none" w:sz="0" w:space="0" w:color="auto"/>
            <w:left w:val="none" w:sz="0" w:space="0" w:color="auto"/>
            <w:bottom w:val="none" w:sz="0" w:space="0" w:color="auto"/>
            <w:right w:val="none" w:sz="0" w:space="0" w:color="auto"/>
          </w:divBdr>
        </w:div>
        <w:div w:id="18623239">
          <w:marLeft w:val="274"/>
          <w:marRight w:val="0"/>
          <w:marTop w:val="90"/>
          <w:marBottom w:val="30"/>
          <w:divBdr>
            <w:top w:val="none" w:sz="0" w:space="0" w:color="auto"/>
            <w:left w:val="none" w:sz="0" w:space="0" w:color="auto"/>
            <w:bottom w:val="none" w:sz="0" w:space="0" w:color="auto"/>
            <w:right w:val="none" w:sz="0" w:space="0" w:color="auto"/>
          </w:divBdr>
        </w:div>
      </w:divsChild>
    </w:div>
    <w:div w:id="907494595">
      <w:bodyDiv w:val="1"/>
      <w:marLeft w:val="0"/>
      <w:marRight w:val="0"/>
      <w:marTop w:val="0"/>
      <w:marBottom w:val="0"/>
      <w:divBdr>
        <w:top w:val="none" w:sz="0" w:space="0" w:color="auto"/>
        <w:left w:val="none" w:sz="0" w:space="0" w:color="auto"/>
        <w:bottom w:val="none" w:sz="0" w:space="0" w:color="auto"/>
        <w:right w:val="none" w:sz="0" w:space="0" w:color="auto"/>
      </w:divBdr>
      <w:divsChild>
        <w:div w:id="1133792594">
          <w:marLeft w:val="547"/>
          <w:marRight w:val="0"/>
          <w:marTop w:val="0"/>
          <w:marBottom w:val="0"/>
          <w:divBdr>
            <w:top w:val="none" w:sz="0" w:space="0" w:color="auto"/>
            <w:left w:val="none" w:sz="0" w:space="0" w:color="auto"/>
            <w:bottom w:val="none" w:sz="0" w:space="0" w:color="auto"/>
            <w:right w:val="none" w:sz="0" w:space="0" w:color="auto"/>
          </w:divBdr>
        </w:div>
        <w:div w:id="1051926134">
          <w:marLeft w:val="547"/>
          <w:marRight w:val="0"/>
          <w:marTop w:val="0"/>
          <w:marBottom w:val="0"/>
          <w:divBdr>
            <w:top w:val="none" w:sz="0" w:space="0" w:color="auto"/>
            <w:left w:val="none" w:sz="0" w:space="0" w:color="auto"/>
            <w:bottom w:val="none" w:sz="0" w:space="0" w:color="auto"/>
            <w:right w:val="none" w:sz="0" w:space="0" w:color="auto"/>
          </w:divBdr>
        </w:div>
      </w:divsChild>
    </w:div>
    <w:div w:id="925698434">
      <w:bodyDiv w:val="1"/>
      <w:marLeft w:val="0"/>
      <w:marRight w:val="0"/>
      <w:marTop w:val="0"/>
      <w:marBottom w:val="0"/>
      <w:divBdr>
        <w:top w:val="none" w:sz="0" w:space="0" w:color="auto"/>
        <w:left w:val="none" w:sz="0" w:space="0" w:color="auto"/>
        <w:bottom w:val="none" w:sz="0" w:space="0" w:color="auto"/>
        <w:right w:val="none" w:sz="0" w:space="0" w:color="auto"/>
      </w:divBdr>
      <w:divsChild>
        <w:div w:id="1341350103">
          <w:marLeft w:val="0"/>
          <w:marRight w:val="0"/>
          <w:marTop w:val="0"/>
          <w:marBottom w:val="0"/>
          <w:divBdr>
            <w:top w:val="none" w:sz="0" w:space="0" w:color="auto"/>
            <w:left w:val="none" w:sz="0" w:space="0" w:color="auto"/>
            <w:bottom w:val="none" w:sz="0" w:space="0" w:color="auto"/>
            <w:right w:val="none" w:sz="0" w:space="0" w:color="auto"/>
          </w:divBdr>
          <w:divsChild>
            <w:div w:id="19362506">
              <w:marLeft w:val="0"/>
              <w:marRight w:val="0"/>
              <w:marTop w:val="0"/>
              <w:marBottom w:val="0"/>
              <w:divBdr>
                <w:top w:val="none" w:sz="0" w:space="0" w:color="auto"/>
                <w:left w:val="none" w:sz="0" w:space="0" w:color="auto"/>
                <w:bottom w:val="none" w:sz="0" w:space="0" w:color="auto"/>
                <w:right w:val="none" w:sz="0" w:space="0" w:color="auto"/>
              </w:divBdr>
              <w:divsChild>
                <w:div w:id="932399626">
                  <w:marLeft w:val="0"/>
                  <w:marRight w:val="0"/>
                  <w:marTop w:val="0"/>
                  <w:marBottom w:val="0"/>
                  <w:divBdr>
                    <w:top w:val="none" w:sz="0" w:space="0" w:color="auto"/>
                    <w:left w:val="none" w:sz="0" w:space="0" w:color="auto"/>
                    <w:bottom w:val="none" w:sz="0" w:space="0" w:color="auto"/>
                    <w:right w:val="none" w:sz="0" w:space="0" w:color="auto"/>
                  </w:divBdr>
                  <w:divsChild>
                    <w:div w:id="283123322">
                      <w:marLeft w:val="0"/>
                      <w:marRight w:val="0"/>
                      <w:marTop w:val="0"/>
                      <w:marBottom w:val="300"/>
                      <w:divBdr>
                        <w:top w:val="none" w:sz="0" w:space="0" w:color="auto"/>
                        <w:left w:val="none" w:sz="0" w:space="0" w:color="auto"/>
                        <w:bottom w:val="none" w:sz="0" w:space="0" w:color="auto"/>
                        <w:right w:val="none" w:sz="0" w:space="0" w:color="auto"/>
                      </w:divBdr>
                      <w:divsChild>
                        <w:div w:id="1707179040">
                          <w:marLeft w:val="0"/>
                          <w:marRight w:val="0"/>
                          <w:marTop w:val="0"/>
                          <w:marBottom w:val="0"/>
                          <w:divBdr>
                            <w:top w:val="none" w:sz="0" w:space="0" w:color="auto"/>
                            <w:left w:val="none" w:sz="0" w:space="0" w:color="auto"/>
                            <w:bottom w:val="none" w:sz="0" w:space="0" w:color="auto"/>
                            <w:right w:val="none" w:sz="0" w:space="0" w:color="auto"/>
                          </w:divBdr>
                          <w:divsChild>
                            <w:div w:id="986085871">
                              <w:marLeft w:val="0"/>
                              <w:marRight w:val="0"/>
                              <w:marTop w:val="0"/>
                              <w:marBottom w:val="0"/>
                              <w:divBdr>
                                <w:top w:val="none" w:sz="0" w:space="0" w:color="auto"/>
                                <w:left w:val="none" w:sz="0" w:space="0" w:color="auto"/>
                                <w:bottom w:val="none" w:sz="0" w:space="0" w:color="auto"/>
                                <w:right w:val="none" w:sz="0" w:space="0" w:color="auto"/>
                              </w:divBdr>
                              <w:divsChild>
                                <w:div w:id="830950717">
                                  <w:marLeft w:val="0"/>
                                  <w:marRight w:val="0"/>
                                  <w:marTop w:val="0"/>
                                  <w:marBottom w:val="0"/>
                                  <w:divBdr>
                                    <w:top w:val="none" w:sz="0" w:space="0" w:color="auto"/>
                                    <w:left w:val="none" w:sz="0" w:space="0" w:color="auto"/>
                                    <w:bottom w:val="none" w:sz="0" w:space="0" w:color="auto"/>
                                    <w:right w:val="none" w:sz="0" w:space="0" w:color="auto"/>
                                  </w:divBdr>
                                  <w:divsChild>
                                    <w:div w:id="1279409688">
                                      <w:marLeft w:val="0"/>
                                      <w:marRight w:val="0"/>
                                      <w:marTop w:val="0"/>
                                      <w:marBottom w:val="0"/>
                                      <w:divBdr>
                                        <w:top w:val="none" w:sz="0" w:space="0" w:color="auto"/>
                                        <w:left w:val="none" w:sz="0" w:space="0" w:color="auto"/>
                                        <w:bottom w:val="none" w:sz="0" w:space="0" w:color="auto"/>
                                        <w:right w:val="none" w:sz="0" w:space="0" w:color="auto"/>
                                      </w:divBdr>
                                      <w:divsChild>
                                        <w:div w:id="17436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8203">
      <w:bodyDiv w:val="1"/>
      <w:marLeft w:val="0"/>
      <w:marRight w:val="0"/>
      <w:marTop w:val="0"/>
      <w:marBottom w:val="0"/>
      <w:divBdr>
        <w:top w:val="none" w:sz="0" w:space="0" w:color="auto"/>
        <w:left w:val="none" w:sz="0" w:space="0" w:color="auto"/>
        <w:bottom w:val="none" w:sz="0" w:space="0" w:color="auto"/>
        <w:right w:val="none" w:sz="0" w:space="0" w:color="auto"/>
      </w:divBdr>
      <w:divsChild>
        <w:div w:id="210044403">
          <w:marLeft w:val="547"/>
          <w:marRight w:val="0"/>
          <w:marTop w:val="134"/>
          <w:marBottom w:val="0"/>
          <w:divBdr>
            <w:top w:val="none" w:sz="0" w:space="0" w:color="auto"/>
            <w:left w:val="none" w:sz="0" w:space="0" w:color="auto"/>
            <w:bottom w:val="none" w:sz="0" w:space="0" w:color="auto"/>
            <w:right w:val="none" w:sz="0" w:space="0" w:color="auto"/>
          </w:divBdr>
        </w:div>
        <w:div w:id="575896360">
          <w:marLeft w:val="547"/>
          <w:marRight w:val="0"/>
          <w:marTop w:val="134"/>
          <w:marBottom w:val="0"/>
          <w:divBdr>
            <w:top w:val="none" w:sz="0" w:space="0" w:color="auto"/>
            <w:left w:val="none" w:sz="0" w:space="0" w:color="auto"/>
            <w:bottom w:val="none" w:sz="0" w:space="0" w:color="auto"/>
            <w:right w:val="none" w:sz="0" w:space="0" w:color="auto"/>
          </w:divBdr>
        </w:div>
        <w:div w:id="2065904880">
          <w:marLeft w:val="547"/>
          <w:marRight w:val="0"/>
          <w:marTop w:val="134"/>
          <w:marBottom w:val="0"/>
          <w:divBdr>
            <w:top w:val="none" w:sz="0" w:space="0" w:color="auto"/>
            <w:left w:val="none" w:sz="0" w:space="0" w:color="auto"/>
            <w:bottom w:val="none" w:sz="0" w:space="0" w:color="auto"/>
            <w:right w:val="none" w:sz="0" w:space="0" w:color="auto"/>
          </w:divBdr>
        </w:div>
        <w:div w:id="1826626952">
          <w:marLeft w:val="547"/>
          <w:marRight w:val="0"/>
          <w:marTop w:val="134"/>
          <w:marBottom w:val="0"/>
          <w:divBdr>
            <w:top w:val="none" w:sz="0" w:space="0" w:color="auto"/>
            <w:left w:val="none" w:sz="0" w:space="0" w:color="auto"/>
            <w:bottom w:val="none" w:sz="0" w:space="0" w:color="auto"/>
            <w:right w:val="none" w:sz="0" w:space="0" w:color="auto"/>
          </w:divBdr>
        </w:div>
        <w:div w:id="120537201">
          <w:marLeft w:val="547"/>
          <w:marRight w:val="0"/>
          <w:marTop w:val="134"/>
          <w:marBottom w:val="0"/>
          <w:divBdr>
            <w:top w:val="none" w:sz="0" w:space="0" w:color="auto"/>
            <w:left w:val="none" w:sz="0" w:space="0" w:color="auto"/>
            <w:bottom w:val="none" w:sz="0" w:space="0" w:color="auto"/>
            <w:right w:val="none" w:sz="0" w:space="0" w:color="auto"/>
          </w:divBdr>
        </w:div>
      </w:divsChild>
    </w:div>
    <w:div w:id="934631521">
      <w:bodyDiv w:val="1"/>
      <w:marLeft w:val="0"/>
      <w:marRight w:val="0"/>
      <w:marTop w:val="0"/>
      <w:marBottom w:val="0"/>
      <w:divBdr>
        <w:top w:val="none" w:sz="0" w:space="0" w:color="auto"/>
        <w:left w:val="none" w:sz="0" w:space="0" w:color="auto"/>
        <w:bottom w:val="none" w:sz="0" w:space="0" w:color="auto"/>
        <w:right w:val="none" w:sz="0" w:space="0" w:color="auto"/>
      </w:divBdr>
    </w:div>
    <w:div w:id="953095697">
      <w:bodyDiv w:val="1"/>
      <w:marLeft w:val="0"/>
      <w:marRight w:val="0"/>
      <w:marTop w:val="0"/>
      <w:marBottom w:val="0"/>
      <w:divBdr>
        <w:top w:val="none" w:sz="0" w:space="0" w:color="auto"/>
        <w:left w:val="none" w:sz="0" w:space="0" w:color="auto"/>
        <w:bottom w:val="none" w:sz="0" w:space="0" w:color="auto"/>
        <w:right w:val="none" w:sz="0" w:space="0" w:color="auto"/>
      </w:divBdr>
    </w:div>
    <w:div w:id="971517174">
      <w:bodyDiv w:val="1"/>
      <w:marLeft w:val="0"/>
      <w:marRight w:val="0"/>
      <w:marTop w:val="0"/>
      <w:marBottom w:val="0"/>
      <w:divBdr>
        <w:top w:val="none" w:sz="0" w:space="0" w:color="auto"/>
        <w:left w:val="none" w:sz="0" w:space="0" w:color="auto"/>
        <w:bottom w:val="none" w:sz="0" w:space="0" w:color="auto"/>
        <w:right w:val="none" w:sz="0" w:space="0" w:color="auto"/>
      </w:divBdr>
      <w:divsChild>
        <w:div w:id="1018392141">
          <w:marLeft w:val="547"/>
          <w:marRight w:val="0"/>
          <w:marTop w:val="0"/>
          <w:marBottom w:val="0"/>
          <w:divBdr>
            <w:top w:val="none" w:sz="0" w:space="0" w:color="auto"/>
            <w:left w:val="none" w:sz="0" w:space="0" w:color="auto"/>
            <w:bottom w:val="none" w:sz="0" w:space="0" w:color="auto"/>
            <w:right w:val="none" w:sz="0" w:space="0" w:color="auto"/>
          </w:divBdr>
        </w:div>
      </w:divsChild>
    </w:div>
    <w:div w:id="979573845">
      <w:bodyDiv w:val="1"/>
      <w:marLeft w:val="0"/>
      <w:marRight w:val="0"/>
      <w:marTop w:val="0"/>
      <w:marBottom w:val="0"/>
      <w:divBdr>
        <w:top w:val="none" w:sz="0" w:space="0" w:color="auto"/>
        <w:left w:val="none" w:sz="0" w:space="0" w:color="auto"/>
        <w:bottom w:val="none" w:sz="0" w:space="0" w:color="auto"/>
        <w:right w:val="none" w:sz="0" w:space="0" w:color="auto"/>
      </w:divBdr>
      <w:divsChild>
        <w:div w:id="1287154629">
          <w:marLeft w:val="547"/>
          <w:marRight w:val="0"/>
          <w:marTop w:val="0"/>
          <w:marBottom w:val="0"/>
          <w:divBdr>
            <w:top w:val="none" w:sz="0" w:space="0" w:color="auto"/>
            <w:left w:val="none" w:sz="0" w:space="0" w:color="auto"/>
            <w:bottom w:val="none" w:sz="0" w:space="0" w:color="auto"/>
            <w:right w:val="none" w:sz="0" w:space="0" w:color="auto"/>
          </w:divBdr>
        </w:div>
        <w:div w:id="804079332">
          <w:marLeft w:val="547"/>
          <w:marRight w:val="0"/>
          <w:marTop w:val="0"/>
          <w:marBottom w:val="0"/>
          <w:divBdr>
            <w:top w:val="none" w:sz="0" w:space="0" w:color="auto"/>
            <w:left w:val="none" w:sz="0" w:space="0" w:color="auto"/>
            <w:bottom w:val="none" w:sz="0" w:space="0" w:color="auto"/>
            <w:right w:val="none" w:sz="0" w:space="0" w:color="auto"/>
          </w:divBdr>
        </w:div>
      </w:divsChild>
    </w:div>
    <w:div w:id="980116604">
      <w:bodyDiv w:val="1"/>
      <w:marLeft w:val="0"/>
      <w:marRight w:val="0"/>
      <w:marTop w:val="0"/>
      <w:marBottom w:val="0"/>
      <w:divBdr>
        <w:top w:val="none" w:sz="0" w:space="0" w:color="auto"/>
        <w:left w:val="none" w:sz="0" w:space="0" w:color="auto"/>
        <w:bottom w:val="none" w:sz="0" w:space="0" w:color="auto"/>
        <w:right w:val="none" w:sz="0" w:space="0" w:color="auto"/>
      </w:divBdr>
      <w:divsChild>
        <w:div w:id="26297899">
          <w:marLeft w:val="547"/>
          <w:marRight w:val="0"/>
          <w:marTop w:val="200"/>
          <w:marBottom w:val="0"/>
          <w:divBdr>
            <w:top w:val="none" w:sz="0" w:space="0" w:color="auto"/>
            <w:left w:val="none" w:sz="0" w:space="0" w:color="auto"/>
            <w:bottom w:val="none" w:sz="0" w:space="0" w:color="auto"/>
            <w:right w:val="none" w:sz="0" w:space="0" w:color="auto"/>
          </w:divBdr>
        </w:div>
        <w:div w:id="1004629501">
          <w:marLeft w:val="547"/>
          <w:marRight w:val="0"/>
          <w:marTop w:val="200"/>
          <w:marBottom w:val="0"/>
          <w:divBdr>
            <w:top w:val="none" w:sz="0" w:space="0" w:color="auto"/>
            <w:left w:val="none" w:sz="0" w:space="0" w:color="auto"/>
            <w:bottom w:val="none" w:sz="0" w:space="0" w:color="auto"/>
            <w:right w:val="none" w:sz="0" w:space="0" w:color="auto"/>
          </w:divBdr>
        </w:div>
        <w:div w:id="2042199364">
          <w:marLeft w:val="547"/>
          <w:marRight w:val="0"/>
          <w:marTop w:val="200"/>
          <w:marBottom w:val="0"/>
          <w:divBdr>
            <w:top w:val="none" w:sz="0" w:space="0" w:color="auto"/>
            <w:left w:val="none" w:sz="0" w:space="0" w:color="auto"/>
            <w:bottom w:val="none" w:sz="0" w:space="0" w:color="auto"/>
            <w:right w:val="none" w:sz="0" w:space="0" w:color="auto"/>
          </w:divBdr>
        </w:div>
        <w:div w:id="801079043">
          <w:marLeft w:val="547"/>
          <w:marRight w:val="0"/>
          <w:marTop w:val="200"/>
          <w:marBottom w:val="0"/>
          <w:divBdr>
            <w:top w:val="none" w:sz="0" w:space="0" w:color="auto"/>
            <w:left w:val="none" w:sz="0" w:space="0" w:color="auto"/>
            <w:bottom w:val="none" w:sz="0" w:space="0" w:color="auto"/>
            <w:right w:val="none" w:sz="0" w:space="0" w:color="auto"/>
          </w:divBdr>
        </w:div>
      </w:divsChild>
    </w:div>
    <w:div w:id="990790780">
      <w:bodyDiv w:val="1"/>
      <w:marLeft w:val="0"/>
      <w:marRight w:val="0"/>
      <w:marTop w:val="0"/>
      <w:marBottom w:val="0"/>
      <w:divBdr>
        <w:top w:val="none" w:sz="0" w:space="0" w:color="auto"/>
        <w:left w:val="none" w:sz="0" w:space="0" w:color="auto"/>
        <w:bottom w:val="none" w:sz="0" w:space="0" w:color="auto"/>
        <w:right w:val="none" w:sz="0" w:space="0" w:color="auto"/>
      </w:divBdr>
    </w:div>
    <w:div w:id="992487205">
      <w:bodyDiv w:val="1"/>
      <w:marLeft w:val="0"/>
      <w:marRight w:val="0"/>
      <w:marTop w:val="0"/>
      <w:marBottom w:val="0"/>
      <w:divBdr>
        <w:top w:val="none" w:sz="0" w:space="0" w:color="auto"/>
        <w:left w:val="none" w:sz="0" w:space="0" w:color="auto"/>
        <w:bottom w:val="none" w:sz="0" w:space="0" w:color="auto"/>
        <w:right w:val="none" w:sz="0" w:space="0" w:color="auto"/>
      </w:divBdr>
    </w:div>
    <w:div w:id="1004750365">
      <w:bodyDiv w:val="1"/>
      <w:marLeft w:val="0"/>
      <w:marRight w:val="0"/>
      <w:marTop w:val="0"/>
      <w:marBottom w:val="0"/>
      <w:divBdr>
        <w:top w:val="none" w:sz="0" w:space="0" w:color="auto"/>
        <w:left w:val="none" w:sz="0" w:space="0" w:color="auto"/>
        <w:bottom w:val="none" w:sz="0" w:space="0" w:color="auto"/>
        <w:right w:val="none" w:sz="0" w:space="0" w:color="auto"/>
      </w:divBdr>
      <w:divsChild>
        <w:div w:id="707609435">
          <w:marLeft w:val="446"/>
          <w:marRight w:val="0"/>
          <w:marTop w:val="0"/>
          <w:marBottom w:val="0"/>
          <w:divBdr>
            <w:top w:val="none" w:sz="0" w:space="0" w:color="auto"/>
            <w:left w:val="none" w:sz="0" w:space="0" w:color="auto"/>
            <w:bottom w:val="none" w:sz="0" w:space="0" w:color="auto"/>
            <w:right w:val="none" w:sz="0" w:space="0" w:color="auto"/>
          </w:divBdr>
        </w:div>
        <w:div w:id="2012291843">
          <w:marLeft w:val="446"/>
          <w:marRight w:val="0"/>
          <w:marTop w:val="0"/>
          <w:marBottom w:val="0"/>
          <w:divBdr>
            <w:top w:val="none" w:sz="0" w:space="0" w:color="auto"/>
            <w:left w:val="none" w:sz="0" w:space="0" w:color="auto"/>
            <w:bottom w:val="none" w:sz="0" w:space="0" w:color="auto"/>
            <w:right w:val="none" w:sz="0" w:space="0" w:color="auto"/>
          </w:divBdr>
        </w:div>
        <w:div w:id="871577605">
          <w:marLeft w:val="446"/>
          <w:marRight w:val="0"/>
          <w:marTop w:val="0"/>
          <w:marBottom w:val="0"/>
          <w:divBdr>
            <w:top w:val="none" w:sz="0" w:space="0" w:color="auto"/>
            <w:left w:val="none" w:sz="0" w:space="0" w:color="auto"/>
            <w:bottom w:val="none" w:sz="0" w:space="0" w:color="auto"/>
            <w:right w:val="none" w:sz="0" w:space="0" w:color="auto"/>
          </w:divBdr>
        </w:div>
      </w:divsChild>
    </w:div>
    <w:div w:id="1033001547">
      <w:bodyDiv w:val="1"/>
      <w:marLeft w:val="0"/>
      <w:marRight w:val="0"/>
      <w:marTop w:val="0"/>
      <w:marBottom w:val="0"/>
      <w:divBdr>
        <w:top w:val="none" w:sz="0" w:space="0" w:color="auto"/>
        <w:left w:val="none" w:sz="0" w:space="0" w:color="auto"/>
        <w:bottom w:val="none" w:sz="0" w:space="0" w:color="auto"/>
        <w:right w:val="none" w:sz="0" w:space="0" w:color="auto"/>
      </w:divBdr>
    </w:div>
    <w:div w:id="1037004403">
      <w:bodyDiv w:val="1"/>
      <w:marLeft w:val="0"/>
      <w:marRight w:val="0"/>
      <w:marTop w:val="0"/>
      <w:marBottom w:val="0"/>
      <w:divBdr>
        <w:top w:val="none" w:sz="0" w:space="0" w:color="auto"/>
        <w:left w:val="none" w:sz="0" w:space="0" w:color="auto"/>
        <w:bottom w:val="none" w:sz="0" w:space="0" w:color="auto"/>
        <w:right w:val="none" w:sz="0" w:space="0" w:color="auto"/>
      </w:divBdr>
      <w:divsChild>
        <w:div w:id="855120985">
          <w:marLeft w:val="360"/>
          <w:marRight w:val="0"/>
          <w:marTop w:val="200"/>
          <w:marBottom w:val="0"/>
          <w:divBdr>
            <w:top w:val="none" w:sz="0" w:space="0" w:color="auto"/>
            <w:left w:val="none" w:sz="0" w:space="0" w:color="auto"/>
            <w:bottom w:val="none" w:sz="0" w:space="0" w:color="auto"/>
            <w:right w:val="none" w:sz="0" w:space="0" w:color="auto"/>
          </w:divBdr>
        </w:div>
        <w:div w:id="267155182">
          <w:marLeft w:val="360"/>
          <w:marRight w:val="0"/>
          <w:marTop w:val="200"/>
          <w:marBottom w:val="0"/>
          <w:divBdr>
            <w:top w:val="none" w:sz="0" w:space="0" w:color="auto"/>
            <w:left w:val="none" w:sz="0" w:space="0" w:color="auto"/>
            <w:bottom w:val="none" w:sz="0" w:space="0" w:color="auto"/>
            <w:right w:val="none" w:sz="0" w:space="0" w:color="auto"/>
          </w:divBdr>
        </w:div>
        <w:div w:id="1028992424">
          <w:marLeft w:val="360"/>
          <w:marRight w:val="0"/>
          <w:marTop w:val="200"/>
          <w:marBottom w:val="0"/>
          <w:divBdr>
            <w:top w:val="none" w:sz="0" w:space="0" w:color="auto"/>
            <w:left w:val="none" w:sz="0" w:space="0" w:color="auto"/>
            <w:bottom w:val="none" w:sz="0" w:space="0" w:color="auto"/>
            <w:right w:val="none" w:sz="0" w:space="0" w:color="auto"/>
          </w:divBdr>
        </w:div>
        <w:div w:id="181289079">
          <w:marLeft w:val="360"/>
          <w:marRight w:val="0"/>
          <w:marTop w:val="200"/>
          <w:marBottom w:val="0"/>
          <w:divBdr>
            <w:top w:val="none" w:sz="0" w:space="0" w:color="auto"/>
            <w:left w:val="none" w:sz="0" w:space="0" w:color="auto"/>
            <w:bottom w:val="none" w:sz="0" w:space="0" w:color="auto"/>
            <w:right w:val="none" w:sz="0" w:space="0" w:color="auto"/>
          </w:divBdr>
        </w:div>
        <w:div w:id="769815221">
          <w:marLeft w:val="360"/>
          <w:marRight w:val="0"/>
          <w:marTop w:val="200"/>
          <w:marBottom w:val="0"/>
          <w:divBdr>
            <w:top w:val="none" w:sz="0" w:space="0" w:color="auto"/>
            <w:left w:val="none" w:sz="0" w:space="0" w:color="auto"/>
            <w:bottom w:val="none" w:sz="0" w:space="0" w:color="auto"/>
            <w:right w:val="none" w:sz="0" w:space="0" w:color="auto"/>
          </w:divBdr>
        </w:div>
        <w:div w:id="1581711736">
          <w:marLeft w:val="360"/>
          <w:marRight w:val="0"/>
          <w:marTop w:val="200"/>
          <w:marBottom w:val="0"/>
          <w:divBdr>
            <w:top w:val="none" w:sz="0" w:space="0" w:color="auto"/>
            <w:left w:val="none" w:sz="0" w:space="0" w:color="auto"/>
            <w:bottom w:val="none" w:sz="0" w:space="0" w:color="auto"/>
            <w:right w:val="none" w:sz="0" w:space="0" w:color="auto"/>
          </w:divBdr>
        </w:div>
        <w:div w:id="1732923222">
          <w:marLeft w:val="360"/>
          <w:marRight w:val="0"/>
          <w:marTop w:val="200"/>
          <w:marBottom w:val="0"/>
          <w:divBdr>
            <w:top w:val="none" w:sz="0" w:space="0" w:color="auto"/>
            <w:left w:val="none" w:sz="0" w:space="0" w:color="auto"/>
            <w:bottom w:val="none" w:sz="0" w:space="0" w:color="auto"/>
            <w:right w:val="none" w:sz="0" w:space="0" w:color="auto"/>
          </w:divBdr>
        </w:div>
        <w:div w:id="290211696">
          <w:marLeft w:val="360"/>
          <w:marRight w:val="0"/>
          <w:marTop w:val="200"/>
          <w:marBottom w:val="0"/>
          <w:divBdr>
            <w:top w:val="none" w:sz="0" w:space="0" w:color="auto"/>
            <w:left w:val="none" w:sz="0" w:space="0" w:color="auto"/>
            <w:bottom w:val="none" w:sz="0" w:space="0" w:color="auto"/>
            <w:right w:val="none" w:sz="0" w:space="0" w:color="auto"/>
          </w:divBdr>
        </w:div>
        <w:div w:id="1844394522">
          <w:marLeft w:val="360"/>
          <w:marRight w:val="0"/>
          <w:marTop w:val="200"/>
          <w:marBottom w:val="0"/>
          <w:divBdr>
            <w:top w:val="none" w:sz="0" w:space="0" w:color="auto"/>
            <w:left w:val="none" w:sz="0" w:space="0" w:color="auto"/>
            <w:bottom w:val="none" w:sz="0" w:space="0" w:color="auto"/>
            <w:right w:val="none" w:sz="0" w:space="0" w:color="auto"/>
          </w:divBdr>
        </w:div>
        <w:div w:id="354693527">
          <w:marLeft w:val="360"/>
          <w:marRight w:val="0"/>
          <w:marTop w:val="200"/>
          <w:marBottom w:val="0"/>
          <w:divBdr>
            <w:top w:val="none" w:sz="0" w:space="0" w:color="auto"/>
            <w:left w:val="none" w:sz="0" w:space="0" w:color="auto"/>
            <w:bottom w:val="none" w:sz="0" w:space="0" w:color="auto"/>
            <w:right w:val="none" w:sz="0" w:space="0" w:color="auto"/>
          </w:divBdr>
        </w:div>
        <w:div w:id="1666014674">
          <w:marLeft w:val="360"/>
          <w:marRight w:val="0"/>
          <w:marTop w:val="200"/>
          <w:marBottom w:val="0"/>
          <w:divBdr>
            <w:top w:val="none" w:sz="0" w:space="0" w:color="auto"/>
            <w:left w:val="none" w:sz="0" w:space="0" w:color="auto"/>
            <w:bottom w:val="none" w:sz="0" w:space="0" w:color="auto"/>
            <w:right w:val="none" w:sz="0" w:space="0" w:color="auto"/>
          </w:divBdr>
        </w:div>
        <w:div w:id="1617517649">
          <w:marLeft w:val="360"/>
          <w:marRight w:val="0"/>
          <w:marTop w:val="200"/>
          <w:marBottom w:val="0"/>
          <w:divBdr>
            <w:top w:val="none" w:sz="0" w:space="0" w:color="auto"/>
            <w:left w:val="none" w:sz="0" w:space="0" w:color="auto"/>
            <w:bottom w:val="none" w:sz="0" w:space="0" w:color="auto"/>
            <w:right w:val="none" w:sz="0" w:space="0" w:color="auto"/>
          </w:divBdr>
        </w:div>
        <w:div w:id="752360292">
          <w:marLeft w:val="360"/>
          <w:marRight w:val="0"/>
          <w:marTop w:val="200"/>
          <w:marBottom w:val="0"/>
          <w:divBdr>
            <w:top w:val="none" w:sz="0" w:space="0" w:color="auto"/>
            <w:left w:val="none" w:sz="0" w:space="0" w:color="auto"/>
            <w:bottom w:val="none" w:sz="0" w:space="0" w:color="auto"/>
            <w:right w:val="none" w:sz="0" w:space="0" w:color="auto"/>
          </w:divBdr>
        </w:div>
        <w:div w:id="57825395">
          <w:marLeft w:val="360"/>
          <w:marRight w:val="0"/>
          <w:marTop w:val="200"/>
          <w:marBottom w:val="0"/>
          <w:divBdr>
            <w:top w:val="none" w:sz="0" w:space="0" w:color="auto"/>
            <w:left w:val="none" w:sz="0" w:space="0" w:color="auto"/>
            <w:bottom w:val="none" w:sz="0" w:space="0" w:color="auto"/>
            <w:right w:val="none" w:sz="0" w:space="0" w:color="auto"/>
          </w:divBdr>
        </w:div>
        <w:div w:id="1459446067">
          <w:marLeft w:val="360"/>
          <w:marRight w:val="0"/>
          <w:marTop w:val="200"/>
          <w:marBottom w:val="0"/>
          <w:divBdr>
            <w:top w:val="none" w:sz="0" w:space="0" w:color="auto"/>
            <w:left w:val="none" w:sz="0" w:space="0" w:color="auto"/>
            <w:bottom w:val="none" w:sz="0" w:space="0" w:color="auto"/>
            <w:right w:val="none" w:sz="0" w:space="0" w:color="auto"/>
          </w:divBdr>
        </w:div>
        <w:div w:id="1111127326">
          <w:marLeft w:val="360"/>
          <w:marRight w:val="0"/>
          <w:marTop w:val="200"/>
          <w:marBottom w:val="0"/>
          <w:divBdr>
            <w:top w:val="none" w:sz="0" w:space="0" w:color="auto"/>
            <w:left w:val="none" w:sz="0" w:space="0" w:color="auto"/>
            <w:bottom w:val="none" w:sz="0" w:space="0" w:color="auto"/>
            <w:right w:val="none" w:sz="0" w:space="0" w:color="auto"/>
          </w:divBdr>
        </w:div>
      </w:divsChild>
    </w:div>
    <w:div w:id="1076905448">
      <w:bodyDiv w:val="1"/>
      <w:marLeft w:val="0"/>
      <w:marRight w:val="0"/>
      <w:marTop w:val="0"/>
      <w:marBottom w:val="0"/>
      <w:divBdr>
        <w:top w:val="none" w:sz="0" w:space="0" w:color="auto"/>
        <w:left w:val="none" w:sz="0" w:space="0" w:color="auto"/>
        <w:bottom w:val="none" w:sz="0" w:space="0" w:color="auto"/>
        <w:right w:val="none" w:sz="0" w:space="0" w:color="auto"/>
      </w:divBdr>
      <w:divsChild>
        <w:div w:id="565530121">
          <w:marLeft w:val="331"/>
          <w:marRight w:val="0"/>
          <w:marTop w:val="200"/>
          <w:marBottom w:val="0"/>
          <w:divBdr>
            <w:top w:val="none" w:sz="0" w:space="0" w:color="auto"/>
            <w:left w:val="none" w:sz="0" w:space="0" w:color="auto"/>
            <w:bottom w:val="none" w:sz="0" w:space="0" w:color="auto"/>
            <w:right w:val="none" w:sz="0" w:space="0" w:color="auto"/>
          </w:divBdr>
        </w:div>
        <w:div w:id="1117799197">
          <w:marLeft w:val="331"/>
          <w:marRight w:val="0"/>
          <w:marTop w:val="200"/>
          <w:marBottom w:val="0"/>
          <w:divBdr>
            <w:top w:val="none" w:sz="0" w:space="0" w:color="auto"/>
            <w:left w:val="none" w:sz="0" w:space="0" w:color="auto"/>
            <w:bottom w:val="none" w:sz="0" w:space="0" w:color="auto"/>
            <w:right w:val="none" w:sz="0" w:space="0" w:color="auto"/>
          </w:divBdr>
        </w:div>
      </w:divsChild>
    </w:div>
    <w:div w:id="1078333481">
      <w:bodyDiv w:val="1"/>
      <w:marLeft w:val="0"/>
      <w:marRight w:val="0"/>
      <w:marTop w:val="0"/>
      <w:marBottom w:val="0"/>
      <w:divBdr>
        <w:top w:val="none" w:sz="0" w:space="0" w:color="auto"/>
        <w:left w:val="none" w:sz="0" w:space="0" w:color="auto"/>
        <w:bottom w:val="none" w:sz="0" w:space="0" w:color="auto"/>
        <w:right w:val="none" w:sz="0" w:space="0" w:color="auto"/>
      </w:divBdr>
    </w:div>
    <w:div w:id="1099106418">
      <w:bodyDiv w:val="1"/>
      <w:marLeft w:val="0"/>
      <w:marRight w:val="0"/>
      <w:marTop w:val="0"/>
      <w:marBottom w:val="0"/>
      <w:divBdr>
        <w:top w:val="none" w:sz="0" w:space="0" w:color="auto"/>
        <w:left w:val="none" w:sz="0" w:space="0" w:color="auto"/>
        <w:bottom w:val="none" w:sz="0" w:space="0" w:color="auto"/>
        <w:right w:val="none" w:sz="0" w:space="0" w:color="auto"/>
      </w:divBdr>
    </w:div>
    <w:div w:id="1102652627">
      <w:bodyDiv w:val="1"/>
      <w:marLeft w:val="0"/>
      <w:marRight w:val="0"/>
      <w:marTop w:val="0"/>
      <w:marBottom w:val="0"/>
      <w:divBdr>
        <w:top w:val="none" w:sz="0" w:space="0" w:color="auto"/>
        <w:left w:val="none" w:sz="0" w:space="0" w:color="auto"/>
        <w:bottom w:val="none" w:sz="0" w:space="0" w:color="auto"/>
        <w:right w:val="none" w:sz="0" w:space="0" w:color="auto"/>
      </w:divBdr>
      <w:divsChild>
        <w:div w:id="886720152">
          <w:marLeft w:val="446"/>
          <w:marRight w:val="0"/>
          <w:marTop w:val="0"/>
          <w:marBottom w:val="0"/>
          <w:divBdr>
            <w:top w:val="none" w:sz="0" w:space="0" w:color="auto"/>
            <w:left w:val="none" w:sz="0" w:space="0" w:color="auto"/>
            <w:bottom w:val="none" w:sz="0" w:space="0" w:color="auto"/>
            <w:right w:val="none" w:sz="0" w:space="0" w:color="auto"/>
          </w:divBdr>
        </w:div>
      </w:divsChild>
    </w:div>
    <w:div w:id="1125731811">
      <w:bodyDiv w:val="1"/>
      <w:marLeft w:val="0"/>
      <w:marRight w:val="0"/>
      <w:marTop w:val="0"/>
      <w:marBottom w:val="0"/>
      <w:divBdr>
        <w:top w:val="none" w:sz="0" w:space="0" w:color="auto"/>
        <w:left w:val="none" w:sz="0" w:space="0" w:color="auto"/>
        <w:bottom w:val="none" w:sz="0" w:space="0" w:color="auto"/>
        <w:right w:val="none" w:sz="0" w:space="0" w:color="auto"/>
      </w:divBdr>
      <w:divsChild>
        <w:div w:id="920213735">
          <w:marLeft w:val="547"/>
          <w:marRight w:val="0"/>
          <w:marTop w:val="96"/>
          <w:marBottom w:val="0"/>
          <w:divBdr>
            <w:top w:val="none" w:sz="0" w:space="0" w:color="auto"/>
            <w:left w:val="none" w:sz="0" w:space="0" w:color="auto"/>
            <w:bottom w:val="none" w:sz="0" w:space="0" w:color="auto"/>
            <w:right w:val="none" w:sz="0" w:space="0" w:color="auto"/>
          </w:divBdr>
        </w:div>
        <w:div w:id="841748591">
          <w:marLeft w:val="547"/>
          <w:marRight w:val="0"/>
          <w:marTop w:val="96"/>
          <w:marBottom w:val="0"/>
          <w:divBdr>
            <w:top w:val="none" w:sz="0" w:space="0" w:color="auto"/>
            <w:left w:val="none" w:sz="0" w:space="0" w:color="auto"/>
            <w:bottom w:val="none" w:sz="0" w:space="0" w:color="auto"/>
            <w:right w:val="none" w:sz="0" w:space="0" w:color="auto"/>
          </w:divBdr>
        </w:div>
        <w:div w:id="1513496182">
          <w:marLeft w:val="547"/>
          <w:marRight w:val="0"/>
          <w:marTop w:val="96"/>
          <w:marBottom w:val="0"/>
          <w:divBdr>
            <w:top w:val="none" w:sz="0" w:space="0" w:color="auto"/>
            <w:left w:val="none" w:sz="0" w:space="0" w:color="auto"/>
            <w:bottom w:val="none" w:sz="0" w:space="0" w:color="auto"/>
            <w:right w:val="none" w:sz="0" w:space="0" w:color="auto"/>
          </w:divBdr>
        </w:div>
        <w:div w:id="674766072">
          <w:marLeft w:val="547"/>
          <w:marRight w:val="0"/>
          <w:marTop w:val="96"/>
          <w:marBottom w:val="0"/>
          <w:divBdr>
            <w:top w:val="none" w:sz="0" w:space="0" w:color="auto"/>
            <w:left w:val="none" w:sz="0" w:space="0" w:color="auto"/>
            <w:bottom w:val="none" w:sz="0" w:space="0" w:color="auto"/>
            <w:right w:val="none" w:sz="0" w:space="0" w:color="auto"/>
          </w:divBdr>
        </w:div>
        <w:div w:id="987058043">
          <w:marLeft w:val="547"/>
          <w:marRight w:val="0"/>
          <w:marTop w:val="96"/>
          <w:marBottom w:val="0"/>
          <w:divBdr>
            <w:top w:val="none" w:sz="0" w:space="0" w:color="auto"/>
            <w:left w:val="none" w:sz="0" w:space="0" w:color="auto"/>
            <w:bottom w:val="none" w:sz="0" w:space="0" w:color="auto"/>
            <w:right w:val="none" w:sz="0" w:space="0" w:color="auto"/>
          </w:divBdr>
        </w:div>
      </w:divsChild>
    </w:div>
    <w:div w:id="1128276263">
      <w:bodyDiv w:val="1"/>
      <w:marLeft w:val="0"/>
      <w:marRight w:val="0"/>
      <w:marTop w:val="0"/>
      <w:marBottom w:val="0"/>
      <w:divBdr>
        <w:top w:val="none" w:sz="0" w:space="0" w:color="auto"/>
        <w:left w:val="none" w:sz="0" w:space="0" w:color="auto"/>
        <w:bottom w:val="none" w:sz="0" w:space="0" w:color="auto"/>
        <w:right w:val="none" w:sz="0" w:space="0" w:color="auto"/>
      </w:divBdr>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379360249">
          <w:marLeft w:val="360"/>
          <w:marRight w:val="0"/>
          <w:marTop w:val="200"/>
          <w:marBottom w:val="0"/>
          <w:divBdr>
            <w:top w:val="none" w:sz="0" w:space="0" w:color="auto"/>
            <w:left w:val="none" w:sz="0" w:space="0" w:color="auto"/>
            <w:bottom w:val="none" w:sz="0" w:space="0" w:color="auto"/>
            <w:right w:val="none" w:sz="0" w:space="0" w:color="auto"/>
          </w:divBdr>
        </w:div>
      </w:divsChild>
    </w:div>
    <w:div w:id="1138915457">
      <w:bodyDiv w:val="1"/>
      <w:marLeft w:val="0"/>
      <w:marRight w:val="0"/>
      <w:marTop w:val="0"/>
      <w:marBottom w:val="0"/>
      <w:divBdr>
        <w:top w:val="none" w:sz="0" w:space="0" w:color="auto"/>
        <w:left w:val="none" w:sz="0" w:space="0" w:color="auto"/>
        <w:bottom w:val="none" w:sz="0" w:space="0" w:color="auto"/>
        <w:right w:val="none" w:sz="0" w:space="0" w:color="auto"/>
      </w:divBdr>
    </w:div>
    <w:div w:id="1142192659">
      <w:bodyDiv w:val="1"/>
      <w:marLeft w:val="0"/>
      <w:marRight w:val="0"/>
      <w:marTop w:val="0"/>
      <w:marBottom w:val="0"/>
      <w:divBdr>
        <w:top w:val="none" w:sz="0" w:space="0" w:color="auto"/>
        <w:left w:val="none" w:sz="0" w:space="0" w:color="auto"/>
        <w:bottom w:val="none" w:sz="0" w:space="0" w:color="auto"/>
        <w:right w:val="none" w:sz="0" w:space="0" w:color="auto"/>
      </w:divBdr>
      <w:divsChild>
        <w:div w:id="577984129">
          <w:marLeft w:val="0"/>
          <w:marRight w:val="0"/>
          <w:marTop w:val="0"/>
          <w:marBottom w:val="0"/>
          <w:divBdr>
            <w:top w:val="none" w:sz="0" w:space="0" w:color="auto"/>
            <w:left w:val="none" w:sz="0" w:space="0" w:color="auto"/>
            <w:bottom w:val="none" w:sz="0" w:space="0" w:color="auto"/>
            <w:right w:val="none" w:sz="0" w:space="0" w:color="auto"/>
          </w:divBdr>
          <w:divsChild>
            <w:div w:id="1350914141">
              <w:marLeft w:val="0"/>
              <w:marRight w:val="0"/>
              <w:marTop w:val="0"/>
              <w:marBottom w:val="0"/>
              <w:divBdr>
                <w:top w:val="none" w:sz="0" w:space="0" w:color="auto"/>
                <w:left w:val="none" w:sz="0" w:space="0" w:color="auto"/>
                <w:bottom w:val="none" w:sz="0" w:space="0" w:color="auto"/>
                <w:right w:val="none" w:sz="0" w:space="0" w:color="auto"/>
              </w:divBdr>
              <w:divsChild>
                <w:div w:id="892042528">
                  <w:marLeft w:val="0"/>
                  <w:marRight w:val="0"/>
                  <w:marTop w:val="0"/>
                  <w:marBottom w:val="0"/>
                  <w:divBdr>
                    <w:top w:val="none" w:sz="0" w:space="0" w:color="auto"/>
                    <w:left w:val="none" w:sz="0" w:space="0" w:color="auto"/>
                    <w:bottom w:val="none" w:sz="0" w:space="0" w:color="auto"/>
                    <w:right w:val="none" w:sz="0" w:space="0" w:color="auto"/>
                  </w:divBdr>
                  <w:divsChild>
                    <w:div w:id="347950841">
                      <w:marLeft w:val="0"/>
                      <w:marRight w:val="0"/>
                      <w:marTop w:val="0"/>
                      <w:marBottom w:val="0"/>
                      <w:divBdr>
                        <w:top w:val="none" w:sz="0" w:space="0" w:color="auto"/>
                        <w:left w:val="none" w:sz="0" w:space="0" w:color="auto"/>
                        <w:bottom w:val="none" w:sz="0" w:space="0" w:color="auto"/>
                        <w:right w:val="none" w:sz="0" w:space="0" w:color="auto"/>
                      </w:divBdr>
                      <w:divsChild>
                        <w:div w:id="995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4387">
      <w:bodyDiv w:val="1"/>
      <w:marLeft w:val="0"/>
      <w:marRight w:val="0"/>
      <w:marTop w:val="0"/>
      <w:marBottom w:val="0"/>
      <w:divBdr>
        <w:top w:val="none" w:sz="0" w:space="0" w:color="auto"/>
        <w:left w:val="none" w:sz="0" w:space="0" w:color="auto"/>
        <w:bottom w:val="none" w:sz="0" w:space="0" w:color="auto"/>
        <w:right w:val="none" w:sz="0" w:space="0" w:color="auto"/>
      </w:divBdr>
    </w:div>
    <w:div w:id="1165165216">
      <w:bodyDiv w:val="1"/>
      <w:marLeft w:val="0"/>
      <w:marRight w:val="0"/>
      <w:marTop w:val="0"/>
      <w:marBottom w:val="0"/>
      <w:divBdr>
        <w:top w:val="none" w:sz="0" w:space="0" w:color="auto"/>
        <w:left w:val="none" w:sz="0" w:space="0" w:color="auto"/>
        <w:bottom w:val="none" w:sz="0" w:space="0" w:color="auto"/>
        <w:right w:val="none" w:sz="0" w:space="0" w:color="auto"/>
      </w:divBdr>
      <w:divsChild>
        <w:div w:id="580676781">
          <w:marLeft w:val="720"/>
          <w:marRight w:val="0"/>
          <w:marTop w:val="0"/>
          <w:marBottom w:val="0"/>
          <w:divBdr>
            <w:top w:val="none" w:sz="0" w:space="0" w:color="auto"/>
            <w:left w:val="none" w:sz="0" w:space="0" w:color="auto"/>
            <w:bottom w:val="none" w:sz="0" w:space="0" w:color="auto"/>
            <w:right w:val="none" w:sz="0" w:space="0" w:color="auto"/>
          </w:divBdr>
        </w:div>
        <w:div w:id="524903730">
          <w:marLeft w:val="720"/>
          <w:marRight w:val="0"/>
          <w:marTop w:val="0"/>
          <w:marBottom w:val="0"/>
          <w:divBdr>
            <w:top w:val="none" w:sz="0" w:space="0" w:color="auto"/>
            <w:left w:val="none" w:sz="0" w:space="0" w:color="auto"/>
            <w:bottom w:val="none" w:sz="0" w:space="0" w:color="auto"/>
            <w:right w:val="none" w:sz="0" w:space="0" w:color="auto"/>
          </w:divBdr>
        </w:div>
        <w:div w:id="1352799649">
          <w:marLeft w:val="720"/>
          <w:marRight w:val="0"/>
          <w:marTop w:val="0"/>
          <w:marBottom w:val="0"/>
          <w:divBdr>
            <w:top w:val="none" w:sz="0" w:space="0" w:color="auto"/>
            <w:left w:val="none" w:sz="0" w:space="0" w:color="auto"/>
            <w:bottom w:val="none" w:sz="0" w:space="0" w:color="auto"/>
            <w:right w:val="none" w:sz="0" w:space="0" w:color="auto"/>
          </w:divBdr>
        </w:div>
      </w:divsChild>
    </w:div>
    <w:div w:id="1176699616">
      <w:bodyDiv w:val="1"/>
      <w:marLeft w:val="0"/>
      <w:marRight w:val="0"/>
      <w:marTop w:val="0"/>
      <w:marBottom w:val="0"/>
      <w:divBdr>
        <w:top w:val="none" w:sz="0" w:space="0" w:color="auto"/>
        <w:left w:val="none" w:sz="0" w:space="0" w:color="auto"/>
        <w:bottom w:val="none" w:sz="0" w:space="0" w:color="auto"/>
        <w:right w:val="none" w:sz="0" w:space="0" w:color="auto"/>
      </w:divBdr>
      <w:divsChild>
        <w:div w:id="1869759709">
          <w:marLeft w:val="547"/>
          <w:marRight w:val="0"/>
          <w:marTop w:val="134"/>
          <w:marBottom w:val="0"/>
          <w:divBdr>
            <w:top w:val="none" w:sz="0" w:space="0" w:color="auto"/>
            <w:left w:val="none" w:sz="0" w:space="0" w:color="auto"/>
            <w:bottom w:val="none" w:sz="0" w:space="0" w:color="auto"/>
            <w:right w:val="none" w:sz="0" w:space="0" w:color="auto"/>
          </w:divBdr>
        </w:div>
        <w:div w:id="1711219150">
          <w:marLeft w:val="547"/>
          <w:marRight w:val="0"/>
          <w:marTop w:val="134"/>
          <w:marBottom w:val="0"/>
          <w:divBdr>
            <w:top w:val="none" w:sz="0" w:space="0" w:color="auto"/>
            <w:left w:val="none" w:sz="0" w:space="0" w:color="auto"/>
            <w:bottom w:val="none" w:sz="0" w:space="0" w:color="auto"/>
            <w:right w:val="none" w:sz="0" w:space="0" w:color="auto"/>
          </w:divBdr>
        </w:div>
        <w:div w:id="390271658">
          <w:marLeft w:val="547"/>
          <w:marRight w:val="0"/>
          <w:marTop w:val="134"/>
          <w:marBottom w:val="0"/>
          <w:divBdr>
            <w:top w:val="none" w:sz="0" w:space="0" w:color="auto"/>
            <w:left w:val="none" w:sz="0" w:space="0" w:color="auto"/>
            <w:bottom w:val="none" w:sz="0" w:space="0" w:color="auto"/>
            <w:right w:val="none" w:sz="0" w:space="0" w:color="auto"/>
          </w:divBdr>
        </w:div>
        <w:div w:id="1133405267">
          <w:marLeft w:val="1714"/>
          <w:marRight w:val="0"/>
          <w:marTop w:val="115"/>
          <w:marBottom w:val="0"/>
          <w:divBdr>
            <w:top w:val="none" w:sz="0" w:space="0" w:color="auto"/>
            <w:left w:val="none" w:sz="0" w:space="0" w:color="auto"/>
            <w:bottom w:val="none" w:sz="0" w:space="0" w:color="auto"/>
            <w:right w:val="none" w:sz="0" w:space="0" w:color="auto"/>
          </w:divBdr>
        </w:div>
        <w:div w:id="357194403">
          <w:marLeft w:val="1714"/>
          <w:marRight w:val="0"/>
          <w:marTop w:val="115"/>
          <w:marBottom w:val="0"/>
          <w:divBdr>
            <w:top w:val="none" w:sz="0" w:space="0" w:color="auto"/>
            <w:left w:val="none" w:sz="0" w:space="0" w:color="auto"/>
            <w:bottom w:val="none" w:sz="0" w:space="0" w:color="auto"/>
            <w:right w:val="none" w:sz="0" w:space="0" w:color="auto"/>
          </w:divBdr>
        </w:div>
      </w:divsChild>
    </w:div>
    <w:div w:id="1198591072">
      <w:bodyDiv w:val="1"/>
      <w:marLeft w:val="0"/>
      <w:marRight w:val="0"/>
      <w:marTop w:val="0"/>
      <w:marBottom w:val="0"/>
      <w:divBdr>
        <w:top w:val="none" w:sz="0" w:space="0" w:color="auto"/>
        <w:left w:val="none" w:sz="0" w:space="0" w:color="auto"/>
        <w:bottom w:val="none" w:sz="0" w:space="0" w:color="auto"/>
        <w:right w:val="none" w:sz="0" w:space="0" w:color="auto"/>
      </w:divBdr>
    </w:div>
    <w:div w:id="1220749317">
      <w:bodyDiv w:val="1"/>
      <w:marLeft w:val="0"/>
      <w:marRight w:val="0"/>
      <w:marTop w:val="0"/>
      <w:marBottom w:val="0"/>
      <w:divBdr>
        <w:top w:val="none" w:sz="0" w:space="0" w:color="auto"/>
        <w:left w:val="none" w:sz="0" w:space="0" w:color="auto"/>
        <w:bottom w:val="none" w:sz="0" w:space="0" w:color="auto"/>
        <w:right w:val="none" w:sz="0" w:space="0" w:color="auto"/>
      </w:divBdr>
      <w:divsChild>
        <w:div w:id="1416706557">
          <w:marLeft w:val="547"/>
          <w:marRight w:val="0"/>
          <w:marTop w:val="0"/>
          <w:marBottom w:val="0"/>
          <w:divBdr>
            <w:top w:val="none" w:sz="0" w:space="0" w:color="auto"/>
            <w:left w:val="none" w:sz="0" w:space="0" w:color="auto"/>
            <w:bottom w:val="none" w:sz="0" w:space="0" w:color="auto"/>
            <w:right w:val="none" w:sz="0" w:space="0" w:color="auto"/>
          </w:divBdr>
        </w:div>
        <w:div w:id="245921887">
          <w:marLeft w:val="1166"/>
          <w:marRight w:val="0"/>
          <w:marTop w:val="0"/>
          <w:marBottom w:val="0"/>
          <w:divBdr>
            <w:top w:val="none" w:sz="0" w:space="0" w:color="auto"/>
            <w:left w:val="none" w:sz="0" w:space="0" w:color="auto"/>
            <w:bottom w:val="none" w:sz="0" w:space="0" w:color="auto"/>
            <w:right w:val="none" w:sz="0" w:space="0" w:color="auto"/>
          </w:divBdr>
        </w:div>
        <w:div w:id="1999379730">
          <w:marLeft w:val="1166"/>
          <w:marRight w:val="0"/>
          <w:marTop w:val="0"/>
          <w:marBottom w:val="0"/>
          <w:divBdr>
            <w:top w:val="none" w:sz="0" w:space="0" w:color="auto"/>
            <w:left w:val="none" w:sz="0" w:space="0" w:color="auto"/>
            <w:bottom w:val="none" w:sz="0" w:space="0" w:color="auto"/>
            <w:right w:val="none" w:sz="0" w:space="0" w:color="auto"/>
          </w:divBdr>
        </w:div>
      </w:divsChild>
    </w:div>
    <w:div w:id="1223325592">
      <w:bodyDiv w:val="1"/>
      <w:marLeft w:val="0"/>
      <w:marRight w:val="0"/>
      <w:marTop w:val="0"/>
      <w:marBottom w:val="0"/>
      <w:divBdr>
        <w:top w:val="none" w:sz="0" w:space="0" w:color="auto"/>
        <w:left w:val="none" w:sz="0" w:space="0" w:color="auto"/>
        <w:bottom w:val="none" w:sz="0" w:space="0" w:color="auto"/>
        <w:right w:val="none" w:sz="0" w:space="0" w:color="auto"/>
      </w:divBdr>
      <w:divsChild>
        <w:div w:id="384573828">
          <w:marLeft w:val="547"/>
          <w:marRight w:val="0"/>
          <w:marTop w:val="0"/>
          <w:marBottom w:val="0"/>
          <w:divBdr>
            <w:top w:val="none" w:sz="0" w:space="0" w:color="auto"/>
            <w:left w:val="none" w:sz="0" w:space="0" w:color="auto"/>
            <w:bottom w:val="none" w:sz="0" w:space="0" w:color="auto"/>
            <w:right w:val="none" w:sz="0" w:space="0" w:color="auto"/>
          </w:divBdr>
        </w:div>
      </w:divsChild>
    </w:div>
    <w:div w:id="1243376058">
      <w:bodyDiv w:val="1"/>
      <w:marLeft w:val="0"/>
      <w:marRight w:val="0"/>
      <w:marTop w:val="0"/>
      <w:marBottom w:val="0"/>
      <w:divBdr>
        <w:top w:val="none" w:sz="0" w:space="0" w:color="auto"/>
        <w:left w:val="none" w:sz="0" w:space="0" w:color="auto"/>
        <w:bottom w:val="none" w:sz="0" w:space="0" w:color="auto"/>
        <w:right w:val="none" w:sz="0" w:space="0" w:color="auto"/>
      </w:divBdr>
    </w:div>
    <w:div w:id="1247685141">
      <w:bodyDiv w:val="1"/>
      <w:marLeft w:val="0"/>
      <w:marRight w:val="0"/>
      <w:marTop w:val="0"/>
      <w:marBottom w:val="0"/>
      <w:divBdr>
        <w:top w:val="none" w:sz="0" w:space="0" w:color="auto"/>
        <w:left w:val="none" w:sz="0" w:space="0" w:color="auto"/>
        <w:bottom w:val="none" w:sz="0" w:space="0" w:color="auto"/>
        <w:right w:val="none" w:sz="0" w:space="0" w:color="auto"/>
      </w:divBdr>
    </w:div>
    <w:div w:id="1287738441">
      <w:bodyDiv w:val="1"/>
      <w:marLeft w:val="0"/>
      <w:marRight w:val="0"/>
      <w:marTop w:val="0"/>
      <w:marBottom w:val="0"/>
      <w:divBdr>
        <w:top w:val="none" w:sz="0" w:space="0" w:color="auto"/>
        <w:left w:val="none" w:sz="0" w:space="0" w:color="auto"/>
        <w:bottom w:val="none" w:sz="0" w:space="0" w:color="auto"/>
        <w:right w:val="none" w:sz="0" w:space="0" w:color="auto"/>
      </w:divBdr>
      <w:divsChild>
        <w:div w:id="1284923070">
          <w:marLeft w:val="547"/>
          <w:marRight w:val="0"/>
          <w:marTop w:val="0"/>
          <w:marBottom w:val="0"/>
          <w:divBdr>
            <w:top w:val="none" w:sz="0" w:space="0" w:color="auto"/>
            <w:left w:val="none" w:sz="0" w:space="0" w:color="auto"/>
            <w:bottom w:val="none" w:sz="0" w:space="0" w:color="auto"/>
            <w:right w:val="none" w:sz="0" w:space="0" w:color="auto"/>
          </w:divBdr>
        </w:div>
      </w:divsChild>
    </w:div>
    <w:div w:id="1318728580">
      <w:bodyDiv w:val="1"/>
      <w:marLeft w:val="0"/>
      <w:marRight w:val="0"/>
      <w:marTop w:val="0"/>
      <w:marBottom w:val="0"/>
      <w:divBdr>
        <w:top w:val="none" w:sz="0" w:space="0" w:color="auto"/>
        <w:left w:val="none" w:sz="0" w:space="0" w:color="auto"/>
        <w:bottom w:val="none" w:sz="0" w:space="0" w:color="auto"/>
        <w:right w:val="none" w:sz="0" w:space="0" w:color="auto"/>
      </w:divBdr>
      <w:divsChild>
        <w:div w:id="153617062">
          <w:marLeft w:val="360"/>
          <w:marRight w:val="0"/>
          <w:marTop w:val="200"/>
          <w:marBottom w:val="0"/>
          <w:divBdr>
            <w:top w:val="none" w:sz="0" w:space="0" w:color="auto"/>
            <w:left w:val="none" w:sz="0" w:space="0" w:color="auto"/>
            <w:bottom w:val="none" w:sz="0" w:space="0" w:color="auto"/>
            <w:right w:val="none" w:sz="0" w:space="0" w:color="auto"/>
          </w:divBdr>
        </w:div>
        <w:div w:id="1535269335">
          <w:marLeft w:val="360"/>
          <w:marRight w:val="0"/>
          <w:marTop w:val="200"/>
          <w:marBottom w:val="0"/>
          <w:divBdr>
            <w:top w:val="none" w:sz="0" w:space="0" w:color="auto"/>
            <w:left w:val="none" w:sz="0" w:space="0" w:color="auto"/>
            <w:bottom w:val="none" w:sz="0" w:space="0" w:color="auto"/>
            <w:right w:val="none" w:sz="0" w:space="0" w:color="auto"/>
          </w:divBdr>
        </w:div>
        <w:div w:id="1729068660">
          <w:marLeft w:val="360"/>
          <w:marRight w:val="0"/>
          <w:marTop w:val="200"/>
          <w:marBottom w:val="0"/>
          <w:divBdr>
            <w:top w:val="none" w:sz="0" w:space="0" w:color="auto"/>
            <w:left w:val="none" w:sz="0" w:space="0" w:color="auto"/>
            <w:bottom w:val="none" w:sz="0" w:space="0" w:color="auto"/>
            <w:right w:val="none" w:sz="0" w:space="0" w:color="auto"/>
          </w:divBdr>
        </w:div>
      </w:divsChild>
    </w:div>
    <w:div w:id="1341657719">
      <w:bodyDiv w:val="1"/>
      <w:marLeft w:val="0"/>
      <w:marRight w:val="0"/>
      <w:marTop w:val="0"/>
      <w:marBottom w:val="0"/>
      <w:divBdr>
        <w:top w:val="none" w:sz="0" w:space="0" w:color="auto"/>
        <w:left w:val="none" w:sz="0" w:space="0" w:color="auto"/>
        <w:bottom w:val="none" w:sz="0" w:space="0" w:color="auto"/>
        <w:right w:val="none" w:sz="0" w:space="0" w:color="auto"/>
      </w:divBdr>
    </w:div>
    <w:div w:id="1390230854">
      <w:bodyDiv w:val="1"/>
      <w:marLeft w:val="0"/>
      <w:marRight w:val="0"/>
      <w:marTop w:val="0"/>
      <w:marBottom w:val="0"/>
      <w:divBdr>
        <w:top w:val="none" w:sz="0" w:space="0" w:color="auto"/>
        <w:left w:val="none" w:sz="0" w:space="0" w:color="auto"/>
        <w:bottom w:val="none" w:sz="0" w:space="0" w:color="auto"/>
        <w:right w:val="none" w:sz="0" w:space="0" w:color="auto"/>
      </w:divBdr>
      <w:divsChild>
        <w:div w:id="1360231128">
          <w:marLeft w:val="331"/>
          <w:marRight w:val="0"/>
          <w:marTop w:val="200"/>
          <w:marBottom w:val="0"/>
          <w:divBdr>
            <w:top w:val="none" w:sz="0" w:space="0" w:color="auto"/>
            <w:left w:val="none" w:sz="0" w:space="0" w:color="auto"/>
            <w:bottom w:val="none" w:sz="0" w:space="0" w:color="auto"/>
            <w:right w:val="none" w:sz="0" w:space="0" w:color="auto"/>
          </w:divBdr>
        </w:div>
      </w:divsChild>
    </w:div>
    <w:div w:id="1398825419">
      <w:bodyDiv w:val="1"/>
      <w:marLeft w:val="0"/>
      <w:marRight w:val="0"/>
      <w:marTop w:val="0"/>
      <w:marBottom w:val="0"/>
      <w:divBdr>
        <w:top w:val="none" w:sz="0" w:space="0" w:color="auto"/>
        <w:left w:val="none" w:sz="0" w:space="0" w:color="auto"/>
        <w:bottom w:val="none" w:sz="0" w:space="0" w:color="auto"/>
        <w:right w:val="none" w:sz="0" w:space="0" w:color="auto"/>
      </w:divBdr>
      <w:divsChild>
        <w:div w:id="2118406051">
          <w:marLeft w:val="274"/>
          <w:marRight w:val="0"/>
          <w:marTop w:val="90"/>
          <w:marBottom w:val="30"/>
          <w:divBdr>
            <w:top w:val="none" w:sz="0" w:space="0" w:color="auto"/>
            <w:left w:val="none" w:sz="0" w:space="0" w:color="auto"/>
            <w:bottom w:val="none" w:sz="0" w:space="0" w:color="auto"/>
            <w:right w:val="none" w:sz="0" w:space="0" w:color="auto"/>
          </w:divBdr>
        </w:div>
        <w:div w:id="1803692281">
          <w:marLeft w:val="274"/>
          <w:marRight w:val="0"/>
          <w:marTop w:val="90"/>
          <w:marBottom w:val="30"/>
          <w:divBdr>
            <w:top w:val="none" w:sz="0" w:space="0" w:color="auto"/>
            <w:left w:val="none" w:sz="0" w:space="0" w:color="auto"/>
            <w:bottom w:val="none" w:sz="0" w:space="0" w:color="auto"/>
            <w:right w:val="none" w:sz="0" w:space="0" w:color="auto"/>
          </w:divBdr>
        </w:div>
        <w:div w:id="204176960">
          <w:marLeft w:val="274"/>
          <w:marRight w:val="0"/>
          <w:marTop w:val="90"/>
          <w:marBottom w:val="30"/>
          <w:divBdr>
            <w:top w:val="none" w:sz="0" w:space="0" w:color="auto"/>
            <w:left w:val="none" w:sz="0" w:space="0" w:color="auto"/>
            <w:bottom w:val="none" w:sz="0" w:space="0" w:color="auto"/>
            <w:right w:val="none" w:sz="0" w:space="0" w:color="auto"/>
          </w:divBdr>
        </w:div>
        <w:div w:id="1379934563">
          <w:marLeft w:val="274"/>
          <w:marRight w:val="0"/>
          <w:marTop w:val="90"/>
          <w:marBottom w:val="30"/>
          <w:divBdr>
            <w:top w:val="none" w:sz="0" w:space="0" w:color="auto"/>
            <w:left w:val="none" w:sz="0" w:space="0" w:color="auto"/>
            <w:bottom w:val="none" w:sz="0" w:space="0" w:color="auto"/>
            <w:right w:val="none" w:sz="0" w:space="0" w:color="auto"/>
          </w:divBdr>
        </w:div>
      </w:divsChild>
    </w:div>
    <w:div w:id="1411853948">
      <w:bodyDiv w:val="1"/>
      <w:marLeft w:val="0"/>
      <w:marRight w:val="0"/>
      <w:marTop w:val="0"/>
      <w:marBottom w:val="0"/>
      <w:divBdr>
        <w:top w:val="none" w:sz="0" w:space="0" w:color="auto"/>
        <w:left w:val="none" w:sz="0" w:space="0" w:color="auto"/>
        <w:bottom w:val="none" w:sz="0" w:space="0" w:color="auto"/>
        <w:right w:val="none" w:sz="0" w:space="0" w:color="auto"/>
      </w:divBdr>
      <w:divsChild>
        <w:div w:id="1913810924">
          <w:marLeft w:val="418"/>
          <w:marRight w:val="0"/>
          <w:marTop w:val="40"/>
          <w:marBottom w:val="80"/>
          <w:divBdr>
            <w:top w:val="none" w:sz="0" w:space="0" w:color="auto"/>
            <w:left w:val="none" w:sz="0" w:space="0" w:color="auto"/>
            <w:bottom w:val="none" w:sz="0" w:space="0" w:color="auto"/>
            <w:right w:val="none" w:sz="0" w:space="0" w:color="auto"/>
          </w:divBdr>
        </w:div>
        <w:div w:id="401829270">
          <w:marLeft w:val="418"/>
          <w:marRight w:val="0"/>
          <w:marTop w:val="40"/>
          <w:marBottom w:val="80"/>
          <w:divBdr>
            <w:top w:val="none" w:sz="0" w:space="0" w:color="auto"/>
            <w:left w:val="none" w:sz="0" w:space="0" w:color="auto"/>
            <w:bottom w:val="none" w:sz="0" w:space="0" w:color="auto"/>
            <w:right w:val="none" w:sz="0" w:space="0" w:color="auto"/>
          </w:divBdr>
        </w:div>
        <w:div w:id="315913022">
          <w:marLeft w:val="418"/>
          <w:marRight w:val="0"/>
          <w:marTop w:val="40"/>
          <w:marBottom w:val="80"/>
          <w:divBdr>
            <w:top w:val="none" w:sz="0" w:space="0" w:color="auto"/>
            <w:left w:val="none" w:sz="0" w:space="0" w:color="auto"/>
            <w:bottom w:val="none" w:sz="0" w:space="0" w:color="auto"/>
            <w:right w:val="none" w:sz="0" w:space="0" w:color="auto"/>
          </w:divBdr>
        </w:div>
        <w:div w:id="1764568823">
          <w:marLeft w:val="418"/>
          <w:marRight w:val="0"/>
          <w:marTop w:val="40"/>
          <w:marBottom w:val="80"/>
          <w:divBdr>
            <w:top w:val="none" w:sz="0" w:space="0" w:color="auto"/>
            <w:left w:val="none" w:sz="0" w:space="0" w:color="auto"/>
            <w:bottom w:val="none" w:sz="0" w:space="0" w:color="auto"/>
            <w:right w:val="none" w:sz="0" w:space="0" w:color="auto"/>
          </w:divBdr>
        </w:div>
        <w:div w:id="468978324">
          <w:marLeft w:val="418"/>
          <w:marRight w:val="0"/>
          <w:marTop w:val="40"/>
          <w:marBottom w:val="80"/>
          <w:divBdr>
            <w:top w:val="none" w:sz="0" w:space="0" w:color="auto"/>
            <w:left w:val="none" w:sz="0" w:space="0" w:color="auto"/>
            <w:bottom w:val="none" w:sz="0" w:space="0" w:color="auto"/>
            <w:right w:val="none" w:sz="0" w:space="0" w:color="auto"/>
          </w:divBdr>
        </w:div>
      </w:divsChild>
    </w:div>
    <w:div w:id="1419405955">
      <w:bodyDiv w:val="1"/>
      <w:marLeft w:val="0"/>
      <w:marRight w:val="0"/>
      <w:marTop w:val="0"/>
      <w:marBottom w:val="0"/>
      <w:divBdr>
        <w:top w:val="none" w:sz="0" w:space="0" w:color="auto"/>
        <w:left w:val="none" w:sz="0" w:space="0" w:color="auto"/>
        <w:bottom w:val="none" w:sz="0" w:space="0" w:color="auto"/>
        <w:right w:val="none" w:sz="0" w:space="0" w:color="auto"/>
      </w:divBdr>
      <w:divsChild>
        <w:div w:id="2065177364">
          <w:marLeft w:val="547"/>
          <w:marRight w:val="0"/>
          <w:marTop w:val="0"/>
          <w:marBottom w:val="0"/>
          <w:divBdr>
            <w:top w:val="none" w:sz="0" w:space="0" w:color="auto"/>
            <w:left w:val="none" w:sz="0" w:space="0" w:color="auto"/>
            <w:bottom w:val="none" w:sz="0" w:space="0" w:color="auto"/>
            <w:right w:val="none" w:sz="0" w:space="0" w:color="auto"/>
          </w:divBdr>
        </w:div>
      </w:divsChild>
    </w:div>
    <w:div w:id="1426073388">
      <w:bodyDiv w:val="1"/>
      <w:marLeft w:val="0"/>
      <w:marRight w:val="0"/>
      <w:marTop w:val="0"/>
      <w:marBottom w:val="0"/>
      <w:divBdr>
        <w:top w:val="none" w:sz="0" w:space="0" w:color="auto"/>
        <w:left w:val="none" w:sz="0" w:space="0" w:color="auto"/>
        <w:bottom w:val="none" w:sz="0" w:space="0" w:color="auto"/>
        <w:right w:val="none" w:sz="0" w:space="0" w:color="auto"/>
      </w:divBdr>
      <w:divsChild>
        <w:div w:id="1512256259">
          <w:marLeft w:val="274"/>
          <w:marRight w:val="0"/>
          <w:marTop w:val="180"/>
          <w:marBottom w:val="30"/>
          <w:divBdr>
            <w:top w:val="none" w:sz="0" w:space="0" w:color="auto"/>
            <w:left w:val="none" w:sz="0" w:space="0" w:color="auto"/>
            <w:bottom w:val="none" w:sz="0" w:space="0" w:color="auto"/>
            <w:right w:val="none" w:sz="0" w:space="0" w:color="auto"/>
          </w:divBdr>
        </w:div>
        <w:div w:id="1225722445">
          <w:marLeft w:val="274"/>
          <w:marRight w:val="0"/>
          <w:marTop w:val="180"/>
          <w:marBottom w:val="30"/>
          <w:divBdr>
            <w:top w:val="none" w:sz="0" w:space="0" w:color="auto"/>
            <w:left w:val="none" w:sz="0" w:space="0" w:color="auto"/>
            <w:bottom w:val="none" w:sz="0" w:space="0" w:color="auto"/>
            <w:right w:val="none" w:sz="0" w:space="0" w:color="auto"/>
          </w:divBdr>
        </w:div>
        <w:div w:id="404300135">
          <w:marLeft w:val="274"/>
          <w:marRight w:val="0"/>
          <w:marTop w:val="180"/>
          <w:marBottom w:val="30"/>
          <w:divBdr>
            <w:top w:val="none" w:sz="0" w:space="0" w:color="auto"/>
            <w:left w:val="none" w:sz="0" w:space="0" w:color="auto"/>
            <w:bottom w:val="none" w:sz="0" w:space="0" w:color="auto"/>
            <w:right w:val="none" w:sz="0" w:space="0" w:color="auto"/>
          </w:divBdr>
        </w:div>
        <w:div w:id="1317227663">
          <w:marLeft w:val="115"/>
          <w:marRight w:val="0"/>
          <w:marTop w:val="180"/>
          <w:marBottom w:val="30"/>
          <w:divBdr>
            <w:top w:val="none" w:sz="0" w:space="0" w:color="auto"/>
            <w:left w:val="none" w:sz="0" w:space="0" w:color="auto"/>
            <w:bottom w:val="none" w:sz="0" w:space="0" w:color="auto"/>
            <w:right w:val="none" w:sz="0" w:space="0" w:color="auto"/>
          </w:divBdr>
        </w:div>
        <w:div w:id="1330867175">
          <w:marLeft w:val="274"/>
          <w:marRight w:val="0"/>
          <w:marTop w:val="180"/>
          <w:marBottom w:val="30"/>
          <w:divBdr>
            <w:top w:val="none" w:sz="0" w:space="0" w:color="auto"/>
            <w:left w:val="none" w:sz="0" w:space="0" w:color="auto"/>
            <w:bottom w:val="none" w:sz="0" w:space="0" w:color="auto"/>
            <w:right w:val="none" w:sz="0" w:space="0" w:color="auto"/>
          </w:divBdr>
        </w:div>
        <w:div w:id="83888679">
          <w:marLeft w:val="115"/>
          <w:marRight w:val="0"/>
          <w:marTop w:val="180"/>
          <w:marBottom w:val="30"/>
          <w:divBdr>
            <w:top w:val="none" w:sz="0" w:space="0" w:color="auto"/>
            <w:left w:val="none" w:sz="0" w:space="0" w:color="auto"/>
            <w:bottom w:val="none" w:sz="0" w:space="0" w:color="auto"/>
            <w:right w:val="none" w:sz="0" w:space="0" w:color="auto"/>
          </w:divBdr>
        </w:div>
        <w:div w:id="221139433">
          <w:marLeft w:val="274"/>
          <w:marRight w:val="0"/>
          <w:marTop w:val="180"/>
          <w:marBottom w:val="30"/>
          <w:divBdr>
            <w:top w:val="none" w:sz="0" w:space="0" w:color="auto"/>
            <w:left w:val="none" w:sz="0" w:space="0" w:color="auto"/>
            <w:bottom w:val="none" w:sz="0" w:space="0" w:color="auto"/>
            <w:right w:val="none" w:sz="0" w:space="0" w:color="auto"/>
          </w:divBdr>
        </w:div>
        <w:div w:id="713389751">
          <w:marLeft w:val="274"/>
          <w:marRight w:val="0"/>
          <w:marTop w:val="180"/>
          <w:marBottom w:val="30"/>
          <w:divBdr>
            <w:top w:val="none" w:sz="0" w:space="0" w:color="auto"/>
            <w:left w:val="none" w:sz="0" w:space="0" w:color="auto"/>
            <w:bottom w:val="none" w:sz="0" w:space="0" w:color="auto"/>
            <w:right w:val="none" w:sz="0" w:space="0" w:color="auto"/>
          </w:divBdr>
        </w:div>
        <w:div w:id="1762750839">
          <w:marLeft w:val="274"/>
          <w:marRight w:val="0"/>
          <w:marTop w:val="180"/>
          <w:marBottom w:val="30"/>
          <w:divBdr>
            <w:top w:val="none" w:sz="0" w:space="0" w:color="auto"/>
            <w:left w:val="none" w:sz="0" w:space="0" w:color="auto"/>
            <w:bottom w:val="none" w:sz="0" w:space="0" w:color="auto"/>
            <w:right w:val="none" w:sz="0" w:space="0" w:color="auto"/>
          </w:divBdr>
        </w:div>
        <w:div w:id="525293953">
          <w:marLeft w:val="274"/>
          <w:marRight w:val="0"/>
          <w:marTop w:val="180"/>
          <w:marBottom w:val="30"/>
          <w:divBdr>
            <w:top w:val="none" w:sz="0" w:space="0" w:color="auto"/>
            <w:left w:val="none" w:sz="0" w:space="0" w:color="auto"/>
            <w:bottom w:val="none" w:sz="0" w:space="0" w:color="auto"/>
            <w:right w:val="none" w:sz="0" w:space="0" w:color="auto"/>
          </w:divBdr>
        </w:div>
      </w:divsChild>
    </w:div>
    <w:div w:id="1436048666">
      <w:bodyDiv w:val="1"/>
      <w:marLeft w:val="0"/>
      <w:marRight w:val="0"/>
      <w:marTop w:val="0"/>
      <w:marBottom w:val="0"/>
      <w:divBdr>
        <w:top w:val="none" w:sz="0" w:space="0" w:color="auto"/>
        <w:left w:val="none" w:sz="0" w:space="0" w:color="auto"/>
        <w:bottom w:val="none" w:sz="0" w:space="0" w:color="auto"/>
        <w:right w:val="none" w:sz="0" w:space="0" w:color="auto"/>
      </w:divBdr>
      <w:divsChild>
        <w:div w:id="1889292533">
          <w:marLeft w:val="720"/>
          <w:marRight w:val="0"/>
          <w:marTop w:val="134"/>
          <w:marBottom w:val="0"/>
          <w:divBdr>
            <w:top w:val="none" w:sz="0" w:space="0" w:color="auto"/>
            <w:left w:val="none" w:sz="0" w:space="0" w:color="auto"/>
            <w:bottom w:val="none" w:sz="0" w:space="0" w:color="auto"/>
            <w:right w:val="none" w:sz="0" w:space="0" w:color="auto"/>
          </w:divBdr>
        </w:div>
        <w:div w:id="2041666837">
          <w:marLeft w:val="720"/>
          <w:marRight w:val="0"/>
          <w:marTop w:val="134"/>
          <w:marBottom w:val="0"/>
          <w:divBdr>
            <w:top w:val="none" w:sz="0" w:space="0" w:color="auto"/>
            <w:left w:val="none" w:sz="0" w:space="0" w:color="auto"/>
            <w:bottom w:val="none" w:sz="0" w:space="0" w:color="auto"/>
            <w:right w:val="none" w:sz="0" w:space="0" w:color="auto"/>
          </w:divBdr>
        </w:div>
        <w:div w:id="475221275">
          <w:marLeft w:val="720"/>
          <w:marRight w:val="0"/>
          <w:marTop w:val="134"/>
          <w:marBottom w:val="0"/>
          <w:divBdr>
            <w:top w:val="none" w:sz="0" w:space="0" w:color="auto"/>
            <w:left w:val="none" w:sz="0" w:space="0" w:color="auto"/>
            <w:bottom w:val="none" w:sz="0" w:space="0" w:color="auto"/>
            <w:right w:val="none" w:sz="0" w:space="0" w:color="auto"/>
          </w:divBdr>
        </w:div>
        <w:div w:id="2030594268">
          <w:marLeft w:val="720"/>
          <w:marRight w:val="0"/>
          <w:marTop w:val="134"/>
          <w:marBottom w:val="0"/>
          <w:divBdr>
            <w:top w:val="none" w:sz="0" w:space="0" w:color="auto"/>
            <w:left w:val="none" w:sz="0" w:space="0" w:color="auto"/>
            <w:bottom w:val="none" w:sz="0" w:space="0" w:color="auto"/>
            <w:right w:val="none" w:sz="0" w:space="0" w:color="auto"/>
          </w:divBdr>
        </w:div>
        <w:div w:id="1988125291">
          <w:marLeft w:val="720"/>
          <w:marRight w:val="0"/>
          <w:marTop w:val="134"/>
          <w:marBottom w:val="0"/>
          <w:divBdr>
            <w:top w:val="none" w:sz="0" w:space="0" w:color="auto"/>
            <w:left w:val="none" w:sz="0" w:space="0" w:color="auto"/>
            <w:bottom w:val="none" w:sz="0" w:space="0" w:color="auto"/>
            <w:right w:val="none" w:sz="0" w:space="0" w:color="auto"/>
          </w:divBdr>
        </w:div>
      </w:divsChild>
    </w:div>
    <w:div w:id="1489202320">
      <w:bodyDiv w:val="1"/>
      <w:marLeft w:val="0"/>
      <w:marRight w:val="0"/>
      <w:marTop w:val="0"/>
      <w:marBottom w:val="0"/>
      <w:divBdr>
        <w:top w:val="none" w:sz="0" w:space="0" w:color="auto"/>
        <w:left w:val="none" w:sz="0" w:space="0" w:color="auto"/>
        <w:bottom w:val="none" w:sz="0" w:space="0" w:color="auto"/>
        <w:right w:val="none" w:sz="0" w:space="0" w:color="auto"/>
      </w:divBdr>
    </w:div>
    <w:div w:id="1499809838">
      <w:bodyDiv w:val="1"/>
      <w:marLeft w:val="0"/>
      <w:marRight w:val="0"/>
      <w:marTop w:val="0"/>
      <w:marBottom w:val="0"/>
      <w:divBdr>
        <w:top w:val="none" w:sz="0" w:space="0" w:color="auto"/>
        <w:left w:val="none" w:sz="0" w:space="0" w:color="auto"/>
        <w:bottom w:val="none" w:sz="0" w:space="0" w:color="auto"/>
        <w:right w:val="none" w:sz="0" w:space="0" w:color="auto"/>
      </w:divBdr>
    </w:div>
    <w:div w:id="1509558383">
      <w:bodyDiv w:val="1"/>
      <w:marLeft w:val="0"/>
      <w:marRight w:val="0"/>
      <w:marTop w:val="0"/>
      <w:marBottom w:val="0"/>
      <w:divBdr>
        <w:top w:val="none" w:sz="0" w:space="0" w:color="auto"/>
        <w:left w:val="none" w:sz="0" w:space="0" w:color="auto"/>
        <w:bottom w:val="none" w:sz="0" w:space="0" w:color="auto"/>
        <w:right w:val="none" w:sz="0" w:space="0" w:color="auto"/>
      </w:divBdr>
      <w:divsChild>
        <w:div w:id="887455622">
          <w:marLeft w:val="274"/>
          <w:marRight w:val="0"/>
          <w:marTop w:val="0"/>
          <w:marBottom w:val="0"/>
          <w:divBdr>
            <w:top w:val="none" w:sz="0" w:space="0" w:color="auto"/>
            <w:left w:val="none" w:sz="0" w:space="0" w:color="auto"/>
            <w:bottom w:val="none" w:sz="0" w:space="0" w:color="auto"/>
            <w:right w:val="none" w:sz="0" w:space="0" w:color="auto"/>
          </w:divBdr>
        </w:div>
        <w:div w:id="1127428135">
          <w:marLeft w:val="274"/>
          <w:marRight w:val="0"/>
          <w:marTop w:val="0"/>
          <w:marBottom w:val="0"/>
          <w:divBdr>
            <w:top w:val="none" w:sz="0" w:space="0" w:color="auto"/>
            <w:left w:val="none" w:sz="0" w:space="0" w:color="auto"/>
            <w:bottom w:val="none" w:sz="0" w:space="0" w:color="auto"/>
            <w:right w:val="none" w:sz="0" w:space="0" w:color="auto"/>
          </w:divBdr>
        </w:div>
        <w:div w:id="362292710">
          <w:marLeft w:val="274"/>
          <w:marRight w:val="0"/>
          <w:marTop w:val="0"/>
          <w:marBottom w:val="0"/>
          <w:divBdr>
            <w:top w:val="none" w:sz="0" w:space="0" w:color="auto"/>
            <w:left w:val="none" w:sz="0" w:space="0" w:color="auto"/>
            <w:bottom w:val="none" w:sz="0" w:space="0" w:color="auto"/>
            <w:right w:val="none" w:sz="0" w:space="0" w:color="auto"/>
          </w:divBdr>
        </w:div>
        <w:div w:id="304090002">
          <w:marLeft w:val="274"/>
          <w:marRight w:val="0"/>
          <w:marTop w:val="0"/>
          <w:marBottom w:val="0"/>
          <w:divBdr>
            <w:top w:val="none" w:sz="0" w:space="0" w:color="auto"/>
            <w:left w:val="none" w:sz="0" w:space="0" w:color="auto"/>
            <w:bottom w:val="none" w:sz="0" w:space="0" w:color="auto"/>
            <w:right w:val="none" w:sz="0" w:space="0" w:color="auto"/>
          </w:divBdr>
        </w:div>
      </w:divsChild>
    </w:div>
    <w:div w:id="1545408375">
      <w:bodyDiv w:val="1"/>
      <w:marLeft w:val="0"/>
      <w:marRight w:val="0"/>
      <w:marTop w:val="0"/>
      <w:marBottom w:val="0"/>
      <w:divBdr>
        <w:top w:val="none" w:sz="0" w:space="0" w:color="auto"/>
        <w:left w:val="none" w:sz="0" w:space="0" w:color="auto"/>
        <w:bottom w:val="none" w:sz="0" w:space="0" w:color="auto"/>
        <w:right w:val="none" w:sz="0" w:space="0" w:color="auto"/>
      </w:divBdr>
    </w:div>
    <w:div w:id="1556116373">
      <w:bodyDiv w:val="1"/>
      <w:marLeft w:val="0"/>
      <w:marRight w:val="0"/>
      <w:marTop w:val="0"/>
      <w:marBottom w:val="0"/>
      <w:divBdr>
        <w:top w:val="none" w:sz="0" w:space="0" w:color="auto"/>
        <w:left w:val="none" w:sz="0" w:space="0" w:color="auto"/>
        <w:bottom w:val="none" w:sz="0" w:space="0" w:color="auto"/>
        <w:right w:val="none" w:sz="0" w:space="0" w:color="auto"/>
      </w:divBdr>
      <w:divsChild>
        <w:div w:id="1804420479">
          <w:marLeft w:val="360"/>
          <w:marRight w:val="0"/>
          <w:marTop w:val="200"/>
          <w:marBottom w:val="0"/>
          <w:divBdr>
            <w:top w:val="none" w:sz="0" w:space="0" w:color="auto"/>
            <w:left w:val="none" w:sz="0" w:space="0" w:color="auto"/>
            <w:bottom w:val="none" w:sz="0" w:space="0" w:color="auto"/>
            <w:right w:val="none" w:sz="0" w:space="0" w:color="auto"/>
          </w:divBdr>
        </w:div>
        <w:div w:id="1564019537">
          <w:marLeft w:val="360"/>
          <w:marRight w:val="0"/>
          <w:marTop w:val="200"/>
          <w:marBottom w:val="0"/>
          <w:divBdr>
            <w:top w:val="none" w:sz="0" w:space="0" w:color="auto"/>
            <w:left w:val="none" w:sz="0" w:space="0" w:color="auto"/>
            <w:bottom w:val="none" w:sz="0" w:space="0" w:color="auto"/>
            <w:right w:val="none" w:sz="0" w:space="0" w:color="auto"/>
          </w:divBdr>
        </w:div>
        <w:div w:id="1121458962">
          <w:marLeft w:val="360"/>
          <w:marRight w:val="0"/>
          <w:marTop w:val="200"/>
          <w:marBottom w:val="0"/>
          <w:divBdr>
            <w:top w:val="none" w:sz="0" w:space="0" w:color="auto"/>
            <w:left w:val="none" w:sz="0" w:space="0" w:color="auto"/>
            <w:bottom w:val="none" w:sz="0" w:space="0" w:color="auto"/>
            <w:right w:val="none" w:sz="0" w:space="0" w:color="auto"/>
          </w:divBdr>
        </w:div>
        <w:div w:id="1973513416">
          <w:marLeft w:val="360"/>
          <w:marRight w:val="0"/>
          <w:marTop w:val="200"/>
          <w:marBottom w:val="0"/>
          <w:divBdr>
            <w:top w:val="none" w:sz="0" w:space="0" w:color="auto"/>
            <w:left w:val="none" w:sz="0" w:space="0" w:color="auto"/>
            <w:bottom w:val="none" w:sz="0" w:space="0" w:color="auto"/>
            <w:right w:val="none" w:sz="0" w:space="0" w:color="auto"/>
          </w:divBdr>
        </w:div>
        <w:div w:id="306514473">
          <w:marLeft w:val="360"/>
          <w:marRight w:val="0"/>
          <w:marTop w:val="200"/>
          <w:marBottom w:val="0"/>
          <w:divBdr>
            <w:top w:val="none" w:sz="0" w:space="0" w:color="auto"/>
            <w:left w:val="none" w:sz="0" w:space="0" w:color="auto"/>
            <w:bottom w:val="none" w:sz="0" w:space="0" w:color="auto"/>
            <w:right w:val="none" w:sz="0" w:space="0" w:color="auto"/>
          </w:divBdr>
        </w:div>
        <w:div w:id="402483733">
          <w:marLeft w:val="360"/>
          <w:marRight w:val="0"/>
          <w:marTop w:val="200"/>
          <w:marBottom w:val="0"/>
          <w:divBdr>
            <w:top w:val="none" w:sz="0" w:space="0" w:color="auto"/>
            <w:left w:val="none" w:sz="0" w:space="0" w:color="auto"/>
            <w:bottom w:val="none" w:sz="0" w:space="0" w:color="auto"/>
            <w:right w:val="none" w:sz="0" w:space="0" w:color="auto"/>
          </w:divBdr>
        </w:div>
      </w:divsChild>
    </w:div>
    <w:div w:id="1579244240">
      <w:bodyDiv w:val="1"/>
      <w:marLeft w:val="0"/>
      <w:marRight w:val="0"/>
      <w:marTop w:val="0"/>
      <w:marBottom w:val="0"/>
      <w:divBdr>
        <w:top w:val="none" w:sz="0" w:space="0" w:color="auto"/>
        <w:left w:val="none" w:sz="0" w:space="0" w:color="auto"/>
        <w:bottom w:val="none" w:sz="0" w:space="0" w:color="auto"/>
        <w:right w:val="none" w:sz="0" w:space="0" w:color="auto"/>
      </w:divBdr>
      <w:divsChild>
        <w:div w:id="1063336850">
          <w:marLeft w:val="547"/>
          <w:marRight w:val="0"/>
          <w:marTop w:val="200"/>
          <w:marBottom w:val="0"/>
          <w:divBdr>
            <w:top w:val="none" w:sz="0" w:space="0" w:color="auto"/>
            <w:left w:val="none" w:sz="0" w:space="0" w:color="auto"/>
            <w:bottom w:val="none" w:sz="0" w:space="0" w:color="auto"/>
            <w:right w:val="none" w:sz="0" w:space="0" w:color="auto"/>
          </w:divBdr>
        </w:div>
        <w:div w:id="1188370848">
          <w:marLeft w:val="547"/>
          <w:marRight w:val="0"/>
          <w:marTop w:val="200"/>
          <w:marBottom w:val="0"/>
          <w:divBdr>
            <w:top w:val="none" w:sz="0" w:space="0" w:color="auto"/>
            <w:left w:val="none" w:sz="0" w:space="0" w:color="auto"/>
            <w:bottom w:val="none" w:sz="0" w:space="0" w:color="auto"/>
            <w:right w:val="none" w:sz="0" w:space="0" w:color="auto"/>
          </w:divBdr>
        </w:div>
        <w:div w:id="811212951">
          <w:marLeft w:val="547"/>
          <w:marRight w:val="0"/>
          <w:marTop w:val="200"/>
          <w:marBottom w:val="0"/>
          <w:divBdr>
            <w:top w:val="none" w:sz="0" w:space="0" w:color="auto"/>
            <w:left w:val="none" w:sz="0" w:space="0" w:color="auto"/>
            <w:bottom w:val="none" w:sz="0" w:space="0" w:color="auto"/>
            <w:right w:val="none" w:sz="0" w:space="0" w:color="auto"/>
          </w:divBdr>
        </w:div>
        <w:div w:id="2020964184">
          <w:marLeft w:val="547"/>
          <w:marRight w:val="0"/>
          <w:marTop w:val="200"/>
          <w:marBottom w:val="0"/>
          <w:divBdr>
            <w:top w:val="none" w:sz="0" w:space="0" w:color="auto"/>
            <w:left w:val="none" w:sz="0" w:space="0" w:color="auto"/>
            <w:bottom w:val="none" w:sz="0" w:space="0" w:color="auto"/>
            <w:right w:val="none" w:sz="0" w:space="0" w:color="auto"/>
          </w:divBdr>
        </w:div>
        <w:div w:id="84887553">
          <w:marLeft w:val="547"/>
          <w:marRight w:val="0"/>
          <w:marTop w:val="200"/>
          <w:marBottom w:val="0"/>
          <w:divBdr>
            <w:top w:val="none" w:sz="0" w:space="0" w:color="auto"/>
            <w:left w:val="none" w:sz="0" w:space="0" w:color="auto"/>
            <w:bottom w:val="none" w:sz="0" w:space="0" w:color="auto"/>
            <w:right w:val="none" w:sz="0" w:space="0" w:color="auto"/>
          </w:divBdr>
        </w:div>
        <w:div w:id="446243054">
          <w:marLeft w:val="547"/>
          <w:marRight w:val="0"/>
          <w:marTop w:val="200"/>
          <w:marBottom w:val="0"/>
          <w:divBdr>
            <w:top w:val="none" w:sz="0" w:space="0" w:color="auto"/>
            <w:left w:val="none" w:sz="0" w:space="0" w:color="auto"/>
            <w:bottom w:val="none" w:sz="0" w:space="0" w:color="auto"/>
            <w:right w:val="none" w:sz="0" w:space="0" w:color="auto"/>
          </w:divBdr>
        </w:div>
      </w:divsChild>
    </w:div>
    <w:div w:id="1585066867">
      <w:bodyDiv w:val="1"/>
      <w:marLeft w:val="0"/>
      <w:marRight w:val="0"/>
      <w:marTop w:val="0"/>
      <w:marBottom w:val="0"/>
      <w:divBdr>
        <w:top w:val="none" w:sz="0" w:space="0" w:color="auto"/>
        <w:left w:val="none" w:sz="0" w:space="0" w:color="auto"/>
        <w:bottom w:val="none" w:sz="0" w:space="0" w:color="auto"/>
        <w:right w:val="none" w:sz="0" w:space="0" w:color="auto"/>
      </w:divBdr>
      <w:divsChild>
        <w:div w:id="1221138572">
          <w:marLeft w:val="360"/>
          <w:marRight w:val="0"/>
          <w:marTop w:val="200"/>
          <w:marBottom w:val="0"/>
          <w:divBdr>
            <w:top w:val="none" w:sz="0" w:space="0" w:color="auto"/>
            <w:left w:val="none" w:sz="0" w:space="0" w:color="auto"/>
            <w:bottom w:val="none" w:sz="0" w:space="0" w:color="auto"/>
            <w:right w:val="none" w:sz="0" w:space="0" w:color="auto"/>
          </w:divBdr>
        </w:div>
        <w:div w:id="74471855">
          <w:marLeft w:val="360"/>
          <w:marRight w:val="0"/>
          <w:marTop w:val="200"/>
          <w:marBottom w:val="0"/>
          <w:divBdr>
            <w:top w:val="none" w:sz="0" w:space="0" w:color="auto"/>
            <w:left w:val="none" w:sz="0" w:space="0" w:color="auto"/>
            <w:bottom w:val="none" w:sz="0" w:space="0" w:color="auto"/>
            <w:right w:val="none" w:sz="0" w:space="0" w:color="auto"/>
          </w:divBdr>
        </w:div>
        <w:div w:id="2064592748">
          <w:marLeft w:val="360"/>
          <w:marRight w:val="0"/>
          <w:marTop w:val="200"/>
          <w:marBottom w:val="0"/>
          <w:divBdr>
            <w:top w:val="none" w:sz="0" w:space="0" w:color="auto"/>
            <w:left w:val="none" w:sz="0" w:space="0" w:color="auto"/>
            <w:bottom w:val="none" w:sz="0" w:space="0" w:color="auto"/>
            <w:right w:val="none" w:sz="0" w:space="0" w:color="auto"/>
          </w:divBdr>
        </w:div>
      </w:divsChild>
    </w:div>
    <w:div w:id="1605648996">
      <w:bodyDiv w:val="1"/>
      <w:marLeft w:val="0"/>
      <w:marRight w:val="0"/>
      <w:marTop w:val="0"/>
      <w:marBottom w:val="0"/>
      <w:divBdr>
        <w:top w:val="none" w:sz="0" w:space="0" w:color="auto"/>
        <w:left w:val="none" w:sz="0" w:space="0" w:color="auto"/>
        <w:bottom w:val="none" w:sz="0" w:space="0" w:color="auto"/>
        <w:right w:val="none" w:sz="0" w:space="0" w:color="auto"/>
      </w:divBdr>
      <w:divsChild>
        <w:div w:id="1645502186">
          <w:marLeft w:val="547"/>
          <w:marRight w:val="0"/>
          <w:marTop w:val="96"/>
          <w:marBottom w:val="0"/>
          <w:divBdr>
            <w:top w:val="none" w:sz="0" w:space="0" w:color="auto"/>
            <w:left w:val="none" w:sz="0" w:space="0" w:color="auto"/>
            <w:bottom w:val="none" w:sz="0" w:space="0" w:color="auto"/>
            <w:right w:val="none" w:sz="0" w:space="0" w:color="auto"/>
          </w:divBdr>
        </w:div>
        <w:div w:id="437603922">
          <w:marLeft w:val="1166"/>
          <w:marRight w:val="0"/>
          <w:marTop w:val="96"/>
          <w:marBottom w:val="0"/>
          <w:divBdr>
            <w:top w:val="none" w:sz="0" w:space="0" w:color="auto"/>
            <w:left w:val="none" w:sz="0" w:space="0" w:color="auto"/>
            <w:bottom w:val="none" w:sz="0" w:space="0" w:color="auto"/>
            <w:right w:val="none" w:sz="0" w:space="0" w:color="auto"/>
          </w:divBdr>
        </w:div>
        <w:div w:id="1813715717">
          <w:marLeft w:val="547"/>
          <w:marRight w:val="0"/>
          <w:marTop w:val="96"/>
          <w:marBottom w:val="0"/>
          <w:divBdr>
            <w:top w:val="none" w:sz="0" w:space="0" w:color="auto"/>
            <w:left w:val="none" w:sz="0" w:space="0" w:color="auto"/>
            <w:bottom w:val="none" w:sz="0" w:space="0" w:color="auto"/>
            <w:right w:val="none" w:sz="0" w:space="0" w:color="auto"/>
          </w:divBdr>
        </w:div>
        <w:div w:id="968053782">
          <w:marLeft w:val="1714"/>
          <w:marRight w:val="0"/>
          <w:marTop w:val="96"/>
          <w:marBottom w:val="0"/>
          <w:divBdr>
            <w:top w:val="none" w:sz="0" w:space="0" w:color="auto"/>
            <w:left w:val="none" w:sz="0" w:space="0" w:color="auto"/>
            <w:bottom w:val="none" w:sz="0" w:space="0" w:color="auto"/>
            <w:right w:val="none" w:sz="0" w:space="0" w:color="auto"/>
          </w:divBdr>
        </w:div>
        <w:div w:id="260072258">
          <w:marLeft w:val="1714"/>
          <w:marRight w:val="0"/>
          <w:marTop w:val="96"/>
          <w:marBottom w:val="0"/>
          <w:divBdr>
            <w:top w:val="none" w:sz="0" w:space="0" w:color="auto"/>
            <w:left w:val="none" w:sz="0" w:space="0" w:color="auto"/>
            <w:bottom w:val="none" w:sz="0" w:space="0" w:color="auto"/>
            <w:right w:val="none" w:sz="0" w:space="0" w:color="auto"/>
          </w:divBdr>
        </w:div>
        <w:div w:id="1580627558">
          <w:marLeft w:val="1714"/>
          <w:marRight w:val="0"/>
          <w:marTop w:val="96"/>
          <w:marBottom w:val="0"/>
          <w:divBdr>
            <w:top w:val="none" w:sz="0" w:space="0" w:color="auto"/>
            <w:left w:val="none" w:sz="0" w:space="0" w:color="auto"/>
            <w:bottom w:val="none" w:sz="0" w:space="0" w:color="auto"/>
            <w:right w:val="none" w:sz="0" w:space="0" w:color="auto"/>
          </w:divBdr>
        </w:div>
        <w:div w:id="1053115474">
          <w:marLeft w:val="2347"/>
          <w:marRight w:val="0"/>
          <w:marTop w:val="96"/>
          <w:marBottom w:val="0"/>
          <w:divBdr>
            <w:top w:val="none" w:sz="0" w:space="0" w:color="auto"/>
            <w:left w:val="none" w:sz="0" w:space="0" w:color="auto"/>
            <w:bottom w:val="none" w:sz="0" w:space="0" w:color="auto"/>
            <w:right w:val="none" w:sz="0" w:space="0" w:color="auto"/>
          </w:divBdr>
        </w:div>
        <w:div w:id="671757762">
          <w:marLeft w:val="2347"/>
          <w:marRight w:val="0"/>
          <w:marTop w:val="96"/>
          <w:marBottom w:val="0"/>
          <w:divBdr>
            <w:top w:val="none" w:sz="0" w:space="0" w:color="auto"/>
            <w:left w:val="none" w:sz="0" w:space="0" w:color="auto"/>
            <w:bottom w:val="none" w:sz="0" w:space="0" w:color="auto"/>
            <w:right w:val="none" w:sz="0" w:space="0" w:color="auto"/>
          </w:divBdr>
        </w:div>
      </w:divsChild>
    </w:div>
    <w:div w:id="1613245059">
      <w:bodyDiv w:val="1"/>
      <w:marLeft w:val="0"/>
      <w:marRight w:val="0"/>
      <w:marTop w:val="0"/>
      <w:marBottom w:val="0"/>
      <w:divBdr>
        <w:top w:val="none" w:sz="0" w:space="0" w:color="auto"/>
        <w:left w:val="none" w:sz="0" w:space="0" w:color="auto"/>
        <w:bottom w:val="none" w:sz="0" w:space="0" w:color="auto"/>
        <w:right w:val="none" w:sz="0" w:space="0" w:color="auto"/>
      </w:divBdr>
    </w:div>
    <w:div w:id="1632441076">
      <w:bodyDiv w:val="1"/>
      <w:marLeft w:val="0"/>
      <w:marRight w:val="0"/>
      <w:marTop w:val="0"/>
      <w:marBottom w:val="0"/>
      <w:divBdr>
        <w:top w:val="none" w:sz="0" w:space="0" w:color="auto"/>
        <w:left w:val="none" w:sz="0" w:space="0" w:color="auto"/>
        <w:bottom w:val="none" w:sz="0" w:space="0" w:color="auto"/>
        <w:right w:val="none" w:sz="0" w:space="0" w:color="auto"/>
      </w:divBdr>
      <w:divsChild>
        <w:div w:id="1228420810">
          <w:marLeft w:val="274"/>
          <w:marRight w:val="0"/>
          <w:marTop w:val="0"/>
          <w:marBottom w:val="0"/>
          <w:divBdr>
            <w:top w:val="none" w:sz="0" w:space="0" w:color="auto"/>
            <w:left w:val="none" w:sz="0" w:space="0" w:color="auto"/>
            <w:bottom w:val="none" w:sz="0" w:space="0" w:color="auto"/>
            <w:right w:val="none" w:sz="0" w:space="0" w:color="auto"/>
          </w:divBdr>
        </w:div>
        <w:div w:id="1923029207">
          <w:marLeft w:val="274"/>
          <w:marRight w:val="0"/>
          <w:marTop w:val="0"/>
          <w:marBottom w:val="0"/>
          <w:divBdr>
            <w:top w:val="none" w:sz="0" w:space="0" w:color="auto"/>
            <w:left w:val="none" w:sz="0" w:space="0" w:color="auto"/>
            <w:bottom w:val="none" w:sz="0" w:space="0" w:color="auto"/>
            <w:right w:val="none" w:sz="0" w:space="0" w:color="auto"/>
          </w:divBdr>
        </w:div>
        <w:div w:id="2043939233">
          <w:marLeft w:val="274"/>
          <w:marRight w:val="0"/>
          <w:marTop w:val="0"/>
          <w:marBottom w:val="0"/>
          <w:divBdr>
            <w:top w:val="none" w:sz="0" w:space="0" w:color="auto"/>
            <w:left w:val="none" w:sz="0" w:space="0" w:color="auto"/>
            <w:bottom w:val="none" w:sz="0" w:space="0" w:color="auto"/>
            <w:right w:val="none" w:sz="0" w:space="0" w:color="auto"/>
          </w:divBdr>
        </w:div>
      </w:divsChild>
    </w:div>
    <w:div w:id="1665862251">
      <w:bodyDiv w:val="1"/>
      <w:marLeft w:val="0"/>
      <w:marRight w:val="0"/>
      <w:marTop w:val="0"/>
      <w:marBottom w:val="0"/>
      <w:divBdr>
        <w:top w:val="none" w:sz="0" w:space="0" w:color="auto"/>
        <w:left w:val="none" w:sz="0" w:space="0" w:color="auto"/>
        <w:bottom w:val="none" w:sz="0" w:space="0" w:color="auto"/>
        <w:right w:val="none" w:sz="0" w:space="0" w:color="auto"/>
      </w:divBdr>
      <w:divsChild>
        <w:div w:id="1472019663">
          <w:marLeft w:val="547"/>
          <w:marRight w:val="0"/>
          <w:marTop w:val="0"/>
          <w:marBottom w:val="0"/>
          <w:divBdr>
            <w:top w:val="none" w:sz="0" w:space="0" w:color="auto"/>
            <w:left w:val="none" w:sz="0" w:space="0" w:color="auto"/>
            <w:bottom w:val="none" w:sz="0" w:space="0" w:color="auto"/>
            <w:right w:val="none" w:sz="0" w:space="0" w:color="auto"/>
          </w:divBdr>
        </w:div>
      </w:divsChild>
    </w:div>
    <w:div w:id="1678190011">
      <w:bodyDiv w:val="1"/>
      <w:marLeft w:val="0"/>
      <w:marRight w:val="0"/>
      <w:marTop w:val="0"/>
      <w:marBottom w:val="0"/>
      <w:divBdr>
        <w:top w:val="none" w:sz="0" w:space="0" w:color="auto"/>
        <w:left w:val="none" w:sz="0" w:space="0" w:color="auto"/>
        <w:bottom w:val="none" w:sz="0" w:space="0" w:color="auto"/>
        <w:right w:val="none" w:sz="0" w:space="0" w:color="auto"/>
      </w:divBdr>
    </w:div>
    <w:div w:id="1678606303">
      <w:bodyDiv w:val="1"/>
      <w:marLeft w:val="0"/>
      <w:marRight w:val="0"/>
      <w:marTop w:val="0"/>
      <w:marBottom w:val="0"/>
      <w:divBdr>
        <w:top w:val="none" w:sz="0" w:space="0" w:color="auto"/>
        <w:left w:val="none" w:sz="0" w:space="0" w:color="auto"/>
        <w:bottom w:val="none" w:sz="0" w:space="0" w:color="auto"/>
        <w:right w:val="none" w:sz="0" w:space="0" w:color="auto"/>
      </w:divBdr>
    </w:div>
    <w:div w:id="1743866995">
      <w:bodyDiv w:val="1"/>
      <w:marLeft w:val="0"/>
      <w:marRight w:val="0"/>
      <w:marTop w:val="0"/>
      <w:marBottom w:val="0"/>
      <w:divBdr>
        <w:top w:val="none" w:sz="0" w:space="0" w:color="auto"/>
        <w:left w:val="none" w:sz="0" w:space="0" w:color="auto"/>
        <w:bottom w:val="none" w:sz="0" w:space="0" w:color="auto"/>
        <w:right w:val="none" w:sz="0" w:space="0" w:color="auto"/>
      </w:divBdr>
      <w:divsChild>
        <w:div w:id="364529191">
          <w:marLeft w:val="360"/>
          <w:marRight w:val="0"/>
          <w:marTop w:val="200"/>
          <w:marBottom w:val="0"/>
          <w:divBdr>
            <w:top w:val="none" w:sz="0" w:space="0" w:color="auto"/>
            <w:left w:val="none" w:sz="0" w:space="0" w:color="auto"/>
            <w:bottom w:val="none" w:sz="0" w:space="0" w:color="auto"/>
            <w:right w:val="none" w:sz="0" w:space="0" w:color="auto"/>
          </w:divBdr>
        </w:div>
        <w:div w:id="1440022889">
          <w:marLeft w:val="360"/>
          <w:marRight w:val="0"/>
          <w:marTop w:val="200"/>
          <w:marBottom w:val="0"/>
          <w:divBdr>
            <w:top w:val="none" w:sz="0" w:space="0" w:color="auto"/>
            <w:left w:val="none" w:sz="0" w:space="0" w:color="auto"/>
            <w:bottom w:val="none" w:sz="0" w:space="0" w:color="auto"/>
            <w:right w:val="none" w:sz="0" w:space="0" w:color="auto"/>
          </w:divBdr>
        </w:div>
        <w:div w:id="2076199138">
          <w:marLeft w:val="360"/>
          <w:marRight w:val="0"/>
          <w:marTop w:val="200"/>
          <w:marBottom w:val="0"/>
          <w:divBdr>
            <w:top w:val="none" w:sz="0" w:space="0" w:color="auto"/>
            <w:left w:val="none" w:sz="0" w:space="0" w:color="auto"/>
            <w:bottom w:val="none" w:sz="0" w:space="0" w:color="auto"/>
            <w:right w:val="none" w:sz="0" w:space="0" w:color="auto"/>
          </w:divBdr>
        </w:div>
        <w:div w:id="1708524473">
          <w:marLeft w:val="360"/>
          <w:marRight w:val="0"/>
          <w:marTop w:val="200"/>
          <w:marBottom w:val="0"/>
          <w:divBdr>
            <w:top w:val="none" w:sz="0" w:space="0" w:color="auto"/>
            <w:left w:val="none" w:sz="0" w:space="0" w:color="auto"/>
            <w:bottom w:val="none" w:sz="0" w:space="0" w:color="auto"/>
            <w:right w:val="none" w:sz="0" w:space="0" w:color="auto"/>
          </w:divBdr>
        </w:div>
        <w:div w:id="1971746820">
          <w:marLeft w:val="360"/>
          <w:marRight w:val="0"/>
          <w:marTop w:val="200"/>
          <w:marBottom w:val="0"/>
          <w:divBdr>
            <w:top w:val="none" w:sz="0" w:space="0" w:color="auto"/>
            <w:left w:val="none" w:sz="0" w:space="0" w:color="auto"/>
            <w:bottom w:val="none" w:sz="0" w:space="0" w:color="auto"/>
            <w:right w:val="none" w:sz="0" w:space="0" w:color="auto"/>
          </w:divBdr>
        </w:div>
      </w:divsChild>
    </w:div>
    <w:div w:id="1775441949">
      <w:bodyDiv w:val="1"/>
      <w:marLeft w:val="0"/>
      <w:marRight w:val="0"/>
      <w:marTop w:val="0"/>
      <w:marBottom w:val="0"/>
      <w:divBdr>
        <w:top w:val="none" w:sz="0" w:space="0" w:color="auto"/>
        <w:left w:val="none" w:sz="0" w:space="0" w:color="auto"/>
        <w:bottom w:val="none" w:sz="0" w:space="0" w:color="auto"/>
        <w:right w:val="none" w:sz="0" w:space="0" w:color="auto"/>
      </w:divBdr>
      <w:divsChild>
        <w:div w:id="1806511120">
          <w:marLeft w:val="547"/>
          <w:marRight w:val="0"/>
          <w:marTop w:val="0"/>
          <w:marBottom w:val="0"/>
          <w:divBdr>
            <w:top w:val="none" w:sz="0" w:space="0" w:color="auto"/>
            <w:left w:val="none" w:sz="0" w:space="0" w:color="auto"/>
            <w:bottom w:val="none" w:sz="0" w:space="0" w:color="auto"/>
            <w:right w:val="none" w:sz="0" w:space="0" w:color="auto"/>
          </w:divBdr>
        </w:div>
      </w:divsChild>
    </w:div>
    <w:div w:id="1796944674">
      <w:bodyDiv w:val="1"/>
      <w:marLeft w:val="0"/>
      <w:marRight w:val="0"/>
      <w:marTop w:val="0"/>
      <w:marBottom w:val="0"/>
      <w:divBdr>
        <w:top w:val="none" w:sz="0" w:space="0" w:color="auto"/>
        <w:left w:val="none" w:sz="0" w:space="0" w:color="auto"/>
        <w:bottom w:val="none" w:sz="0" w:space="0" w:color="auto"/>
        <w:right w:val="none" w:sz="0" w:space="0" w:color="auto"/>
      </w:divBdr>
      <w:divsChild>
        <w:div w:id="415715260">
          <w:marLeft w:val="360"/>
          <w:marRight w:val="0"/>
          <w:marTop w:val="200"/>
          <w:marBottom w:val="0"/>
          <w:divBdr>
            <w:top w:val="none" w:sz="0" w:space="0" w:color="auto"/>
            <w:left w:val="none" w:sz="0" w:space="0" w:color="auto"/>
            <w:bottom w:val="none" w:sz="0" w:space="0" w:color="auto"/>
            <w:right w:val="none" w:sz="0" w:space="0" w:color="auto"/>
          </w:divBdr>
        </w:div>
        <w:div w:id="409039946">
          <w:marLeft w:val="360"/>
          <w:marRight w:val="0"/>
          <w:marTop w:val="200"/>
          <w:marBottom w:val="0"/>
          <w:divBdr>
            <w:top w:val="none" w:sz="0" w:space="0" w:color="auto"/>
            <w:left w:val="none" w:sz="0" w:space="0" w:color="auto"/>
            <w:bottom w:val="none" w:sz="0" w:space="0" w:color="auto"/>
            <w:right w:val="none" w:sz="0" w:space="0" w:color="auto"/>
          </w:divBdr>
        </w:div>
        <w:div w:id="1045375734">
          <w:marLeft w:val="360"/>
          <w:marRight w:val="0"/>
          <w:marTop w:val="200"/>
          <w:marBottom w:val="0"/>
          <w:divBdr>
            <w:top w:val="none" w:sz="0" w:space="0" w:color="auto"/>
            <w:left w:val="none" w:sz="0" w:space="0" w:color="auto"/>
            <w:bottom w:val="none" w:sz="0" w:space="0" w:color="auto"/>
            <w:right w:val="none" w:sz="0" w:space="0" w:color="auto"/>
          </w:divBdr>
        </w:div>
        <w:div w:id="1335304398">
          <w:marLeft w:val="360"/>
          <w:marRight w:val="0"/>
          <w:marTop w:val="200"/>
          <w:marBottom w:val="0"/>
          <w:divBdr>
            <w:top w:val="none" w:sz="0" w:space="0" w:color="auto"/>
            <w:left w:val="none" w:sz="0" w:space="0" w:color="auto"/>
            <w:bottom w:val="none" w:sz="0" w:space="0" w:color="auto"/>
            <w:right w:val="none" w:sz="0" w:space="0" w:color="auto"/>
          </w:divBdr>
        </w:div>
        <w:div w:id="1465849006">
          <w:marLeft w:val="360"/>
          <w:marRight w:val="0"/>
          <w:marTop w:val="200"/>
          <w:marBottom w:val="0"/>
          <w:divBdr>
            <w:top w:val="none" w:sz="0" w:space="0" w:color="auto"/>
            <w:left w:val="none" w:sz="0" w:space="0" w:color="auto"/>
            <w:bottom w:val="none" w:sz="0" w:space="0" w:color="auto"/>
            <w:right w:val="none" w:sz="0" w:space="0" w:color="auto"/>
          </w:divBdr>
        </w:div>
        <w:div w:id="902065730">
          <w:marLeft w:val="360"/>
          <w:marRight w:val="0"/>
          <w:marTop w:val="200"/>
          <w:marBottom w:val="0"/>
          <w:divBdr>
            <w:top w:val="none" w:sz="0" w:space="0" w:color="auto"/>
            <w:left w:val="none" w:sz="0" w:space="0" w:color="auto"/>
            <w:bottom w:val="none" w:sz="0" w:space="0" w:color="auto"/>
            <w:right w:val="none" w:sz="0" w:space="0" w:color="auto"/>
          </w:divBdr>
        </w:div>
        <w:div w:id="1254317766">
          <w:marLeft w:val="360"/>
          <w:marRight w:val="0"/>
          <w:marTop w:val="200"/>
          <w:marBottom w:val="0"/>
          <w:divBdr>
            <w:top w:val="none" w:sz="0" w:space="0" w:color="auto"/>
            <w:left w:val="none" w:sz="0" w:space="0" w:color="auto"/>
            <w:bottom w:val="none" w:sz="0" w:space="0" w:color="auto"/>
            <w:right w:val="none" w:sz="0" w:space="0" w:color="auto"/>
          </w:divBdr>
        </w:div>
      </w:divsChild>
    </w:div>
    <w:div w:id="1804805988">
      <w:bodyDiv w:val="1"/>
      <w:marLeft w:val="0"/>
      <w:marRight w:val="0"/>
      <w:marTop w:val="0"/>
      <w:marBottom w:val="0"/>
      <w:divBdr>
        <w:top w:val="none" w:sz="0" w:space="0" w:color="auto"/>
        <w:left w:val="none" w:sz="0" w:space="0" w:color="auto"/>
        <w:bottom w:val="none" w:sz="0" w:space="0" w:color="auto"/>
        <w:right w:val="none" w:sz="0" w:space="0" w:color="auto"/>
      </w:divBdr>
    </w:div>
    <w:div w:id="1810706816">
      <w:bodyDiv w:val="1"/>
      <w:marLeft w:val="0"/>
      <w:marRight w:val="0"/>
      <w:marTop w:val="0"/>
      <w:marBottom w:val="0"/>
      <w:divBdr>
        <w:top w:val="none" w:sz="0" w:space="0" w:color="auto"/>
        <w:left w:val="none" w:sz="0" w:space="0" w:color="auto"/>
        <w:bottom w:val="none" w:sz="0" w:space="0" w:color="auto"/>
        <w:right w:val="none" w:sz="0" w:space="0" w:color="auto"/>
      </w:divBdr>
    </w:div>
    <w:div w:id="1817599840">
      <w:bodyDiv w:val="1"/>
      <w:marLeft w:val="0"/>
      <w:marRight w:val="0"/>
      <w:marTop w:val="0"/>
      <w:marBottom w:val="0"/>
      <w:divBdr>
        <w:top w:val="none" w:sz="0" w:space="0" w:color="auto"/>
        <w:left w:val="none" w:sz="0" w:space="0" w:color="auto"/>
        <w:bottom w:val="none" w:sz="0" w:space="0" w:color="auto"/>
        <w:right w:val="none" w:sz="0" w:space="0" w:color="auto"/>
      </w:divBdr>
      <w:divsChild>
        <w:div w:id="1462580160">
          <w:marLeft w:val="331"/>
          <w:marRight w:val="0"/>
          <w:marTop w:val="200"/>
          <w:marBottom w:val="0"/>
          <w:divBdr>
            <w:top w:val="none" w:sz="0" w:space="0" w:color="auto"/>
            <w:left w:val="none" w:sz="0" w:space="0" w:color="auto"/>
            <w:bottom w:val="none" w:sz="0" w:space="0" w:color="auto"/>
            <w:right w:val="none" w:sz="0" w:space="0" w:color="auto"/>
          </w:divBdr>
        </w:div>
      </w:divsChild>
    </w:div>
    <w:div w:id="1842499446">
      <w:bodyDiv w:val="1"/>
      <w:marLeft w:val="0"/>
      <w:marRight w:val="0"/>
      <w:marTop w:val="0"/>
      <w:marBottom w:val="0"/>
      <w:divBdr>
        <w:top w:val="none" w:sz="0" w:space="0" w:color="auto"/>
        <w:left w:val="none" w:sz="0" w:space="0" w:color="auto"/>
        <w:bottom w:val="none" w:sz="0" w:space="0" w:color="auto"/>
        <w:right w:val="none" w:sz="0" w:space="0" w:color="auto"/>
      </w:divBdr>
      <w:divsChild>
        <w:div w:id="72629769">
          <w:marLeft w:val="360"/>
          <w:marRight w:val="0"/>
          <w:marTop w:val="200"/>
          <w:marBottom w:val="0"/>
          <w:divBdr>
            <w:top w:val="none" w:sz="0" w:space="0" w:color="auto"/>
            <w:left w:val="none" w:sz="0" w:space="0" w:color="auto"/>
            <w:bottom w:val="none" w:sz="0" w:space="0" w:color="auto"/>
            <w:right w:val="none" w:sz="0" w:space="0" w:color="auto"/>
          </w:divBdr>
        </w:div>
      </w:divsChild>
    </w:div>
    <w:div w:id="1843738614">
      <w:bodyDiv w:val="1"/>
      <w:marLeft w:val="0"/>
      <w:marRight w:val="0"/>
      <w:marTop w:val="0"/>
      <w:marBottom w:val="0"/>
      <w:divBdr>
        <w:top w:val="none" w:sz="0" w:space="0" w:color="auto"/>
        <w:left w:val="none" w:sz="0" w:space="0" w:color="auto"/>
        <w:bottom w:val="none" w:sz="0" w:space="0" w:color="auto"/>
        <w:right w:val="none" w:sz="0" w:space="0" w:color="auto"/>
      </w:divBdr>
      <w:divsChild>
        <w:div w:id="1678654225">
          <w:marLeft w:val="360"/>
          <w:marRight w:val="0"/>
          <w:marTop w:val="200"/>
          <w:marBottom w:val="0"/>
          <w:divBdr>
            <w:top w:val="none" w:sz="0" w:space="0" w:color="auto"/>
            <w:left w:val="none" w:sz="0" w:space="0" w:color="auto"/>
            <w:bottom w:val="none" w:sz="0" w:space="0" w:color="auto"/>
            <w:right w:val="none" w:sz="0" w:space="0" w:color="auto"/>
          </w:divBdr>
        </w:div>
        <w:div w:id="1884172159">
          <w:marLeft w:val="360"/>
          <w:marRight w:val="0"/>
          <w:marTop w:val="200"/>
          <w:marBottom w:val="0"/>
          <w:divBdr>
            <w:top w:val="none" w:sz="0" w:space="0" w:color="auto"/>
            <w:left w:val="none" w:sz="0" w:space="0" w:color="auto"/>
            <w:bottom w:val="none" w:sz="0" w:space="0" w:color="auto"/>
            <w:right w:val="none" w:sz="0" w:space="0" w:color="auto"/>
          </w:divBdr>
        </w:div>
        <w:div w:id="380901938">
          <w:marLeft w:val="360"/>
          <w:marRight w:val="0"/>
          <w:marTop w:val="200"/>
          <w:marBottom w:val="0"/>
          <w:divBdr>
            <w:top w:val="none" w:sz="0" w:space="0" w:color="auto"/>
            <w:left w:val="none" w:sz="0" w:space="0" w:color="auto"/>
            <w:bottom w:val="none" w:sz="0" w:space="0" w:color="auto"/>
            <w:right w:val="none" w:sz="0" w:space="0" w:color="auto"/>
          </w:divBdr>
        </w:div>
        <w:div w:id="1169520407">
          <w:marLeft w:val="360"/>
          <w:marRight w:val="0"/>
          <w:marTop w:val="200"/>
          <w:marBottom w:val="0"/>
          <w:divBdr>
            <w:top w:val="none" w:sz="0" w:space="0" w:color="auto"/>
            <w:left w:val="none" w:sz="0" w:space="0" w:color="auto"/>
            <w:bottom w:val="none" w:sz="0" w:space="0" w:color="auto"/>
            <w:right w:val="none" w:sz="0" w:space="0" w:color="auto"/>
          </w:divBdr>
        </w:div>
        <w:div w:id="1577935732">
          <w:marLeft w:val="360"/>
          <w:marRight w:val="0"/>
          <w:marTop w:val="200"/>
          <w:marBottom w:val="0"/>
          <w:divBdr>
            <w:top w:val="none" w:sz="0" w:space="0" w:color="auto"/>
            <w:left w:val="none" w:sz="0" w:space="0" w:color="auto"/>
            <w:bottom w:val="none" w:sz="0" w:space="0" w:color="auto"/>
            <w:right w:val="none" w:sz="0" w:space="0" w:color="auto"/>
          </w:divBdr>
        </w:div>
        <w:div w:id="2106876684">
          <w:marLeft w:val="360"/>
          <w:marRight w:val="0"/>
          <w:marTop w:val="200"/>
          <w:marBottom w:val="0"/>
          <w:divBdr>
            <w:top w:val="none" w:sz="0" w:space="0" w:color="auto"/>
            <w:left w:val="none" w:sz="0" w:space="0" w:color="auto"/>
            <w:bottom w:val="none" w:sz="0" w:space="0" w:color="auto"/>
            <w:right w:val="none" w:sz="0" w:space="0" w:color="auto"/>
          </w:divBdr>
        </w:div>
      </w:divsChild>
    </w:div>
    <w:div w:id="1849127103">
      <w:bodyDiv w:val="1"/>
      <w:marLeft w:val="0"/>
      <w:marRight w:val="0"/>
      <w:marTop w:val="0"/>
      <w:marBottom w:val="0"/>
      <w:divBdr>
        <w:top w:val="none" w:sz="0" w:space="0" w:color="auto"/>
        <w:left w:val="none" w:sz="0" w:space="0" w:color="auto"/>
        <w:bottom w:val="none" w:sz="0" w:space="0" w:color="auto"/>
        <w:right w:val="none" w:sz="0" w:space="0" w:color="auto"/>
      </w:divBdr>
      <w:divsChild>
        <w:div w:id="1822504741">
          <w:marLeft w:val="360"/>
          <w:marRight w:val="0"/>
          <w:marTop w:val="200"/>
          <w:marBottom w:val="0"/>
          <w:divBdr>
            <w:top w:val="none" w:sz="0" w:space="0" w:color="auto"/>
            <w:left w:val="none" w:sz="0" w:space="0" w:color="auto"/>
            <w:bottom w:val="none" w:sz="0" w:space="0" w:color="auto"/>
            <w:right w:val="none" w:sz="0" w:space="0" w:color="auto"/>
          </w:divBdr>
        </w:div>
        <w:div w:id="551426605">
          <w:marLeft w:val="360"/>
          <w:marRight w:val="0"/>
          <w:marTop w:val="200"/>
          <w:marBottom w:val="0"/>
          <w:divBdr>
            <w:top w:val="none" w:sz="0" w:space="0" w:color="auto"/>
            <w:left w:val="none" w:sz="0" w:space="0" w:color="auto"/>
            <w:bottom w:val="none" w:sz="0" w:space="0" w:color="auto"/>
            <w:right w:val="none" w:sz="0" w:space="0" w:color="auto"/>
          </w:divBdr>
        </w:div>
        <w:div w:id="1950619829">
          <w:marLeft w:val="360"/>
          <w:marRight w:val="0"/>
          <w:marTop w:val="200"/>
          <w:marBottom w:val="0"/>
          <w:divBdr>
            <w:top w:val="none" w:sz="0" w:space="0" w:color="auto"/>
            <w:left w:val="none" w:sz="0" w:space="0" w:color="auto"/>
            <w:bottom w:val="none" w:sz="0" w:space="0" w:color="auto"/>
            <w:right w:val="none" w:sz="0" w:space="0" w:color="auto"/>
          </w:divBdr>
        </w:div>
        <w:div w:id="575936087">
          <w:marLeft w:val="360"/>
          <w:marRight w:val="0"/>
          <w:marTop w:val="200"/>
          <w:marBottom w:val="0"/>
          <w:divBdr>
            <w:top w:val="none" w:sz="0" w:space="0" w:color="auto"/>
            <w:left w:val="none" w:sz="0" w:space="0" w:color="auto"/>
            <w:bottom w:val="none" w:sz="0" w:space="0" w:color="auto"/>
            <w:right w:val="none" w:sz="0" w:space="0" w:color="auto"/>
          </w:divBdr>
        </w:div>
        <w:div w:id="672490225">
          <w:marLeft w:val="360"/>
          <w:marRight w:val="0"/>
          <w:marTop w:val="200"/>
          <w:marBottom w:val="0"/>
          <w:divBdr>
            <w:top w:val="none" w:sz="0" w:space="0" w:color="auto"/>
            <w:left w:val="none" w:sz="0" w:space="0" w:color="auto"/>
            <w:bottom w:val="none" w:sz="0" w:space="0" w:color="auto"/>
            <w:right w:val="none" w:sz="0" w:space="0" w:color="auto"/>
          </w:divBdr>
        </w:div>
      </w:divsChild>
    </w:div>
    <w:div w:id="1858423435">
      <w:bodyDiv w:val="1"/>
      <w:marLeft w:val="0"/>
      <w:marRight w:val="0"/>
      <w:marTop w:val="0"/>
      <w:marBottom w:val="0"/>
      <w:divBdr>
        <w:top w:val="none" w:sz="0" w:space="0" w:color="auto"/>
        <w:left w:val="none" w:sz="0" w:space="0" w:color="auto"/>
        <w:bottom w:val="none" w:sz="0" w:space="0" w:color="auto"/>
        <w:right w:val="none" w:sz="0" w:space="0" w:color="auto"/>
      </w:divBdr>
      <w:divsChild>
        <w:div w:id="1099563608">
          <w:marLeft w:val="274"/>
          <w:marRight w:val="0"/>
          <w:marTop w:val="0"/>
          <w:marBottom w:val="0"/>
          <w:divBdr>
            <w:top w:val="none" w:sz="0" w:space="0" w:color="auto"/>
            <w:left w:val="none" w:sz="0" w:space="0" w:color="auto"/>
            <w:bottom w:val="none" w:sz="0" w:space="0" w:color="auto"/>
            <w:right w:val="none" w:sz="0" w:space="0" w:color="auto"/>
          </w:divBdr>
        </w:div>
        <w:div w:id="76826348">
          <w:marLeft w:val="274"/>
          <w:marRight w:val="0"/>
          <w:marTop w:val="0"/>
          <w:marBottom w:val="0"/>
          <w:divBdr>
            <w:top w:val="none" w:sz="0" w:space="0" w:color="auto"/>
            <w:left w:val="none" w:sz="0" w:space="0" w:color="auto"/>
            <w:bottom w:val="none" w:sz="0" w:space="0" w:color="auto"/>
            <w:right w:val="none" w:sz="0" w:space="0" w:color="auto"/>
          </w:divBdr>
        </w:div>
      </w:divsChild>
    </w:div>
    <w:div w:id="1878081948">
      <w:bodyDiv w:val="1"/>
      <w:marLeft w:val="0"/>
      <w:marRight w:val="0"/>
      <w:marTop w:val="0"/>
      <w:marBottom w:val="0"/>
      <w:divBdr>
        <w:top w:val="none" w:sz="0" w:space="0" w:color="auto"/>
        <w:left w:val="none" w:sz="0" w:space="0" w:color="auto"/>
        <w:bottom w:val="none" w:sz="0" w:space="0" w:color="auto"/>
        <w:right w:val="none" w:sz="0" w:space="0" w:color="auto"/>
      </w:divBdr>
    </w:div>
    <w:div w:id="1881624405">
      <w:bodyDiv w:val="1"/>
      <w:marLeft w:val="0"/>
      <w:marRight w:val="0"/>
      <w:marTop w:val="0"/>
      <w:marBottom w:val="0"/>
      <w:divBdr>
        <w:top w:val="none" w:sz="0" w:space="0" w:color="auto"/>
        <w:left w:val="none" w:sz="0" w:space="0" w:color="auto"/>
        <w:bottom w:val="none" w:sz="0" w:space="0" w:color="auto"/>
        <w:right w:val="none" w:sz="0" w:space="0" w:color="auto"/>
      </w:divBdr>
    </w:div>
    <w:div w:id="1884826422">
      <w:bodyDiv w:val="1"/>
      <w:marLeft w:val="0"/>
      <w:marRight w:val="0"/>
      <w:marTop w:val="0"/>
      <w:marBottom w:val="0"/>
      <w:divBdr>
        <w:top w:val="none" w:sz="0" w:space="0" w:color="auto"/>
        <w:left w:val="none" w:sz="0" w:space="0" w:color="auto"/>
        <w:bottom w:val="none" w:sz="0" w:space="0" w:color="auto"/>
        <w:right w:val="none" w:sz="0" w:space="0" w:color="auto"/>
      </w:divBdr>
    </w:div>
    <w:div w:id="1896967482">
      <w:bodyDiv w:val="1"/>
      <w:marLeft w:val="0"/>
      <w:marRight w:val="0"/>
      <w:marTop w:val="0"/>
      <w:marBottom w:val="0"/>
      <w:divBdr>
        <w:top w:val="none" w:sz="0" w:space="0" w:color="auto"/>
        <w:left w:val="none" w:sz="0" w:space="0" w:color="auto"/>
        <w:bottom w:val="none" w:sz="0" w:space="0" w:color="auto"/>
        <w:right w:val="none" w:sz="0" w:space="0" w:color="auto"/>
      </w:divBdr>
      <w:divsChild>
        <w:div w:id="1139960885">
          <w:marLeft w:val="274"/>
          <w:marRight w:val="0"/>
          <w:marTop w:val="0"/>
          <w:marBottom w:val="0"/>
          <w:divBdr>
            <w:top w:val="none" w:sz="0" w:space="0" w:color="auto"/>
            <w:left w:val="none" w:sz="0" w:space="0" w:color="auto"/>
            <w:bottom w:val="none" w:sz="0" w:space="0" w:color="auto"/>
            <w:right w:val="none" w:sz="0" w:space="0" w:color="auto"/>
          </w:divBdr>
        </w:div>
        <w:div w:id="1506092294">
          <w:marLeft w:val="274"/>
          <w:marRight w:val="0"/>
          <w:marTop w:val="0"/>
          <w:marBottom w:val="0"/>
          <w:divBdr>
            <w:top w:val="none" w:sz="0" w:space="0" w:color="auto"/>
            <w:left w:val="none" w:sz="0" w:space="0" w:color="auto"/>
            <w:bottom w:val="none" w:sz="0" w:space="0" w:color="auto"/>
            <w:right w:val="none" w:sz="0" w:space="0" w:color="auto"/>
          </w:divBdr>
        </w:div>
      </w:divsChild>
    </w:div>
    <w:div w:id="1908490473">
      <w:bodyDiv w:val="1"/>
      <w:marLeft w:val="0"/>
      <w:marRight w:val="0"/>
      <w:marTop w:val="0"/>
      <w:marBottom w:val="0"/>
      <w:divBdr>
        <w:top w:val="none" w:sz="0" w:space="0" w:color="auto"/>
        <w:left w:val="none" w:sz="0" w:space="0" w:color="auto"/>
        <w:bottom w:val="none" w:sz="0" w:space="0" w:color="auto"/>
        <w:right w:val="none" w:sz="0" w:space="0" w:color="auto"/>
      </w:divBdr>
      <w:divsChild>
        <w:div w:id="1956059571">
          <w:marLeft w:val="0"/>
          <w:marRight w:val="0"/>
          <w:marTop w:val="0"/>
          <w:marBottom w:val="0"/>
          <w:divBdr>
            <w:top w:val="none" w:sz="0" w:space="0" w:color="auto"/>
            <w:left w:val="none" w:sz="0" w:space="0" w:color="auto"/>
            <w:bottom w:val="none" w:sz="0" w:space="0" w:color="auto"/>
            <w:right w:val="none" w:sz="0" w:space="0" w:color="auto"/>
          </w:divBdr>
          <w:divsChild>
            <w:div w:id="2011181282">
              <w:marLeft w:val="0"/>
              <w:marRight w:val="0"/>
              <w:marTop w:val="0"/>
              <w:marBottom w:val="0"/>
              <w:divBdr>
                <w:top w:val="none" w:sz="0" w:space="0" w:color="auto"/>
                <w:left w:val="none" w:sz="0" w:space="0" w:color="auto"/>
                <w:bottom w:val="none" w:sz="0" w:space="0" w:color="auto"/>
                <w:right w:val="none" w:sz="0" w:space="0" w:color="auto"/>
              </w:divBdr>
              <w:divsChild>
                <w:div w:id="2009628130">
                  <w:marLeft w:val="-225"/>
                  <w:marRight w:val="-225"/>
                  <w:marTop w:val="0"/>
                  <w:marBottom w:val="0"/>
                  <w:divBdr>
                    <w:top w:val="none" w:sz="0" w:space="0" w:color="auto"/>
                    <w:left w:val="none" w:sz="0" w:space="0" w:color="auto"/>
                    <w:bottom w:val="none" w:sz="0" w:space="0" w:color="auto"/>
                    <w:right w:val="none" w:sz="0" w:space="0" w:color="auto"/>
                  </w:divBdr>
                  <w:divsChild>
                    <w:div w:id="986398107">
                      <w:marLeft w:val="0"/>
                      <w:marRight w:val="0"/>
                      <w:marTop w:val="0"/>
                      <w:marBottom w:val="0"/>
                      <w:divBdr>
                        <w:top w:val="none" w:sz="0" w:space="0" w:color="auto"/>
                        <w:left w:val="none" w:sz="0" w:space="0" w:color="auto"/>
                        <w:bottom w:val="none" w:sz="0" w:space="0" w:color="auto"/>
                        <w:right w:val="none" w:sz="0" w:space="0" w:color="auto"/>
                      </w:divBdr>
                      <w:divsChild>
                        <w:div w:id="1761634713">
                          <w:marLeft w:val="-225"/>
                          <w:marRight w:val="-225"/>
                          <w:marTop w:val="0"/>
                          <w:marBottom w:val="0"/>
                          <w:divBdr>
                            <w:top w:val="none" w:sz="0" w:space="0" w:color="auto"/>
                            <w:left w:val="none" w:sz="0" w:space="0" w:color="auto"/>
                            <w:bottom w:val="none" w:sz="0" w:space="0" w:color="auto"/>
                            <w:right w:val="none" w:sz="0" w:space="0" w:color="auto"/>
                          </w:divBdr>
                          <w:divsChild>
                            <w:div w:id="232132275">
                              <w:marLeft w:val="0"/>
                              <w:marRight w:val="0"/>
                              <w:marTop w:val="0"/>
                              <w:marBottom w:val="0"/>
                              <w:divBdr>
                                <w:top w:val="none" w:sz="0" w:space="0" w:color="auto"/>
                                <w:left w:val="none" w:sz="0" w:space="0" w:color="auto"/>
                                <w:bottom w:val="none" w:sz="0" w:space="0" w:color="auto"/>
                                <w:right w:val="none" w:sz="0" w:space="0" w:color="auto"/>
                              </w:divBdr>
                              <w:divsChild>
                                <w:div w:id="1958683984">
                                  <w:marLeft w:val="0"/>
                                  <w:marRight w:val="0"/>
                                  <w:marTop w:val="0"/>
                                  <w:marBottom w:val="0"/>
                                  <w:divBdr>
                                    <w:top w:val="none" w:sz="0" w:space="0" w:color="auto"/>
                                    <w:left w:val="none" w:sz="0" w:space="0" w:color="auto"/>
                                    <w:bottom w:val="none" w:sz="0" w:space="0" w:color="auto"/>
                                    <w:right w:val="none" w:sz="0" w:space="0" w:color="auto"/>
                                  </w:divBdr>
                                  <w:divsChild>
                                    <w:div w:id="2145732446">
                                      <w:marLeft w:val="0"/>
                                      <w:marRight w:val="0"/>
                                      <w:marTop w:val="0"/>
                                      <w:marBottom w:val="0"/>
                                      <w:divBdr>
                                        <w:top w:val="none" w:sz="0" w:space="0" w:color="auto"/>
                                        <w:left w:val="none" w:sz="0" w:space="0" w:color="auto"/>
                                        <w:bottom w:val="none" w:sz="0" w:space="0" w:color="auto"/>
                                        <w:right w:val="none" w:sz="0" w:space="0" w:color="auto"/>
                                      </w:divBdr>
                                      <w:divsChild>
                                        <w:div w:id="944969760">
                                          <w:marLeft w:val="0"/>
                                          <w:marRight w:val="0"/>
                                          <w:marTop w:val="0"/>
                                          <w:marBottom w:val="0"/>
                                          <w:divBdr>
                                            <w:top w:val="none" w:sz="0" w:space="0" w:color="auto"/>
                                            <w:left w:val="none" w:sz="0" w:space="0" w:color="auto"/>
                                            <w:bottom w:val="none" w:sz="0" w:space="0" w:color="auto"/>
                                            <w:right w:val="none" w:sz="0" w:space="0" w:color="auto"/>
                                          </w:divBdr>
                                          <w:divsChild>
                                            <w:div w:id="1760905616">
                                              <w:marLeft w:val="0"/>
                                              <w:marRight w:val="0"/>
                                              <w:marTop w:val="0"/>
                                              <w:marBottom w:val="0"/>
                                              <w:divBdr>
                                                <w:top w:val="none" w:sz="0" w:space="0" w:color="auto"/>
                                                <w:left w:val="none" w:sz="0" w:space="0" w:color="auto"/>
                                                <w:bottom w:val="none" w:sz="0" w:space="0" w:color="auto"/>
                                                <w:right w:val="none" w:sz="0" w:space="0" w:color="auto"/>
                                              </w:divBdr>
                                              <w:divsChild>
                                                <w:div w:id="330723869">
                                                  <w:marLeft w:val="0"/>
                                                  <w:marRight w:val="0"/>
                                                  <w:marTop w:val="0"/>
                                                  <w:marBottom w:val="0"/>
                                                  <w:divBdr>
                                                    <w:top w:val="none" w:sz="0" w:space="0" w:color="auto"/>
                                                    <w:left w:val="none" w:sz="0" w:space="0" w:color="auto"/>
                                                    <w:bottom w:val="none" w:sz="0" w:space="0" w:color="auto"/>
                                                    <w:right w:val="none" w:sz="0" w:space="0" w:color="auto"/>
                                                  </w:divBdr>
                                                  <w:divsChild>
                                                    <w:div w:id="2030715736">
                                                      <w:marLeft w:val="0"/>
                                                      <w:marRight w:val="0"/>
                                                      <w:marTop w:val="0"/>
                                                      <w:marBottom w:val="0"/>
                                                      <w:divBdr>
                                                        <w:top w:val="none" w:sz="0" w:space="0" w:color="auto"/>
                                                        <w:left w:val="none" w:sz="0" w:space="0" w:color="auto"/>
                                                        <w:bottom w:val="none" w:sz="0" w:space="0" w:color="auto"/>
                                                        <w:right w:val="none" w:sz="0" w:space="0" w:color="auto"/>
                                                      </w:divBdr>
                                                      <w:divsChild>
                                                        <w:div w:id="666785691">
                                                          <w:marLeft w:val="0"/>
                                                          <w:marRight w:val="0"/>
                                                          <w:marTop w:val="0"/>
                                                          <w:marBottom w:val="0"/>
                                                          <w:divBdr>
                                                            <w:top w:val="none" w:sz="0" w:space="0" w:color="auto"/>
                                                            <w:left w:val="none" w:sz="0" w:space="0" w:color="auto"/>
                                                            <w:bottom w:val="none" w:sz="0" w:space="0" w:color="auto"/>
                                                            <w:right w:val="none" w:sz="0" w:space="0" w:color="auto"/>
                                                          </w:divBdr>
                                                          <w:divsChild>
                                                            <w:div w:id="3725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255477">
      <w:bodyDiv w:val="1"/>
      <w:marLeft w:val="0"/>
      <w:marRight w:val="0"/>
      <w:marTop w:val="0"/>
      <w:marBottom w:val="0"/>
      <w:divBdr>
        <w:top w:val="none" w:sz="0" w:space="0" w:color="auto"/>
        <w:left w:val="none" w:sz="0" w:space="0" w:color="auto"/>
        <w:bottom w:val="none" w:sz="0" w:space="0" w:color="auto"/>
        <w:right w:val="none" w:sz="0" w:space="0" w:color="auto"/>
      </w:divBdr>
      <w:divsChild>
        <w:div w:id="1689989360">
          <w:marLeft w:val="547"/>
          <w:marRight w:val="0"/>
          <w:marTop w:val="0"/>
          <w:marBottom w:val="0"/>
          <w:divBdr>
            <w:top w:val="none" w:sz="0" w:space="0" w:color="auto"/>
            <w:left w:val="none" w:sz="0" w:space="0" w:color="auto"/>
            <w:bottom w:val="none" w:sz="0" w:space="0" w:color="auto"/>
            <w:right w:val="none" w:sz="0" w:space="0" w:color="auto"/>
          </w:divBdr>
        </w:div>
      </w:divsChild>
    </w:div>
    <w:div w:id="1975327894">
      <w:bodyDiv w:val="1"/>
      <w:marLeft w:val="0"/>
      <w:marRight w:val="0"/>
      <w:marTop w:val="0"/>
      <w:marBottom w:val="0"/>
      <w:divBdr>
        <w:top w:val="none" w:sz="0" w:space="0" w:color="auto"/>
        <w:left w:val="none" w:sz="0" w:space="0" w:color="auto"/>
        <w:bottom w:val="none" w:sz="0" w:space="0" w:color="auto"/>
        <w:right w:val="none" w:sz="0" w:space="0" w:color="auto"/>
      </w:divBdr>
    </w:div>
    <w:div w:id="1986733982">
      <w:bodyDiv w:val="1"/>
      <w:marLeft w:val="0"/>
      <w:marRight w:val="0"/>
      <w:marTop w:val="0"/>
      <w:marBottom w:val="0"/>
      <w:divBdr>
        <w:top w:val="none" w:sz="0" w:space="0" w:color="auto"/>
        <w:left w:val="none" w:sz="0" w:space="0" w:color="auto"/>
        <w:bottom w:val="none" w:sz="0" w:space="0" w:color="auto"/>
        <w:right w:val="none" w:sz="0" w:space="0" w:color="auto"/>
      </w:divBdr>
      <w:divsChild>
        <w:div w:id="507065557">
          <w:marLeft w:val="360"/>
          <w:marRight w:val="0"/>
          <w:marTop w:val="200"/>
          <w:marBottom w:val="0"/>
          <w:divBdr>
            <w:top w:val="none" w:sz="0" w:space="0" w:color="auto"/>
            <w:left w:val="none" w:sz="0" w:space="0" w:color="auto"/>
            <w:bottom w:val="none" w:sz="0" w:space="0" w:color="auto"/>
            <w:right w:val="none" w:sz="0" w:space="0" w:color="auto"/>
          </w:divBdr>
        </w:div>
      </w:divsChild>
    </w:div>
    <w:div w:id="2006083058">
      <w:bodyDiv w:val="1"/>
      <w:marLeft w:val="0"/>
      <w:marRight w:val="0"/>
      <w:marTop w:val="0"/>
      <w:marBottom w:val="0"/>
      <w:divBdr>
        <w:top w:val="none" w:sz="0" w:space="0" w:color="auto"/>
        <w:left w:val="none" w:sz="0" w:space="0" w:color="auto"/>
        <w:bottom w:val="none" w:sz="0" w:space="0" w:color="auto"/>
        <w:right w:val="none" w:sz="0" w:space="0" w:color="auto"/>
      </w:divBdr>
    </w:div>
    <w:div w:id="2013757358">
      <w:bodyDiv w:val="1"/>
      <w:marLeft w:val="0"/>
      <w:marRight w:val="0"/>
      <w:marTop w:val="0"/>
      <w:marBottom w:val="0"/>
      <w:divBdr>
        <w:top w:val="none" w:sz="0" w:space="0" w:color="auto"/>
        <w:left w:val="none" w:sz="0" w:space="0" w:color="auto"/>
        <w:bottom w:val="none" w:sz="0" w:space="0" w:color="auto"/>
        <w:right w:val="none" w:sz="0" w:space="0" w:color="auto"/>
      </w:divBdr>
      <w:divsChild>
        <w:div w:id="166600866">
          <w:marLeft w:val="331"/>
          <w:marRight w:val="0"/>
          <w:marTop w:val="200"/>
          <w:marBottom w:val="0"/>
          <w:divBdr>
            <w:top w:val="none" w:sz="0" w:space="0" w:color="auto"/>
            <w:left w:val="none" w:sz="0" w:space="0" w:color="auto"/>
            <w:bottom w:val="none" w:sz="0" w:space="0" w:color="auto"/>
            <w:right w:val="none" w:sz="0" w:space="0" w:color="auto"/>
          </w:divBdr>
        </w:div>
        <w:div w:id="216938585">
          <w:marLeft w:val="331"/>
          <w:marRight w:val="0"/>
          <w:marTop w:val="200"/>
          <w:marBottom w:val="0"/>
          <w:divBdr>
            <w:top w:val="none" w:sz="0" w:space="0" w:color="auto"/>
            <w:left w:val="none" w:sz="0" w:space="0" w:color="auto"/>
            <w:bottom w:val="none" w:sz="0" w:space="0" w:color="auto"/>
            <w:right w:val="none" w:sz="0" w:space="0" w:color="auto"/>
          </w:divBdr>
        </w:div>
        <w:div w:id="98376935">
          <w:marLeft w:val="331"/>
          <w:marRight w:val="0"/>
          <w:marTop w:val="200"/>
          <w:marBottom w:val="0"/>
          <w:divBdr>
            <w:top w:val="none" w:sz="0" w:space="0" w:color="auto"/>
            <w:left w:val="none" w:sz="0" w:space="0" w:color="auto"/>
            <w:bottom w:val="none" w:sz="0" w:space="0" w:color="auto"/>
            <w:right w:val="none" w:sz="0" w:space="0" w:color="auto"/>
          </w:divBdr>
        </w:div>
        <w:div w:id="1389184009">
          <w:marLeft w:val="331"/>
          <w:marRight w:val="0"/>
          <w:marTop w:val="200"/>
          <w:marBottom w:val="0"/>
          <w:divBdr>
            <w:top w:val="none" w:sz="0" w:space="0" w:color="auto"/>
            <w:left w:val="none" w:sz="0" w:space="0" w:color="auto"/>
            <w:bottom w:val="none" w:sz="0" w:space="0" w:color="auto"/>
            <w:right w:val="none" w:sz="0" w:space="0" w:color="auto"/>
          </w:divBdr>
        </w:div>
        <w:div w:id="932782562">
          <w:marLeft w:val="331"/>
          <w:marRight w:val="0"/>
          <w:marTop w:val="200"/>
          <w:marBottom w:val="0"/>
          <w:divBdr>
            <w:top w:val="none" w:sz="0" w:space="0" w:color="auto"/>
            <w:left w:val="none" w:sz="0" w:space="0" w:color="auto"/>
            <w:bottom w:val="none" w:sz="0" w:space="0" w:color="auto"/>
            <w:right w:val="none" w:sz="0" w:space="0" w:color="auto"/>
          </w:divBdr>
        </w:div>
      </w:divsChild>
    </w:div>
    <w:div w:id="2030985153">
      <w:bodyDiv w:val="1"/>
      <w:marLeft w:val="0"/>
      <w:marRight w:val="0"/>
      <w:marTop w:val="0"/>
      <w:marBottom w:val="0"/>
      <w:divBdr>
        <w:top w:val="none" w:sz="0" w:space="0" w:color="auto"/>
        <w:left w:val="none" w:sz="0" w:space="0" w:color="auto"/>
        <w:bottom w:val="none" w:sz="0" w:space="0" w:color="auto"/>
        <w:right w:val="none" w:sz="0" w:space="0" w:color="auto"/>
      </w:divBdr>
      <w:divsChild>
        <w:div w:id="1139806340">
          <w:marLeft w:val="274"/>
          <w:marRight w:val="0"/>
          <w:marTop w:val="0"/>
          <w:marBottom w:val="0"/>
          <w:divBdr>
            <w:top w:val="none" w:sz="0" w:space="0" w:color="auto"/>
            <w:left w:val="none" w:sz="0" w:space="0" w:color="auto"/>
            <w:bottom w:val="none" w:sz="0" w:space="0" w:color="auto"/>
            <w:right w:val="none" w:sz="0" w:space="0" w:color="auto"/>
          </w:divBdr>
        </w:div>
        <w:div w:id="1234663322">
          <w:marLeft w:val="274"/>
          <w:marRight w:val="0"/>
          <w:marTop w:val="0"/>
          <w:marBottom w:val="0"/>
          <w:divBdr>
            <w:top w:val="none" w:sz="0" w:space="0" w:color="auto"/>
            <w:left w:val="none" w:sz="0" w:space="0" w:color="auto"/>
            <w:bottom w:val="none" w:sz="0" w:space="0" w:color="auto"/>
            <w:right w:val="none" w:sz="0" w:space="0" w:color="auto"/>
          </w:divBdr>
        </w:div>
      </w:divsChild>
    </w:div>
    <w:div w:id="2061587754">
      <w:bodyDiv w:val="1"/>
      <w:marLeft w:val="0"/>
      <w:marRight w:val="0"/>
      <w:marTop w:val="0"/>
      <w:marBottom w:val="0"/>
      <w:divBdr>
        <w:top w:val="none" w:sz="0" w:space="0" w:color="auto"/>
        <w:left w:val="none" w:sz="0" w:space="0" w:color="auto"/>
        <w:bottom w:val="none" w:sz="0" w:space="0" w:color="auto"/>
        <w:right w:val="none" w:sz="0" w:space="0" w:color="auto"/>
      </w:divBdr>
      <w:divsChild>
        <w:div w:id="1458178760">
          <w:marLeft w:val="360"/>
          <w:marRight w:val="0"/>
          <w:marTop w:val="200"/>
          <w:marBottom w:val="0"/>
          <w:divBdr>
            <w:top w:val="none" w:sz="0" w:space="0" w:color="auto"/>
            <w:left w:val="none" w:sz="0" w:space="0" w:color="auto"/>
            <w:bottom w:val="none" w:sz="0" w:space="0" w:color="auto"/>
            <w:right w:val="none" w:sz="0" w:space="0" w:color="auto"/>
          </w:divBdr>
        </w:div>
        <w:div w:id="1106382901">
          <w:marLeft w:val="360"/>
          <w:marRight w:val="0"/>
          <w:marTop w:val="200"/>
          <w:marBottom w:val="0"/>
          <w:divBdr>
            <w:top w:val="none" w:sz="0" w:space="0" w:color="auto"/>
            <w:left w:val="none" w:sz="0" w:space="0" w:color="auto"/>
            <w:bottom w:val="none" w:sz="0" w:space="0" w:color="auto"/>
            <w:right w:val="none" w:sz="0" w:space="0" w:color="auto"/>
          </w:divBdr>
        </w:div>
        <w:div w:id="1416854550">
          <w:marLeft w:val="360"/>
          <w:marRight w:val="0"/>
          <w:marTop w:val="200"/>
          <w:marBottom w:val="0"/>
          <w:divBdr>
            <w:top w:val="none" w:sz="0" w:space="0" w:color="auto"/>
            <w:left w:val="none" w:sz="0" w:space="0" w:color="auto"/>
            <w:bottom w:val="none" w:sz="0" w:space="0" w:color="auto"/>
            <w:right w:val="none" w:sz="0" w:space="0" w:color="auto"/>
          </w:divBdr>
        </w:div>
      </w:divsChild>
    </w:div>
    <w:div w:id="2068265143">
      <w:bodyDiv w:val="1"/>
      <w:marLeft w:val="0"/>
      <w:marRight w:val="0"/>
      <w:marTop w:val="0"/>
      <w:marBottom w:val="0"/>
      <w:divBdr>
        <w:top w:val="none" w:sz="0" w:space="0" w:color="auto"/>
        <w:left w:val="none" w:sz="0" w:space="0" w:color="auto"/>
        <w:bottom w:val="none" w:sz="0" w:space="0" w:color="auto"/>
        <w:right w:val="none" w:sz="0" w:space="0" w:color="auto"/>
      </w:divBdr>
    </w:div>
    <w:div w:id="2069186795">
      <w:bodyDiv w:val="1"/>
      <w:marLeft w:val="0"/>
      <w:marRight w:val="0"/>
      <w:marTop w:val="0"/>
      <w:marBottom w:val="0"/>
      <w:divBdr>
        <w:top w:val="none" w:sz="0" w:space="0" w:color="auto"/>
        <w:left w:val="none" w:sz="0" w:space="0" w:color="auto"/>
        <w:bottom w:val="none" w:sz="0" w:space="0" w:color="auto"/>
        <w:right w:val="none" w:sz="0" w:space="0" w:color="auto"/>
      </w:divBdr>
      <w:divsChild>
        <w:div w:id="949243419">
          <w:marLeft w:val="547"/>
          <w:marRight w:val="0"/>
          <w:marTop w:val="96"/>
          <w:marBottom w:val="0"/>
          <w:divBdr>
            <w:top w:val="none" w:sz="0" w:space="0" w:color="auto"/>
            <w:left w:val="none" w:sz="0" w:space="0" w:color="auto"/>
            <w:bottom w:val="none" w:sz="0" w:space="0" w:color="auto"/>
            <w:right w:val="none" w:sz="0" w:space="0" w:color="auto"/>
          </w:divBdr>
        </w:div>
        <w:div w:id="389546129">
          <w:marLeft w:val="547"/>
          <w:marRight w:val="0"/>
          <w:marTop w:val="96"/>
          <w:marBottom w:val="0"/>
          <w:divBdr>
            <w:top w:val="none" w:sz="0" w:space="0" w:color="auto"/>
            <w:left w:val="none" w:sz="0" w:space="0" w:color="auto"/>
            <w:bottom w:val="none" w:sz="0" w:space="0" w:color="auto"/>
            <w:right w:val="none" w:sz="0" w:space="0" w:color="auto"/>
          </w:divBdr>
        </w:div>
        <w:div w:id="938296348">
          <w:marLeft w:val="547"/>
          <w:marRight w:val="0"/>
          <w:marTop w:val="96"/>
          <w:marBottom w:val="0"/>
          <w:divBdr>
            <w:top w:val="none" w:sz="0" w:space="0" w:color="auto"/>
            <w:left w:val="none" w:sz="0" w:space="0" w:color="auto"/>
            <w:bottom w:val="none" w:sz="0" w:space="0" w:color="auto"/>
            <w:right w:val="none" w:sz="0" w:space="0" w:color="auto"/>
          </w:divBdr>
        </w:div>
        <w:div w:id="1520316348">
          <w:marLeft w:val="547"/>
          <w:marRight w:val="0"/>
          <w:marTop w:val="96"/>
          <w:marBottom w:val="0"/>
          <w:divBdr>
            <w:top w:val="none" w:sz="0" w:space="0" w:color="auto"/>
            <w:left w:val="none" w:sz="0" w:space="0" w:color="auto"/>
            <w:bottom w:val="none" w:sz="0" w:space="0" w:color="auto"/>
            <w:right w:val="none" w:sz="0" w:space="0" w:color="auto"/>
          </w:divBdr>
        </w:div>
        <w:div w:id="117529249">
          <w:marLeft w:val="547"/>
          <w:marRight w:val="0"/>
          <w:marTop w:val="96"/>
          <w:marBottom w:val="0"/>
          <w:divBdr>
            <w:top w:val="none" w:sz="0" w:space="0" w:color="auto"/>
            <w:left w:val="none" w:sz="0" w:space="0" w:color="auto"/>
            <w:bottom w:val="none" w:sz="0" w:space="0" w:color="auto"/>
            <w:right w:val="none" w:sz="0" w:space="0" w:color="auto"/>
          </w:divBdr>
        </w:div>
      </w:divsChild>
    </w:div>
    <w:div w:id="2077168793">
      <w:bodyDiv w:val="1"/>
      <w:marLeft w:val="0"/>
      <w:marRight w:val="0"/>
      <w:marTop w:val="0"/>
      <w:marBottom w:val="0"/>
      <w:divBdr>
        <w:top w:val="none" w:sz="0" w:space="0" w:color="auto"/>
        <w:left w:val="none" w:sz="0" w:space="0" w:color="auto"/>
        <w:bottom w:val="none" w:sz="0" w:space="0" w:color="auto"/>
        <w:right w:val="none" w:sz="0" w:space="0" w:color="auto"/>
      </w:divBdr>
      <w:divsChild>
        <w:div w:id="330911196">
          <w:marLeft w:val="274"/>
          <w:marRight w:val="0"/>
          <w:marTop w:val="0"/>
          <w:marBottom w:val="0"/>
          <w:divBdr>
            <w:top w:val="none" w:sz="0" w:space="0" w:color="auto"/>
            <w:left w:val="none" w:sz="0" w:space="0" w:color="auto"/>
            <w:bottom w:val="none" w:sz="0" w:space="0" w:color="auto"/>
            <w:right w:val="none" w:sz="0" w:space="0" w:color="auto"/>
          </w:divBdr>
        </w:div>
        <w:div w:id="1988779701">
          <w:marLeft w:val="274"/>
          <w:marRight w:val="0"/>
          <w:marTop w:val="0"/>
          <w:marBottom w:val="0"/>
          <w:divBdr>
            <w:top w:val="none" w:sz="0" w:space="0" w:color="auto"/>
            <w:left w:val="none" w:sz="0" w:space="0" w:color="auto"/>
            <w:bottom w:val="none" w:sz="0" w:space="0" w:color="auto"/>
            <w:right w:val="none" w:sz="0" w:space="0" w:color="auto"/>
          </w:divBdr>
        </w:div>
        <w:div w:id="654987663">
          <w:marLeft w:val="274"/>
          <w:marRight w:val="0"/>
          <w:marTop w:val="0"/>
          <w:marBottom w:val="0"/>
          <w:divBdr>
            <w:top w:val="none" w:sz="0" w:space="0" w:color="auto"/>
            <w:left w:val="none" w:sz="0" w:space="0" w:color="auto"/>
            <w:bottom w:val="none" w:sz="0" w:space="0" w:color="auto"/>
            <w:right w:val="none" w:sz="0" w:space="0" w:color="auto"/>
          </w:divBdr>
        </w:div>
        <w:div w:id="1274819818">
          <w:marLeft w:val="274"/>
          <w:marRight w:val="0"/>
          <w:marTop w:val="0"/>
          <w:marBottom w:val="0"/>
          <w:divBdr>
            <w:top w:val="none" w:sz="0" w:space="0" w:color="auto"/>
            <w:left w:val="none" w:sz="0" w:space="0" w:color="auto"/>
            <w:bottom w:val="none" w:sz="0" w:space="0" w:color="auto"/>
            <w:right w:val="none" w:sz="0" w:space="0" w:color="auto"/>
          </w:divBdr>
        </w:div>
      </w:divsChild>
    </w:div>
    <w:div w:id="2084788164">
      <w:bodyDiv w:val="1"/>
      <w:marLeft w:val="0"/>
      <w:marRight w:val="0"/>
      <w:marTop w:val="0"/>
      <w:marBottom w:val="0"/>
      <w:divBdr>
        <w:top w:val="none" w:sz="0" w:space="0" w:color="auto"/>
        <w:left w:val="none" w:sz="0" w:space="0" w:color="auto"/>
        <w:bottom w:val="none" w:sz="0" w:space="0" w:color="auto"/>
        <w:right w:val="none" w:sz="0" w:space="0" w:color="auto"/>
      </w:divBdr>
    </w:div>
    <w:div w:id="2135559283">
      <w:bodyDiv w:val="1"/>
      <w:marLeft w:val="0"/>
      <w:marRight w:val="0"/>
      <w:marTop w:val="0"/>
      <w:marBottom w:val="0"/>
      <w:divBdr>
        <w:top w:val="none" w:sz="0" w:space="0" w:color="auto"/>
        <w:left w:val="none" w:sz="0" w:space="0" w:color="auto"/>
        <w:bottom w:val="none" w:sz="0" w:space="0" w:color="auto"/>
        <w:right w:val="none" w:sz="0" w:space="0" w:color="auto"/>
      </w:divBdr>
      <w:divsChild>
        <w:div w:id="37557245">
          <w:marLeft w:val="547"/>
          <w:marRight w:val="0"/>
          <w:marTop w:val="115"/>
          <w:marBottom w:val="0"/>
          <w:divBdr>
            <w:top w:val="none" w:sz="0" w:space="0" w:color="auto"/>
            <w:left w:val="none" w:sz="0" w:space="0" w:color="auto"/>
            <w:bottom w:val="none" w:sz="0" w:space="0" w:color="auto"/>
            <w:right w:val="none" w:sz="0" w:space="0" w:color="auto"/>
          </w:divBdr>
        </w:div>
        <w:div w:id="1960993725">
          <w:marLeft w:val="1714"/>
          <w:marRight w:val="0"/>
          <w:marTop w:val="96"/>
          <w:marBottom w:val="0"/>
          <w:divBdr>
            <w:top w:val="none" w:sz="0" w:space="0" w:color="auto"/>
            <w:left w:val="none" w:sz="0" w:space="0" w:color="auto"/>
            <w:bottom w:val="none" w:sz="0" w:space="0" w:color="auto"/>
            <w:right w:val="none" w:sz="0" w:space="0" w:color="auto"/>
          </w:divBdr>
        </w:div>
        <w:div w:id="1233082784">
          <w:marLeft w:val="1714"/>
          <w:marRight w:val="0"/>
          <w:marTop w:val="96"/>
          <w:marBottom w:val="0"/>
          <w:divBdr>
            <w:top w:val="none" w:sz="0" w:space="0" w:color="auto"/>
            <w:left w:val="none" w:sz="0" w:space="0" w:color="auto"/>
            <w:bottom w:val="none" w:sz="0" w:space="0" w:color="auto"/>
            <w:right w:val="none" w:sz="0" w:space="0" w:color="auto"/>
          </w:divBdr>
        </w:div>
        <w:div w:id="1765687901">
          <w:marLeft w:val="547"/>
          <w:marRight w:val="0"/>
          <w:marTop w:val="115"/>
          <w:marBottom w:val="0"/>
          <w:divBdr>
            <w:top w:val="none" w:sz="0" w:space="0" w:color="auto"/>
            <w:left w:val="none" w:sz="0" w:space="0" w:color="auto"/>
            <w:bottom w:val="none" w:sz="0" w:space="0" w:color="auto"/>
            <w:right w:val="none" w:sz="0" w:space="0" w:color="auto"/>
          </w:divBdr>
        </w:div>
      </w:divsChild>
    </w:div>
    <w:div w:id="21372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ustomXml" Target="/customXML/item3.xml" Id="R9d14e80975ce4256"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Meeting%20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A3225882</value>
    </field>
    <field name="Objective-Title">
      <value order="0">2019-05-17 Tauranga Moana Advisory Group Minutes - 17 May 2019</value>
    </field>
    <field name="Objective-Description">
      <value order="0"/>
    </field>
    <field name="Objective-CreationStamp">
      <value order="0">2019-05-01T02:44:21Z</value>
    </field>
    <field name="Objective-IsApproved">
      <value order="0">false</value>
    </field>
    <field name="Objective-IsPublished">
      <value order="0">true</value>
    </field>
    <field name="Objective-DatePublished">
      <value order="0">2019-05-30T03:47:42Z</value>
    </field>
    <field name="Objective-ModificationStamp">
      <value order="0">2019-05-30T03:47:42Z</value>
    </field>
    <field name="Objective-Owner">
      <value order="0">Merinda Pansegrouw</value>
    </field>
    <field name="Objective-Path">
      <value order="0">EasyInfo Global Folder:'Virtual Filing Cabinet':Democratic Process and Stakeholdings:Council Committee Meetings:* Council Committees:Tauranga Moana Advisory Group:4 | Tauranga Moana Advisory Group Meetings:Tauranga Moana Advisory Group Minutes:2019 Tauranga Moana Advisory Group Minutes</value>
    </field>
    <field name="Objective-Parent">
      <value order="0">2019 Tauranga Moana Advisory Group Minutes</value>
    </field>
    <field name="Objective-State">
      <value order="0">Published</value>
    </field>
    <field name="Objective-VersionId">
      <value order="0">vA4925594</value>
    </field>
    <field name="Objective-Version">
      <value order="0">5.0</value>
    </field>
    <field name="Objective-VersionNumber">
      <value order="0">16</value>
    </field>
    <field name="Objective-VersionComment">
      <value order="0"/>
    </field>
    <field name="Objective-FileNumber">
      <value order="0">2.00852</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F32F604-26FF-4CF9-BB37-2B76F058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Meeting Minute.dotm</Template>
  <TotalTime>3791</TotalTime>
  <Pages>10</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Full Council Meeting Template</vt:lpstr>
    </vt:vector>
  </TitlesOfParts>
  <Company>Environment B.O.P</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Template</dc:title>
  <dc:creator>Shari Kameta</dc:creator>
  <cp:lastModifiedBy>Merinda Pansegrouw</cp:lastModifiedBy>
  <cp:revision>430</cp:revision>
  <cp:lastPrinted>2019-03-01T00:05:00Z</cp:lastPrinted>
  <dcterms:created xsi:type="dcterms:W3CDTF">2019-05-01T02:44:00Z</dcterms:created>
  <dcterms:modified xsi:type="dcterms:W3CDTF">2019-05-30T03:47:00Z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A3225882</vt:lpwstr>
  </property>
  <property fmtid="{D5CDD505-2E9C-101B-9397-08002B2CF9AE}" pid="3" name="Objective-Title">
    <vt:lpwstr>2019-05-17 Tauranga Moana Advisory Group Minutes - 17 May 2019</vt:lpwstr>
  </property>
  <property fmtid="{D5CDD505-2E9C-101B-9397-08002B2CF9AE}" pid="4" name="Objective-Comment">
    <vt:lpwstr/>
  </property>
  <property fmtid="{D5CDD505-2E9C-101B-9397-08002B2CF9AE}" pid="5" name="Objective-CreationStamp">
    <vt:filetime>2019-05-01T02:44:21Z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2019-05-30T03:47:42Z</vt:filetime>
  </property>
  <property fmtid="{D5CDD505-2E9C-101B-9397-08002B2CF9AE}" pid="9" name="Objective-ModificationStamp">
    <vt:filetime>2019-05-30T03:47:42Z</vt:filetime>
  </property>
  <property fmtid="{D5CDD505-2E9C-101B-9397-08002B2CF9AE}" pid="10" name="Objective-Owner">
    <vt:lpwstr>Merinda Pansegrouw</vt:lpwstr>
  </property>
  <property fmtid="{D5CDD505-2E9C-101B-9397-08002B2CF9AE}" pid="11" name="Objective-Path">
    <vt:lpwstr>EasyInfo Global Folder:'Virtual Filing Cabinet':Democratic Process and Stakeholdings:Council Committee Meetings:* Council Committees:Tauranga Moana Advisory Group:4 | Tauranga Moana Advisory Group Meetings:Tauranga Moana Advisory Group Minutes:2019 Tauranga Moana Advisory Group Minutes</vt:lpwstr>
  </property>
  <property fmtid="{D5CDD505-2E9C-101B-9397-08002B2CF9AE}" pid="12" name="Objective-Parent">
    <vt:lpwstr>2019 Tauranga Moana Advisory Group Minutes</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16</vt:r8>
  </property>
  <property fmtid="{D5CDD505-2E9C-101B-9397-08002B2CF9AE}" pid="16" name="Objective-VersionComment">
    <vt:lpwstr/>
  </property>
  <property fmtid="{D5CDD505-2E9C-101B-9397-08002B2CF9AE}" pid="17" name="Objective-FileNumber">
    <vt:lpwstr>2.00852</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Correspondence Type [system]">
    <vt:lpwstr>Other</vt:lpwstr>
  </property>
  <property fmtid="{D5CDD505-2E9C-101B-9397-08002B2CF9AE}" pid="21" name="Objective-To. [system]">
    <vt:lpwstr/>
  </property>
  <property fmtid="{D5CDD505-2E9C-101B-9397-08002B2CF9AE}" pid="22" name="Objective-From. [system]">
    <vt:lpwstr/>
  </property>
  <property fmtid="{D5CDD505-2E9C-101B-9397-08002B2CF9AE}" pid="23" name="Objective-Copy To [system]">
    <vt:lpwstr/>
  </property>
  <property fmtid="{D5CDD505-2E9C-101B-9397-08002B2CF9AE}" pid="24" name="Objective-On Behalf Of [system]">
    <vt:lpwstr/>
  </property>
  <property fmtid="{D5CDD505-2E9C-101B-9397-08002B2CF9AE}" pid="25" name="Objective-GIS Location [system]">
    <vt:lpwstr/>
  </property>
  <property fmtid="{D5CDD505-2E9C-101B-9397-08002B2CF9AE}" pid="26" name="Objective-Meeting and Hearing Type [system]">
    <vt:lpwstr>Meeting Minutes</vt:lpwstr>
  </property>
  <property fmtid="{D5CDD505-2E9C-101B-9397-08002B2CF9AE}" pid="27" name="Objective-Meeting Date [system]">
    <vt:lpwstr/>
  </property>
  <property fmtid="{D5CDD505-2E9C-101B-9397-08002B2CF9AE}" pid="28" name="Objective-Accela Key [system]">
    <vt:lpwstr/>
  </property>
  <property fmtid="{D5CDD505-2E9C-101B-9397-08002B2CF9AE}" pid="29" name="Objective-Operative Date [system]">
    <vt:lpwstr/>
  </property>
  <property fmtid="{D5CDD505-2E9C-101B-9397-08002B2CF9AE}" pid="30" name="Objective-Author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vA4925594</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On Behalf Of">
    <vt:lpwstr/>
  </property>
  <property fmtid="{D5CDD505-2E9C-101B-9397-08002B2CF9AE}" pid="37" name="Objective-Accela Key">
    <vt:lpwstr/>
  </property>
</Properties>
</file>