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5F" w:rsidRDefault="00A126B7" w:rsidP="007F72D7">
      <w:pPr>
        <w:pStyle w:val="BodyText"/>
        <w:pBdr>
          <w:bottom w:val="single" w:sz="12" w:space="12" w:color="auto"/>
        </w:pBdr>
        <w:spacing w:after="240"/>
      </w:pPr>
      <w:r>
        <w:t>Minutes</w:t>
      </w:r>
      <w:r w:rsidR="00B0145F">
        <w:t xml:space="preserve"> of the </w:t>
      </w:r>
      <w:r w:rsidR="00246125">
        <w:t>Regional Direction and Delivery Committee</w:t>
      </w:r>
      <w:r w:rsidR="00B0145F">
        <w:t xml:space="preserve"> Meeting held in </w:t>
      </w:r>
      <w:r w:rsidR="00246125">
        <w:t>Mauao Rooms, Bay of Plenty Regional Council Building, 87 First Avenue, Tauranga</w:t>
      </w:r>
      <w:r w:rsidR="00B0145F">
        <w:t xml:space="preserve"> on </w:t>
      </w:r>
      <w:r w:rsidR="00246125">
        <w:t>Tuesday, 19 February 2019</w:t>
      </w:r>
      <w:r w:rsidR="00B0145F">
        <w:t xml:space="preserve"> commencing at </w:t>
      </w:r>
      <w:r w:rsidR="00246125">
        <w:t>9.3</w:t>
      </w:r>
      <w:r w:rsidR="00DF7AE7">
        <w:t>5</w:t>
      </w:r>
      <w:r w:rsidR="00246125">
        <w:t xml:space="preserve"> a.m.</w:t>
      </w:r>
    </w:p>
    <w:p w:rsidR="00B0145F" w:rsidRDefault="00B0145F" w:rsidP="007F72D7">
      <w:pPr>
        <w:tabs>
          <w:tab w:val="left" w:pos="2835"/>
        </w:tabs>
        <w:spacing w:after="240"/>
        <w:rPr>
          <w:b/>
          <w:sz w:val="28"/>
          <w:lang w:val="en-GB"/>
        </w:rPr>
      </w:pPr>
      <w:r>
        <w:rPr>
          <w:b/>
          <w:sz w:val="28"/>
          <w:lang w:val="en-GB"/>
        </w:rPr>
        <w:t>Present</w:t>
      </w:r>
      <w:r>
        <w:rPr>
          <w:b/>
          <w:lang w:val="en-GB"/>
        </w:rPr>
        <w:t>:</w:t>
      </w:r>
      <w:r w:rsidR="002F6474">
        <w:rPr>
          <w:b/>
          <w:lang w:val="en-GB"/>
        </w:rPr>
        <w:tab/>
      </w:r>
    </w:p>
    <w:p w:rsidR="00B2202D" w:rsidRDefault="00B2202D" w:rsidP="007F72D7">
      <w:pPr>
        <w:tabs>
          <w:tab w:val="left" w:pos="2835"/>
          <w:tab w:val="left" w:pos="2868"/>
        </w:tabs>
        <w:spacing w:after="240"/>
        <w:ind w:left="2835" w:hanging="2835"/>
        <w:rPr>
          <w:lang w:val="en-GB"/>
        </w:rPr>
      </w:pPr>
      <w:r>
        <w:rPr>
          <w:b/>
          <w:sz w:val="28"/>
          <w:lang w:val="en-GB"/>
        </w:rPr>
        <w:t>Chairman</w:t>
      </w:r>
      <w:r>
        <w:rPr>
          <w:b/>
          <w:bCs/>
          <w:lang w:val="en-GB"/>
        </w:rPr>
        <w:t>:</w:t>
      </w:r>
      <w:r>
        <w:rPr>
          <w:b/>
          <w:bCs/>
          <w:lang w:val="en-GB"/>
        </w:rPr>
        <w:tab/>
      </w:r>
      <w:r w:rsidR="00246125">
        <w:rPr>
          <w:lang w:val="en-GB"/>
        </w:rPr>
        <w:t>P Thompson</w:t>
      </w:r>
    </w:p>
    <w:p w:rsidR="00B2202D" w:rsidRDefault="00B2202D" w:rsidP="007F72D7">
      <w:pPr>
        <w:tabs>
          <w:tab w:val="left" w:pos="2835"/>
          <w:tab w:val="left" w:pos="2868"/>
        </w:tabs>
        <w:spacing w:after="240"/>
        <w:ind w:left="2835" w:hanging="2835"/>
        <w:rPr>
          <w:lang w:val="en-GB"/>
        </w:rPr>
      </w:pPr>
      <w:r>
        <w:rPr>
          <w:b/>
          <w:sz w:val="28"/>
          <w:lang w:val="en-GB"/>
        </w:rPr>
        <w:t>Deputy Chairman</w:t>
      </w:r>
      <w:r>
        <w:rPr>
          <w:b/>
          <w:bCs/>
          <w:lang w:val="en-GB"/>
        </w:rPr>
        <w:t>:</w:t>
      </w:r>
      <w:r>
        <w:rPr>
          <w:b/>
          <w:bCs/>
          <w:lang w:val="en-GB"/>
        </w:rPr>
        <w:tab/>
      </w:r>
      <w:r w:rsidR="00246125">
        <w:rPr>
          <w:lang w:val="en-GB"/>
        </w:rPr>
        <w:t>A von Dadelszen</w:t>
      </w:r>
    </w:p>
    <w:p w:rsidR="00AD62A1" w:rsidRPr="0070661D" w:rsidRDefault="00B0145F" w:rsidP="007F72D7">
      <w:pPr>
        <w:tabs>
          <w:tab w:val="left" w:pos="2835"/>
          <w:tab w:val="left" w:pos="2868"/>
        </w:tabs>
        <w:spacing w:after="240"/>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371E41">
        <w:rPr>
          <w:lang w:val="en-GB"/>
        </w:rPr>
        <w:t xml:space="preserve">Chairman D Leeder, </w:t>
      </w:r>
      <w:r w:rsidR="00246125">
        <w:rPr>
          <w:lang w:val="en-GB"/>
        </w:rPr>
        <w:t>T Marr, D Love, N Bruning, J Nees, W Clark, S Crosby, K Winters, M McDonald</w:t>
      </w:r>
    </w:p>
    <w:p w:rsidR="00FB7751" w:rsidRDefault="000A246D" w:rsidP="007F72D7">
      <w:pPr>
        <w:tabs>
          <w:tab w:val="left" w:pos="2835"/>
          <w:tab w:val="left" w:pos="2868"/>
        </w:tabs>
        <w:spacing w:after="240"/>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FB7751">
        <w:rPr>
          <w:lang w:val="en-GB"/>
        </w:rPr>
        <w:t xml:space="preserve">BOPRC: </w:t>
      </w:r>
      <w:r w:rsidR="00DF7AE7" w:rsidRPr="00FB7751">
        <w:rPr>
          <w:lang w:val="en-GB"/>
        </w:rPr>
        <w:t>C Ingle (General Manager, Integrated</w:t>
      </w:r>
      <w:r w:rsidR="00DF7AE7">
        <w:rPr>
          <w:lang w:val="en-GB"/>
        </w:rPr>
        <w:t xml:space="preserve"> </w:t>
      </w:r>
      <w:r w:rsidR="00DF7AE7" w:rsidRPr="00FB7751">
        <w:rPr>
          <w:lang w:val="en-GB"/>
        </w:rPr>
        <w:t xml:space="preserve">Catchments); </w:t>
      </w:r>
      <w:r w:rsidR="00FB7751" w:rsidRPr="00FB7751">
        <w:rPr>
          <w:lang w:val="en-GB"/>
        </w:rPr>
        <w:t>F McTavish (Chief Executive); S Omundsen (General Manager, Regulatory</w:t>
      </w:r>
      <w:r w:rsidR="00FB7751">
        <w:rPr>
          <w:lang w:val="en-GB"/>
        </w:rPr>
        <w:t xml:space="preserve"> </w:t>
      </w:r>
      <w:r w:rsidR="00FB7751" w:rsidRPr="00FB7751">
        <w:rPr>
          <w:lang w:val="en-GB"/>
        </w:rPr>
        <w:t>Services);</w:t>
      </w:r>
      <w:r w:rsidR="00E1349C">
        <w:rPr>
          <w:lang w:val="en-GB"/>
        </w:rPr>
        <w:t xml:space="preserve"> E</w:t>
      </w:r>
      <w:r w:rsidR="00E173D0">
        <w:rPr>
          <w:lang w:val="en-GB"/>
        </w:rPr>
        <w:t xml:space="preserve"> Grogan (Principal</w:t>
      </w:r>
      <w:r w:rsidR="00341333">
        <w:rPr>
          <w:lang w:val="en-GB"/>
        </w:rPr>
        <w:t xml:space="preserve"> Advisor</w:t>
      </w:r>
      <w:r w:rsidR="007E7E9B">
        <w:rPr>
          <w:lang w:val="en-GB"/>
        </w:rPr>
        <w:t>, Regulatory Services</w:t>
      </w:r>
      <w:r w:rsidR="00341333">
        <w:rPr>
          <w:lang w:val="en-GB"/>
        </w:rPr>
        <w:t>)</w:t>
      </w:r>
      <w:r w:rsidR="001E7AC4">
        <w:rPr>
          <w:lang w:val="en-GB"/>
        </w:rPr>
        <w:t>;</w:t>
      </w:r>
      <w:r w:rsidR="00FB7751" w:rsidRPr="00FB7751">
        <w:rPr>
          <w:lang w:val="en-GB"/>
        </w:rPr>
        <w:t xml:space="preserve"> D Phizacklea (Regional Integrated Planning Manager);</w:t>
      </w:r>
      <w:r w:rsidR="00FB7751">
        <w:rPr>
          <w:lang w:val="en-GB"/>
        </w:rPr>
        <w:t xml:space="preserve"> </w:t>
      </w:r>
      <w:r w:rsidR="00FB7751" w:rsidRPr="00FB7751">
        <w:rPr>
          <w:lang w:val="en-GB"/>
        </w:rPr>
        <w:t>S Lamb (Natural Resources Policy Manager); A Miller</w:t>
      </w:r>
      <w:r w:rsidR="00FB7751">
        <w:rPr>
          <w:lang w:val="en-GB"/>
        </w:rPr>
        <w:t xml:space="preserve"> </w:t>
      </w:r>
      <w:r w:rsidR="00FB7751" w:rsidRPr="00FB7751">
        <w:rPr>
          <w:lang w:val="en-GB"/>
        </w:rPr>
        <w:t>(Compliance Manager – Primary Industry &amp; Enforcement); S</w:t>
      </w:r>
      <w:r w:rsidR="00FB7751">
        <w:rPr>
          <w:lang w:val="en-GB"/>
        </w:rPr>
        <w:t xml:space="preserve"> </w:t>
      </w:r>
      <w:r w:rsidR="00FB7751" w:rsidRPr="00FB7751">
        <w:rPr>
          <w:lang w:val="en-GB"/>
        </w:rPr>
        <w:t>Mellor (Compliance Manager – Urban, Industry, and Response); G</w:t>
      </w:r>
      <w:r w:rsidR="00FB7751">
        <w:rPr>
          <w:lang w:val="en-GB"/>
        </w:rPr>
        <w:t xml:space="preserve"> </w:t>
      </w:r>
      <w:r w:rsidR="00FB7751" w:rsidRPr="00FB7751">
        <w:rPr>
          <w:lang w:val="en-GB"/>
        </w:rPr>
        <w:t xml:space="preserve">Corbett (Biosecurity Manager); </w:t>
      </w:r>
      <w:r w:rsidR="004842A6">
        <w:rPr>
          <w:lang w:val="en-GB"/>
        </w:rPr>
        <w:t xml:space="preserve">A Bruere (Lakes Operations Manager); </w:t>
      </w:r>
      <w:r w:rsidR="00E227A4">
        <w:rPr>
          <w:lang w:val="en-GB"/>
        </w:rPr>
        <w:t xml:space="preserve">Y Tatton (Governance Manager); </w:t>
      </w:r>
      <w:r w:rsidR="00FB7751" w:rsidRPr="00FB7751">
        <w:rPr>
          <w:lang w:val="en-GB"/>
        </w:rPr>
        <w:t xml:space="preserve">J Low (Water Policy Team Leader); </w:t>
      </w:r>
      <w:r w:rsidR="004842A6">
        <w:rPr>
          <w:lang w:val="en-GB"/>
        </w:rPr>
        <w:t xml:space="preserve">N Steed (Programme Leader, Statutory Policy); K Parcell (Senior Policy Analyst, Natural Resources Policy); </w:t>
      </w:r>
      <w:r w:rsidR="00FB7751" w:rsidRPr="00FB7751">
        <w:rPr>
          <w:lang w:val="en-GB"/>
        </w:rPr>
        <w:t>G Kroon (Senior</w:t>
      </w:r>
      <w:r w:rsidR="00FB7751">
        <w:rPr>
          <w:lang w:val="en-GB"/>
        </w:rPr>
        <w:t xml:space="preserve"> </w:t>
      </w:r>
      <w:r w:rsidR="00FB7751" w:rsidRPr="00FB7751">
        <w:rPr>
          <w:lang w:val="en-GB"/>
        </w:rPr>
        <w:t>Policy Analyst, Water Policy); R Irving (Senior Regulatory Project</w:t>
      </w:r>
      <w:r w:rsidR="00FB7751">
        <w:rPr>
          <w:lang w:val="en-GB"/>
        </w:rPr>
        <w:t xml:space="preserve"> </w:t>
      </w:r>
      <w:r w:rsidR="00FB7751" w:rsidRPr="00FB7751">
        <w:rPr>
          <w:lang w:val="en-GB"/>
        </w:rPr>
        <w:t xml:space="preserve">Officer); </w:t>
      </w:r>
      <w:r w:rsidR="001E7AC4">
        <w:rPr>
          <w:lang w:val="en-GB"/>
        </w:rPr>
        <w:t xml:space="preserve">S Bermeo (Senior Planner); </w:t>
      </w:r>
      <w:r w:rsidR="004842A6">
        <w:rPr>
          <w:lang w:val="en-GB"/>
        </w:rPr>
        <w:t xml:space="preserve">M Ivamy (Natural Hazards Advisor); </w:t>
      </w:r>
      <w:r w:rsidR="004842A6" w:rsidRPr="00FB7751">
        <w:rPr>
          <w:lang w:val="en-GB"/>
        </w:rPr>
        <w:t>J Newlands</w:t>
      </w:r>
      <w:r w:rsidR="004842A6">
        <w:rPr>
          <w:lang w:val="en-GB"/>
        </w:rPr>
        <w:t xml:space="preserve"> (Senior Regulatory Compliance Officer);</w:t>
      </w:r>
      <w:r w:rsidR="004842A6" w:rsidRPr="00FB7751">
        <w:rPr>
          <w:lang w:val="en-GB"/>
        </w:rPr>
        <w:t xml:space="preserve"> </w:t>
      </w:r>
      <w:r w:rsidR="00FB7751" w:rsidRPr="00FB7751">
        <w:rPr>
          <w:lang w:val="en-GB"/>
        </w:rPr>
        <w:t>J Durham</w:t>
      </w:r>
      <w:r w:rsidR="00FB7751">
        <w:rPr>
          <w:lang w:val="en-GB"/>
        </w:rPr>
        <w:t xml:space="preserve"> </w:t>
      </w:r>
      <w:r w:rsidR="00FB7751" w:rsidRPr="00FB7751">
        <w:rPr>
          <w:lang w:val="en-GB"/>
        </w:rPr>
        <w:t>(Committee Advisor)</w:t>
      </w:r>
    </w:p>
    <w:p w:rsidR="00FB7751" w:rsidRDefault="00FB7751" w:rsidP="007F72D7">
      <w:pPr>
        <w:tabs>
          <w:tab w:val="left" w:pos="2835"/>
          <w:tab w:val="left" w:pos="2868"/>
        </w:tabs>
        <w:spacing w:after="240"/>
        <w:ind w:left="2835" w:hanging="2835"/>
        <w:rPr>
          <w:lang w:val="en-GB"/>
        </w:rPr>
      </w:pPr>
      <w:r w:rsidRPr="00FB7751">
        <w:rPr>
          <w:lang w:val="en-GB"/>
        </w:rPr>
        <w:tab/>
        <w:t>External:</w:t>
      </w:r>
      <w:r>
        <w:rPr>
          <w:lang w:val="en-GB"/>
        </w:rPr>
        <w:t xml:space="preserve"> </w:t>
      </w:r>
      <w:r w:rsidRPr="00FB7751">
        <w:rPr>
          <w:lang w:val="en-GB"/>
        </w:rPr>
        <w:t xml:space="preserve">C </w:t>
      </w:r>
      <w:proofErr w:type="spellStart"/>
      <w:r w:rsidRPr="00FB7751">
        <w:rPr>
          <w:lang w:val="en-GB"/>
        </w:rPr>
        <w:t>Battershill</w:t>
      </w:r>
      <w:proofErr w:type="spellEnd"/>
      <w:r w:rsidR="00AC380B">
        <w:rPr>
          <w:lang w:val="en-GB"/>
        </w:rPr>
        <w:t xml:space="preserve"> (Chair in Coastal Science, Waikato University);</w:t>
      </w:r>
      <w:r w:rsidRPr="00FB7751">
        <w:rPr>
          <w:lang w:val="en-GB"/>
        </w:rPr>
        <w:t xml:space="preserve"> T Baisden</w:t>
      </w:r>
      <w:r w:rsidR="00AC380B">
        <w:rPr>
          <w:lang w:val="en-GB"/>
        </w:rPr>
        <w:t xml:space="preserve"> (</w:t>
      </w:r>
      <w:r w:rsidR="00AC380B" w:rsidRPr="00AC380B">
        <w:rPr>
          <w:lang w:val="en-GB"/>
        </w:rPr>
        <w:t>Chair in Lake and Freshwater Science</w:t>
      </w:r>
      <w:r w:rsidR="00AC380B">
        <w:rPr>
          <w:lang w:val="en-GB"/>
        </w:rPr>
        <w:t>, Waikato University);</w:t>
      </w:r>
      <w:r w:rsidR="001E7AC4">
        <w:rPr>
          <w:lang w:val="en-GB"/>
        </w:rPr>
        <w:t xml:space="preserve"> B Clarkson</w:t>
      </w:r>
      <w:r w:rsidR="00AC380B">
        <w:rPr>
          <w:lang w:val="en-GB"/>
        </w:rPr>
        <w:t xml:space="preserve"> (</w:t>
      </w:r>
      <w:r w:rsidR="00AC380B" w:rsidRPr="00AC380B">
        <w:rPr>
          <w:lang w:val="en-GB"/>
        </w:rPr>
        <w:t>Deputy Vice-Chancellor Research</w:t>
      </w:r>
      <w:r w:rsidR="00AC380B">
        <w:rPr>
          <w:lang w:val="en-GB"/>
        </w:rPr>
        <w:t>, Waikato University);</w:t>
      </w:r>
      <w:r>
        <w:rPr>
          <w:lang w:val="en-GB"/>
        </w:rPr>
        <w:t xml:space="preserve"> </w:t>
      </w:r>
      <w:r w:rsidR="007E0282">
        <w:rPr>
          <w:lang w:val="en-GB"/>
        </w:rPr>
        <w:t>K Summerhays</w:t>
      </w:r>
      <w:r w:rsidR="00AC380B">
        <w:rPr>
          <w:lang w:val="en-GB"/>
        </w:rPr>
        <w:t xml:space="preserve"> (Consultant, People and Place)</w:t>
      </w:r>
    </w:p>
    <w:p w:rsidR="00B0145F" w:rsidRPr="0070661D" w:rsidRDefault="00B0145F" w:rsidP="007F72D7">
      <w:pPr>
        <w:pBdr>
          <w:bottom w:val="single" w:sz="12" w:space="12" w:color="auto"/>
        </w:pBdr>
        <w:tabs>
          <w:tab w:val="left" w:pos="2835"/>
          <w:tab w:val="left" w:pos="2868"/>
        </w:tabs>
        <w:spacing w:after="240"/>
        <w:ind w:left="2835" w:hanging="2835"/>
        <w:rPr>
          <w:lang w:val="en-GB"/>
        </w:rPr>
      </w:pPr>
      <w:r>
        <w:rPr>
          <w:b/>
          <w:sz w:val="28"/>
        </w:rPr>
        <w:t>Apologies</w:t>
      </w:r>
      <w:r>
        <w:rPr>
          <w:b/>
        </w:rPr>
        <w:t>:</w:t>
      </w:r>
      <w:r>
        <w:tab/>
      </w:r>
      <w:r w:rsidR="009624ED">
        <w:rPr>
          <w:lang w:val="en-GB"/>
        </w:rPr>
        <w:t>A Tahana,</w:t>
      </w:r>
      <w:r w:rsidR="00422A62" w:rsidRPr="00422A62">
        <w:rPr>
          <w:lang w:val="en-GB"/>
        </w:rPr>
        <w:t xml:space="preserve"> </w:t>
      </w:r>
      <w:r w:rsidR="00422A62">
        <w:rPr>
          <w:lang w:val="en-GB"/>
        </w:rPr>
        <w:t>L Thurston,</w:t>
      </w:r>
      <w:r w:rsidR="006E71FD" w:rsidRPr="006E71FD">
        <w:rPr>
          <w:lang w:val="en-GB"/>
        </w:rPr>
        <w:t xml:space="preserve"> </w:t>
      </w:r>
      <w:r w:rsidR="006E71FD">
        <w:rPr>
          <w:lang w:val="en-GB"/>
        </w:rPr>
        <w:t>J Cronin</w:t>
      </w:r>
    </w:p>
    <w:p w:rsidR="00D240B6" w:rsidRDefault="00D240B6" w:rsidP="007F72D7">
      <w:pPr>
        <w:pStyle w:val="Heading1"/>
      </w:pPr>
      <w:r>
        <w:t>Apologies</w:t>
      </w:r>
    </w:p>
    <w:p w:rsidR="000C472A" w:rsidRDefault="000C472A" w:rsidP="007F72D7">
      <w:pPr>
        <w:pStyle w:val="04ResolvedText"/>
        <w:keepNext/>
      </w:pPr>
      <w:r>
        <w:t>Resolved</w:t>
      </w:r>
    </w:p>
    <w:p w:rsidR="000C472A" w:rsidRDefault="00454554" w:rsidP="007F72D7">
      <w:pPr>
        <w:pStyle w:val="05ThattheRegionalCouncil"/>
        <w:keepNext/>
        <w:spacing w:after="240"/>
      </w:pPr>
      <w:r>
        <w:t xml:space="preserve">That the </w:t>
      </w:r>
      <w:r w:rsidR="00246125">
        <w:t>Regional Direction and Delivery Committee</w:t>
      </w:r>
      <w:r w:rsidR="00CA04D4">
        <w:t>:</w:t>
      </w:r>
    </w:p>
    <w:p w:rsidR="0061062C" w:rsidRDefault="0061062C" w:rsidP="007F72D7">
      <w:pPr>
        <w:pStyle w:val="AgendaRecommendation"/>
        <w:keepNext/>
        <w:spacing w:before="0"/>
      </w:pPr>
      <w:r>
        <w:t xml:space="preserve">Accepts the apologies from </w:t>
      </w:r>
      <w:r w:rsidR="007667BB">
        <w:t xml:space="preserve">Cr McDonald for lateness, and </w:t>
      </w:r>
      <w:proofErr w:type="spellStart"/>
      <w:r w:rsidR="009624ED">
        <w:t>Cr</w:t>
      </w:r>
      <w:r w:rsidR="00422A62">
        <w:t>s</w:t>
      </w:r>
      <w:proofErr w:type="spellEnd"/>
      <w:r w:rsidR="009624ED">
        <w:t xml:space="preserve"> A Tahana</w:t>
      </w:r>
      <w:r w:rsidR="00DF7AE7">
        <w:t>,</w:t>
      </w:r>
      <w:r>
        <w:t xml:space="preserve"> </w:t>
      </w:r>
      <w:r w:rsidR="00422A62">
        <w:t>L Thurston</w:t>
      </w:r>
      <w:r w:rsidR="00DF7AE7">
        <w:t xml:space="preserve">, </w:t>
      </w:r>
      <w:r w:rsidR="007667BB">
        <w:t xml:space="preserve">and </w:t>
      </w:r>
      <w:r w:rsidR="00DF7AE7">
        <w:t xml:space="preserve">J Cronin </w:t>
      </w:r>
      <w:r>
        <w:t>tendered at the meeting.</w:t>
      </w:r>
    </w:p>
    <w:p w:rsidR="0061062C" w:rsidRDefault="00DF7AE7" w:rsidP="007F72D7">
      <w:pPr>
        <w:pStyle w:val="NAMES"/>
        <w:keepNext/>
        <w:spacing w:before="0"/>
      </w:pPr>
      <w:r>
        <w:t>Thompson/von Dadelszen</w:t>
      </w:r>
    </w:p>
    <w:p w:rsidR="00CA04D4" w:rsidRDefault="0061062C" w:rsidP="007F72D7">
      <w:pPr>
        <w:pStyle w:val="CARRIED"/>
      </w:pPr>
      <w:r>
        <w:t>CARRIED</w:t>
      </w:r>
    </w:p>
    <w:p w:rsidR="00FC1DFC" w:rsidRDefault="00FC1DFC" w:rsidP="007F72D7">
      <w:pPr>
        <w:pStyle w:val="Heading1"/>
      </w:pPr>
      <w:r>
        <w:lastRenderedPageBreak/>
        <w:t>Public Forum</w:t>
      </w:r>
    </w:p>
    <w:p w:rsidR="00FC1DFC" w:rsidRPr="00FC1DFC" w:rsidRDefault="00371E41" w:rsidP="007F72D7">
      <w:pPr>
        <w:pStyle w:val="03MtgText"/>
      </w:pPr>
      <w:r>
        <w:t>Nil.</w:t>
      </w:r>
    </w:p>
    <w:p w:rsidR="00B0145F" w:rsidRPr="00FD317F" w:rsidRDefault="00B65810" w:rsidP="007F72D7">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6F5971" w:rsidRPr="007667BB" w:rsidRDefault="00DF7AE7" w:rsidP="007667BB">
      <w:pPr>
        <w:pStyle w:val="03MtgText"/>
      </w:pPr>
      <w:r w:rsidRPr="007667BB">
        <w:t>Nil.</w:t>
      </w:r>
    </w:p>
    <w:p w:rsidR="00074E92" w:rsidRDefault="00074E92" w:rsidP="007F72D7">
      <w:pPr>
        <w:pStyle w:val="Heading1"/>
      </w:pPr>
      <w:r w:rsidRPr="00074E92">
        <w:t>General Business</w:t>
      </w:r>
    </w:p>
    <w:p w:rsidR="00371E41" w:rsidRPr="00FC1DFC" w:rsidRDefault="00371E41" w:rsidP="007F72D7">
      <w:pPr>
        <w:pStyle w:val="03MtgText"/>
      </w:pPr>
      <w:r>
        <w:t>Nil.</w:t>
      </w:r>
    </w:p>
    <w:p w:rsidR="003A388F" w:rsidRPr="003A388F" w:rsidRDefault="003A388F" w:rsidP="007F72D7">
      <w:pPr>
        <w:pStyle w:val="Heading1"/>
      </w:pPr>
      <w:r w:rsidRPr="003A388F">
        <w:t xml:space="preserve">Confidential Business to be transferred into </w:t>
      </w:r>
      <w:r w:rsidR="00430CF6">
        <w:t xml:space="preserve">the </w:t>
      </w:r>
      <w:r w:rsidR="0032520C" w:rsidRPr="003A388F">
        <w:t>Open</w:t>
      </w:r>
    </w:p>
    <w:p w:rsidR="00371E41" w:rsidRPr="00FC1DFC" w:rsidRDefault="00371E41" w:rsidP="007F72D7">
      <w:pPr>
        <w:pStyle w:val="03MtgText"/>
      </w:pPr>
      <w:r>
        <w:t>Nil.</w:t>
      </w:r>
    </w:p>
    <w:p w:rsidR="00CF14DE" w:rsidRDefault="00B0145F" w:rsidP="007F72D7">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rsidR="00371E41" w:rsidRPr="00FC1DFC" w:rsidRDefault="00371E41" w:rsidP="007F72D7">
      <w:pPr>
        <w:pStyle w:val="03MtgText"/>
      </w:pPr>
      <w:bookmarkStart w:id="0" w:name="AgendaReports"/>
      <w:bookmarkStart w:id="1" w:name="ContentControl"/>
      <w:bookmarkEnd w:id="0"/>
      <w:bookmarkEnd w:id="1"/>
      <w:r>
        <w:t>Nil.</w:t>
      </w:r>
    </w:p>
    <w:p w:rsidR="0017362A" w:rsidRDefault="00246125" w:rsidP="007F72D7">
      <w:pPr>
        <w:pStyle w:val="Heading1"/>
      </w:pPr>
      <w:r>
        <w:t>Previous Minutes</w:t>
      </w:r>
    </w:p>
    <w:sdt>
      <w:sdtPr>
        <w:rPr>
          <w:rFonts w:cs="Times New Roman"/>
          <w:b w:val="0"/>
          <w:bCs w:val="0"/>
          <w:iCs w:val="0"/>
          <w:sz w:val="22"/>
          <w:szCs w:val="20"/>
        </w:rPr>
        <w:alias w:val="Minutes1459"/>
        <w:tag w:val="1459"/>
        <w:id w:val="472873481"/>
        <w:placeholder>
          <w:docPart w:val="DefaultPlaceholder_1082065158"/>
        </w:placeholder>
      </w:sdtPr>
      <w:sdtEndPr/>
      <w:sdtContent>
        <w:p w:rsidR="00246125" w:rsidRDefault="00246125" w:rsidP="007F72D7">
          <w:pPr>
            <w:pStyle w:val="Heading2"/>
          </w:pPr>
          <w:r>
            <w:t>Regional Direction and Delivery Committee Minutes - 11 December 2018</w:t>
          </w:r>
        </w:p>
        <w:p w:rsidR="00246125" w:rsidRDefault="00246125" w:rsidP="007F72D7">
          <w:pPr>
            <w:pStyle w:val="04ResolvedText"/>
            <w:keepNext/>
          </w:pPr>
          <w:r>
            <w:t>Resolved</w:t>
          </w:r>
        </w:p>
        <w:sdt>
          <w:sdtPr>
            <w:rPr>
              <w:rFonts w:eastAsia="Times New Roman" w:cs="Times New Roman"/>
              <w:b w:val="0"/>
              <w:szCs w:val="20"/>
            </w:rPr>
            <w:alias w:val="Minutes1459-Resolutions"/>
            <w:id w:val="-789201723"/>
            <w:placeholder>
              <w:docPart w:val="DefaultPlaceholder_1082065158"/>
            </w:placeholder>
          </w:sdtPr>
          <w:sdtEndPr/>
          <w:sdtContent>
            <w:p w:rsidR="00246125" w:rsidRDefault="00246125" w:rsidP="007F72D7">
              <w:pPr>
                <w:pStyle w:val="AgendaReportSubHeading"/>
                <w:keepNext/>
                <w:spacing w:before="0"/>
                <w:outlineLvl w:val="1"/>
              </w:pPr>
              <w:r>
                <w:t>That the Regional Direction and Delivery Committee:</w:t>
              </w:r>
            </w:p>
            <w:p w:rsidR="00246125" w:rsidRDefault="00246125" w:rsidP="00B65810">
              <w:pPr>
                <w:pStyle w:val="AgendaRecommendation"/>
                <w:keepNext/>
                <w:numPr>
                  <w:ilvl w:val="0"/>
                  <w:numId w:val="12"/>
                </w:numPr>
                <w:tabs>
                  <w:tab w:val="left" w:pos="850"/>
                </w:tabs>
                <w:spacing w:before="0"/>
                <w:outlineLvl w:val="1"/>
              </w:pPr>
              <w:r>
                <w:t>Confirms the Regional Direction and Delivery Committee Minutes - 11 December 2018 as a true and correct record.</w:t>
              </w:r>
            </w:p>
            <w:p w:rsidR="00246125" w:rsidRPr="00932C53" w:rsidRDefault="00DF7AE7" w:rsidP="007F72D7">
              <w:pPr>
                <w:pStyle w:val="NAMES"/>
                <w:keepNext/>
                <w:spacing w:before="0"/>
                <w:rPr>
                  <w:b w:val="0"/>
                </w:rPr>
              </w:pPr>
              <w:r>
                <w:t>Thompson/von Dadelszen</w:t>
              </w:r>
            </w:p>
            <w:p w:rsidR="00246125" w:rsidRDefault="00246125" w:rsidP="007F72D7">
              <w:pPr>
                <w:spacing w:after="240"/>
                <w:jc w:val="right"/>
              </w:pPr>
              <w:r w:rsidRPr="00932C53">
                <w:rPr>
                  <w:b/>
                </w:rPr>
                <w:t>CARRIED</w:t>
              </w:r>
            </w:p>
          </w:sdtContent>
        </w:sdt>
      </w:sdtContent>
    </w:sdt>
    <w:p w:rsidR="00246125" w:rsidRDefault="00246125" w:rsidP="007F72D7">
      <w:pPr>
        <w:pStyle w:val="Heading1"/>
      </w:pPr>
      <w:r>
        <w:t>Reports</w:t>
      </w:r>
    </w:p>
    <w:sdt>
      <w:sdtPr>
        <w:rPr>
          <w:rFonts w:cs="Times New Roman"/>
          <w:b w:val="0"/>
          <w:bCs w:val="0"/>
          <w:iCs w:val="0"/>
          <w:sz w:val="22"/>
          <w:szCs w:val="20"/>
        </w:rPr>
        <w:alias w:val="Report6571"/>
        <w:tag w:val="6571"/>
        <w:id w:val="-339772983"/>
        <w:placeholder>
          <w:docPart w:val="DefaultPlaceholder_1082065158"/>
        </w:placeholder>
      </w:sdtPr>
      <w:sdtEndPr/>
      <w:sdtContent>
        <w:p w:rsidR="00246125" w:rsidRDefault="00246125" w:rsidP="007F72D7">
          <w:pPr>
            <w:pStyle w:val="Heading2"/>
          </w:pPr>
          <w:r>
            <w:t>Annual Reports from the University of Waikato Science Chairs</w:t>
          </w:r>
        </w:p>
        <w:p w:rsidR="007667BB" w:rsidRPr="0057687E" w:rsidRDefault="007667BB" w:rsidP="007F72D7">
          <w:pPr>
            <w:pStyle w:val="03MtgText"/>
            <w:rPr>
              <w:i/>
            </w:rPr>
          </w:pPr>
          <w:r w:rsidRPr="0057687E">
            <w:rPr>
              <w:i/>
            </w:rPr>
            <w:t>Presentation: Objective IDs A3137589 and A3138726</w:t>
          </w:r>
          <w:r w:rsidR="00234198">
            <w:rPr>
              <w:i/>
            </w:rPr>
            <w:t>.</w:t>
          </w:r>
        </w:p>
        <w:p w:rsidR="00C8476E" w:rsidRDefault="00C8476E" w:rsidP="007F72D7">
          <w:pPr>
            <w:pStyle w:val="03MtgText"/>
          </w:pPr>
          <w:r>
            <w:t xml:space="preserve">Chris </w:t>
          </w:r>
          <w:proofErr w:type="spellStart"/>
          <w:r>
            <w:t>Battershill</w:t>
          </w:r>
          <w:proofErr w:type="spellEnd"/>
          <w:r w:rsidR="007667BB" w:rsidRPr="007667BB">
            <w:rPr>
              <w:lang w:val="en-GB"/>
            </w:rPr>
            <w:t xml:space="preserve"> </w:t>
          </w:r>
          <w:r w:rsidR="007667BB">
            <w:rPr>
              <w:lang w:val="en-GB"/>
            </w:rPr>
            <w:t>(Chair in Coastal Science)</w:t>
          </w:r>
          <w:r>
            <w:t xml:space="preserve">, Troy </w:t>
          </w:r>
          <w:proofErr w:type="spellStart"/>
          <w:r>
            <w:t>Baisden</w:t>
          </w:r>
          <w:proofErr w:type="spellEnd"/>
          <w:r w:rsidR="007667BB" w:rsidRPr="007667BB">
            <w:rPr>
              <w:lang w:val="en-GB"/>
            </w:rPr>
            <w:t xml:space="preserve"> </w:t>
          </w:r>
          <w:r w:rsidR="007667BB">
            <w:rPr>
              <w:lang w:val="en-GB"/>
            </w:rPr>
            <w:t>(</w:t>
          </w:r>
          <w:r w:rsidR="007667BB" w:rsidRPr="00AC380B">
            <w:rPr>
              <w:lang w:val="en-GB"/>
            </w:rPr>
            <w:t>Chair in Lake and Freshwater Science</w:t>
          </w:r>
          <w:r w:rsidR="007667BB">
            <w:rPr>
              <w:lang w:val="en-GB"/>
            </w:rPr>
            <w:t>)</w:t>
          </w:r>
          <w:r w:rsidR="007667BB">
            <w:t xml:space="preserve"> and</w:t>
          </w:r>
          <w:r w:rsidR="00DF7AE7">
            <w:t xml:space="preserve"> Bruce Clarkson</w:t>
          </w:r>
          <w:r w:rsidR="007667BB" w:rsidRPr="007667BB">
            <w:rPr>
              <w:lang w:val="en-GB"/>
            </w:rPr>
            <w:t xml:space="preserve"> </w:t>
          </w:r>
          <w:r w:rsidR="007667BB">
            <w:rPr>
              <w:lang w:val="en-GB"/>
            </w:rPr>
            <w:t>(</w:t>
          </w:r>
          <w:r w:rsidR="007667BB" w:rsidRPr="00AC380B">
            <w:rPr>
              <w:lang w:val="en-GB"/>
            </w:rPr>
            <w:t>Deputy Vice-Chancellor Research</w:t>
          </w:r>
          <w:r w:rsidR="007667BB">
            <w:rPr>
              <w:lang w:val="en-GB"/>
            </w:rPr>
            <w:t xml:space="preserve">) of Waikato University </w:t>
          </w:r>
          <w:r w:rsidR="001958ED">
            <w:rPr>
              <w:lang w:val="en-GB"/>
            </w:rPr>
            <w:t xml:space="preserve">provided a presentation, </w:t>
          </w:r>
          <w:r w:rsidR="007667BB">
            <w:rPr>
              <w:lang w:val="en-GB"/>
            </w:rPr>
            <w:t>summarised the background to their research and outlined steps going forward.</w:t>
          </w:r>
        </w:p>
        <w:p w:rsidR="00BB31E7" w:rsidRPr="007667BB" w:rsidRDefault="007667BB" w:rsidP="00BB31E7">
          <w:pPr>
            <w:pStyle w:val="03MtgText"/>
            <w:ind w:left="0"/>
            <w:rPr>
              <w:b/>
            </w:rPr>
          </w:pPr>
          <w:r w:rsidRPr="007667BB">
            <w:rPr>
              <w:b/>
            </w:rPr>
            <w:t xml:space="preserve">9.46am – Cr </w:t>
          </w:r>
          <w:r w:rsidR="00BB31E7" w:rsidRPr="007667BB">
            <w:rPr>
              <w:b/>
            </w:rPr>
            <w:t xml:space="preserve">McDonald </w:t>
          </w:r>
          <w:r w:rsidRPr="007667BB">
            <w:rPr>
              <w:b/>
            </w:rPr>
            <w:t>joined the meeting.</w:t>
          </w:r>
        </w:p>
        <w:p w:rsidR="007667BB" w:rsidRPr="007667BB" w:rsidRDefault="007667BB" w:rsidP="00F625AE">
          <w:pPr>
            <w:pStyle w:val="03MtgText"/>
            <w:keepNext/>
            <w:rPr>
              <w:b/>
            </w:rPr>
          </w:pPr>
          <w:r w:rsidRPr="007667BB">
            <w:rPr>
              <w:b/>
            </w:rPr>
            <w:t>Key points included:</w:t>
          </w:r>
        </w:p>
        <w:p w:rsidR="007667BB" w:rsidRDefault="007667BB" w:rsidP="00B65810">
          <w:pPr>
            <w:pStyle w:val="03MtgText"/>
            <w:numPr>
              <w:ilvl w:val="0"/>
              <w:numId w:val="24"/>
            </w:numPr>
            <w:spacing w:after="0"/>
          </w:pPr>
          <w:r>
            <w:t xml:space="preserve">Mapping </w:t>
          </w:r>
          <w:r w:rsidR="006301E0">
            <w:t>of research across the country wa</w:t>
          </w:r>
          <w:r>
            <w:t>s undertaken in order to identify gaps and avoid duplication.</w:t>
          </w:r>
        </w:p>
        <w:p w:rsidR="009B0424" w:rsidRDefault="009B0424" w:rsidP="00B65810">
          <w:pPr>
            <w:pStyle w:val="03MtgText"/>
            <w:numPr>
              <w:ilvl w:val="0"/>
              <w:numId w:val="24"/>
            </w:numPr>
            <w:spacing w:after="0"/>
          </w:pPr>
          <w:r>
            <w:t xml:space="preserve">The </w:t>
          </w:r>
          <w:proofErr w:type="spellStart"/>
          <w:r>
            <w:t>Intercoast</w:t>
          </w:r>
          <w:proofErr w:type="spellEnd"/>
          <w:r>
            <w:t xml:space="preserve"> Programme had been successful and similar international programmes were under investigation.</w:t>
          </w:r>
        </w:p>
        <w:p w:rsidR="00AC708A" w:rsidRDefault="009B0424" w:rsidP="00B65810">
          <w:pPr>
            <w:pStyle w:val="03MtgText"/>
            <w:numPr>
              <w:ilvl w:val="0"/>
              <w:numId w:val="24"/>
            </w:numPr>
          </w:pPr>
          <w:r>
            <w:lastRenderedPageBreak/>
            <w:t xml:space="preserve">The </w:t>
          </w:r>
          <w:proofErr w:type="spellStart"/>
          <w:r>
            <w:t>Oranga</w:t>
          </w:r>
          <w:proofErr w:type="spellEnd"/>
          <w:r>
            <w:t xml:space="preserve"> Taiao </w:t>
          </w:r>
          <w:proofErr w:type="spellStart"/>
          <w:r>
            <w:t>Oranga</w:t>
          </w:r>
          <w:proofErr w:type="spellEnd"/>
          <w:r>
            <w:t xml:space="preserve"> </w:t>
          </w:r>
          <w:proofErr w:type="spellStart"/>
          <w:r>
            <w:t>Tangata</w:t>
          </w:r>
          <w:proofErr w:type="spellEnd"/>
          <w:r>
            <w:t>: Integrated Spatial Planning Tool would be available from 2020</w:t>
          </w:r>
          <w:r w:rsidR="006301E0">
            <w:t>.  It was</w:t>
          </w:r>
          <w:r>
            <w:t xml:space="preserve"> </w:t>
          </w:r>
          <w:r w:rsidR="006301E0">
            <w:t xml:space="preserve">a fully integrated tool </w:t>
          </w:r>
          <w:r>
            <w:t xml:space="preserve">which </w:t>
          </w:r>
          <w:r w:rsidR="006301E0">
            <w:t>w</w:t>
          </w:r>
          <w:r>
            <w:t xml:space="preserve">ould overlay various ecological, economical, and cultural values </w:t>
          </w:r>
          <w:r w:rsidR="00145738">
            <w:t xml:space="preserve">to </w:t>
          </w:r>
          <w:r w:rsidR="006301E0">
            <w:t>then</w:t>
          </w:r>
          <w:r>
            <w:t xml:space="preserve"> </w:t>
          </w:r>
          <w:r w:rsidR="006301E0">
            <w:t xml:space="preserve">be interrogated </w:t>
          </w:r>
          <w:r w:rsidR="00145738">
            <w:t>for</w:t>
          </w:r>
          <w:r w:rsidR="006301E0">
            <w:t xml:space="preserve"> different effects and outcomes in order to inform Council planning.</w:t>
          </w:r>
        </w:p>
        <w:p w:rsidR="00246125" w:rsidRDefault="00246125" w:rsidP="007F72D7">
          <w:pPr>
            <w:pStyle w:val="04ResolvedText"/>
            <w:keepNext/>
          </w:pPr>
          <w:r>
            <w:t>Resolved</w:t>
          </w:r>
        </w:p>
        <w:sdt>
          <w:sdtPr>
            <w:rPr>
              <w:rFonts w:eastAsia="Times New Roman" w:cs="Times New Roman"/>
              <w:b w:val="0"/>
              <w:szCs w:val="20"/>
            </w:rPr>
            <w:alias w:val="Report6571-Resolutions"/>
            <w:id w:val="575400779"/>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keepNext/>
                <w:numPr>
                  <w:ilvl w:val="0"/>
                  <w:numId w:val="13"/>
                </w:numPr>
                <w:tabs>
                  <w:tab w:val="num" w:pos="397"/>
                </w:tabs>
                <w:spacing w:before="0"/>
                <w:outlineLvl w:val="2"/>
              </w:pPr>
              <w:r>
                <w:t>Receives the report, Annual Reports from the University of Waikato Science Chairs.</w:t>
              </w:r>
            </w:p>
            <w:p w:rsidR="00246125" w:rsidRPr="00E36385" w:rsidRDefault="006B2CD6" w:rsidP="007F72D7">
              <w:pPr>
                <w:pStyle w:val="NAMES"/>
                <w:keepNext/>
                <w:spacing w:before="0"/>
                <w:rPr>
                  <w:b w:val="0"/>
                </w:rPr>
              </w:pPr>
              <w:r>
                <w:t>Thompson/Love</w:t>
              </w:r>
            </w:p>
            <w:p w:rsidR="00DC677C" w:rsidRDefault="00246125" w:rsidP="007F72D7">
              <w:pPr>
                <w:spacing w:after="240"/>
                <w:jc w:val="right"/>
              </w:pPr>
              <w:r w:rsidRPr="00E36385">
                <w:rPr>
                  <w:b/>
                </w:rPr>
                <w:t>CARRIED</w:t>
              </w:r>
            </w:p>
          </w:sdtContent>
        </w:sdt>
      </w:sdtContent>
    </w:sdt>
    <w:p w:rsidR="00DC677C" w:rsidRDefault="00DC677C" w:rsidP="00DC677C">
      <w:pPr>
        <w:pStyle w:val="Heading1"/>
        <w:numPr>
          <w:ilvl w:val="0"/>
          <w:numId w:val="0"/>
        </w:numPr>
        <w:ind w:left="851"/>
      </w:pPr>
      <w:r w:rsidRPr="006B2CD6">
        <w:t xml:space="preserve">Chair’s Announcement </w:t>
      </w:r>
    </w:p>
    <w:p w:rsidR="00DC677C" w:rsidRDefault="006301E0" w:rsidP="006301E0">
      <w:pPr>
        <w:pStyle w:val="03MtgText"/>
      </w:pPr>
      <w:r>
        <w:t xml:space="preserve">Agenda Item </w:t>
      </w:r>
      <w:r w:rsidR="0057687E">
        <w:t>8</w:t>
      </w:r>
      <w:r>
        <w:t>.</w:t>
      </w:r>
      <w:r w:rsidR="0057687E">
        <w:t>4</w:t>
      </w:r>
      <w:r>
        <w:t xml:space="preserve">, </w:t>
      </w:r>
      <w:r w:rsidR="00DC677C" w:rsidRPr="006B2CD6">
        <w:t xml:space="preserve">Plan Change 10 </w:t>
      </w:r>
      <w:r w:rsidRPr="006B2CD6">
        <w:t xml:space="preserve">Science Review </w:t>
      </w:r>
      <w:r>
        <w:t xml:space="preserve">would be considered </w:t>
      </w:r>
      <w:r w:rsidR="00DC677C" w:rsidRPr="006B2CD6">
        <w:t>next</w:t>
      </w:r>
      <w:r>
        <w:t>.</w:t>
      </w:r>
    </w:p>
    <w:p w:rsidR="0057687E" w:rsidRPr="0057687E" w:rsidRDefault="0057687E" w:rsidP="000F1B27">
      <w:pPr>
        <w:pStyle w:val="03MtgText"/>
        <w:spacing w:after="0"/>
        <w:ind w:left="0"/>
        <w:rPr>
          <w:b/>
        </w:rPr>
      </w:pPr>
      <w:r w:rsidRPr="0057687E">
        <w:rPr>
          <w:b/>
        </w:rPr>
        <w:t>10.54am – the meeting adjourned.</w:t>
      </w:r>
    </w:p>
    <w:p w:rsidR="0057687E" w:rsidRPr="0057687E" w:rsidRDefault="0057687E" w:rsidP="00DC677C">
      <w:pPr>
        <w:pStyle w:val="03MtgText"/>
        <w:ind w:left="0"/>
        <w:rPr>
          <w:b/>
        </w:rPr>
      </w:pPr>
      <w:r w:rsidRPr="0057687E">
        <w:rPr>
          <w:b/>
        </w:rPr>
        <w:t xml:space="preserve">11.18am – the meeting reconvened. </w:t>
      </w:r>
    </w:p>
    <w:sdt>
      <w:sdtPr>
        <w:rPr>
          <w:rFonts w:cs="Times New Roman"/>
          <w:b w:val="0"/>
          <w:bCs w:val="0"/>
          <w:iCs w:val="0"/>
          <w:sz w:val="22"/>
          <w:szCs w:val="20"/>
        </w:rPr>
        <w:alias w:val="Report6662"/>
        <w:tag w:val="6662"/>
        <w:id w:val="23911904"/>
        <w:placeholder>
          <w:docPart w:val="13B46DAB070945B79379633A1FBE0EF1"/>
        </w:placeholder>
      </w:sdtPr>
      <w:sdtEndPr/>
      <w:sdtContent>
        <w:p w:rsidR="00DC677C" w:rsidRDefault="00DC677C" w:rsidP="00DC677C">
          <w:pPr>
            <w:pStyle w:val="Heading2"/>
          </w:pPr>
          <w:r>
            <w:t>Plan Change 10 Science Review</w:t>
          </w:r>
        </w:p>
        <w:p w:rsidR="0057687E" w:rsidRDefault="0057687E" w:rsidP="0057687E">
          <w:pPr>
            <w:pStyle w:val="03MtgText"/>
            <w:tabs>
              <w:tab w:val="left" w:pos="3687"/>
            </w:tabs>
            <w:rPr>
              <w:i/>
            </w:rPr>
          </w:pPr>
          <w:r w:rsidRPr="0057687E">
            <w:rPr>
              <w:i/>
            </w:rPr>
            <w:t>Presentation: Objective ID</w:t>
          </w:r>
          <w:r w:rsidR="00683173">
            <w:rPr>
              <w:i/>
            </w:rPr>
            <w:t>s</w:t>
          </w:r>
          <w:r w:rsidRPr="0057687E">
            <w:rPr>
              <w:i/>
            </w:rPr>
            <w:t xml:space="preserve"> A3134378, zA244358 and zA244359</w:t>
          </w:r>
          <w:r w:rsidR="00234198">
            <w:rPr>
              <w:i/>
            </w:rPr>
            <w:t>.</w:t>
          </w:r>
        </w:p>
        <w:p w:rsidR="00673239" w:rsidRPr="0057687E" w:rsidRDefault="00673239" w:rsidP="0057687E">
          <w:pPr>
            <w:pStyle w:val="03MtgText"/>
            <w:tabs>
              <w:tab w:val="left" w:pos="3687"/>
            </w:tabs>
            <w:rPr>
              <w:i/>
            </w:rPr>
          </w:pPr>
          <w:r>
            <w:rPr>
              <w:i/>
            </w:rPr>
            <w:t>Tabled Document 1, Summary Report</w:t>
          </w:r>
        </w:p>
        <w:p w:rsidR="00DC677C" w:rsidRDefault="00DC677C" w:rsidP="00DC677C">
          <w:pPr>
            <w:pStyle w:val="03MtgText"/>
          </w:pPr>
          <w:r w:rsidRPr="00673239">
            <w:t>Andy Bruere</w:t>
          </w:r>
          <w:r w:rsidR="00673239">
            <w:t xml:space="preserve"> </w:t>
          </w:r>
          <w:r w:rsidR="001E7AC4">
            <w:rPr>
              <w:lang w:val="en-GB"/>
            </w:rPr>
            <w:t>(Lakes Operations Manager)</w:t>
          </w:r>
          <w:r w:rsidR="00673239">
            <w:rPr>
              <w:lang w:val="en-GB"/>
            </w:rPr>
            <w:t xml:space="preserve"> sought approv</w:t>
          </w:r>
          <w:r w:rsidR="00FA21D2">
            <w:rPr>
              <w:lang w:val="en-GB"/>
            </w:rPr>
            <w:t>al for</w:t>
          </w:r>
          <w:r w:rsidR="00673239">
            <w:rPr>
              <w:lang w:val="en-GB"/>
            </w:rPr>
            <w:t xml:space="preserve"> the release of the Plan Change 10</w:t>
          </w:r>
          <w:r w:rsidR="007C6961">
            <w:rPr>
              <w:lang w:val="en-GB"/>
            </w:rPr>
            <w:t xml:space="preserve"> (PC10)</w:t>
          </w:r>
          <w:r w:rsidR="00673239">
            <w:rPr>
              <w:lang w:val="en-GB"/>
            </w:rPr>
            <w:t xml:space="preserve"> Science Review</w:t>
          </w:r>
          <w:r w:rsidR="007C6961">
            <w:rPr>
              <w:lang w:val="en-GB"/>
            </w:rPr>
            <w:t xml:space="preserve"> (Review)</w:t>
          </w:r>
          <w:r w:rsidR="00DF75BB">
            <w:rPr>
              <w:lang w:val="en-GB"/>
            </w:rPr>
            <w:t xml:space="preserve"> to the public</w:t>
          </w:r>
          <w:r w:rsidR="00673239">
            <w:rPr>
              <w:lang w:val="en-GB"/>
            </w:rPr>
            <w:t>.</w:t>
          </w:r>
        </w:p>
        <w:p w:rsidR="00673239" w:rsidRDefault="007C6961" w:rsidP="007C6961">
          <w:pPr>
            <w:pStyle w:val="03MtgText"/>
            <w:ind w:left="131" w:firstLine="720"/>
            <w:rPr>
              <w:b/>
            </w:rPr>
          </w:pPr>
          <w:r>
            <w:rPr>
              <w:b/>
            </w:rPr>
            <w:t>Key points included:</w:t>
          </w:r>
        </w:p>
        <w:p w:rsidR="007C6961" w:rsidRDefault="007C6961" w:rsidP="00B65810">
          <w:pPr>
            <w:pStyle w:val="03MtgText"/>
            <w:numPr>
              <w:ilvl w:val="0"/>
              <w:numId w:val="25"/>
            </w:numPr>
            <w:spacing w:after="0"/>
          </w:pPr>
          <w:r>
            <w:t>The Review was scientifically robust and peer reviewed.</w:t>
          </w:r>
        </w:p>
        <w:p w:rsidR="007C6961" w:rsidRDefault="007C6961" w:rsidP="00B65810">
          <w:pPr>
            <w:pStyle w:val="03MtgText"/>
            <w:numPr>
              <w:ilvl w:val="0"/>
              <w:numId w:val="25"/>
            </w:numPr>
            <w:spacing w:after="0"/>
          </w:pPr>
          <w:r>
            <w:t>The public might want to discuss the Review’s recommendations.</w:t>
          </w:r>
        </w:p>
        <w:p w:rsidR="007C6961" w:rsidRDefault="007C6961" w:rsidP="00B65810">
          <w:pPr>
            <w:pStyle w:val="03MtgText"/>
            <w:numPr>
              <w:ilvl w:val="0"/>
              <w:numId w:val="25"/>
            </w:numPr>
            <w:spacing w:after="0"/>
          </w:pPr>
          <w:r>
            <w:t>There were no apparent inconsistencies between the Review and PC10.</w:t>
          </w:r>
        </w:p>
        <w:p w:rsidR="007C6961" w:rsidRDefault="007C6961" w:rsidP="00B65810">
          <w:pPr>
            <w:pStyle w:val="03MtgText"/>
            <w:numPr>
              <w:ilvl w:val="0"/>
              <w:numId w:val="25"/>
            </w:numPr>
          </w:pPr>
          <w:r>
            <w:t>In-lake remediation methods referred to aeration and stratification, not alum dosing.</w:t>
          </w:r>
        </w:p>
        <w:p w:rsidR="007C6961" w:rsidRPr="007C6961" w:rsidRDefault="007C6961" w:rsidP="007C6961">
          <w:pPr>
            <w:pStyle w:val="03MtgText"/>
            <w:ind w:left="131" w:firstLine="720"/>
            <w:rPr>
              <w:b/>
            </w:rPr>
          </w:pPr>
          <w:r w:rsidRPr="007C6961">
            <w:rPr>
              <w:b/>
            </w:rPr>
            <w:t>Staff follow</w:t>
          </w:r>
          <w:r w:rsidR="00EC259F">
            <w:rPr>
              <w:b/>
            </w:rPr>
            <w:t>-</w:t>
          </w:r>
          <w:r w:rsidRPr="007C6961">
            <w:rPr>
              <w:b/>
            </w:rPr>
            <w:t>up:</w:t>
          </w:r>
        </w:p>
        <w:p w:rsidR="007C6961" w:rsidRPr="007C6961" w:rsidRDefault="007C6961" w:rsidP="00B65810">
          <w:pPr>
            <w:pStyle w:val="03MtgText"/>
            <w:numPr>
              <w:ilvl w:val="0"/>
              <w:numId w:val="25"/>
            </w:numPr>
          </w:pPr>
          <w:r>
            <w:t>A report linking the Review to PC10 and considering if any aspects of PC10 should be reviewed accordingly</w:t>
          </w:r>
          <w:r w:rsidR="00FA21D2">
            <w:t xml:space="preserve"> to be presented at a further meeting</w:t>
          </w:r>
          <w:r>
            <w:t>.</w:t>
          </w:r>
        </w:p>
        <w:p w:rsidR="00DC677C" w:rsidRDefault="00DC677C" w:rsidP="00DC677C">
          <w:pPr>
            <w:pStyle w:val="04ResolvedText"/>
            <w:keepNext/>
          </w:pPr>
          <w:r>
            <w:t>Resolved</w:t>
          </w:r>
        </w:p>
        <w:sdt>
          <w:sdtPr>
            <w:rPr>
              <w:rFonts w:eastAsia="Times New Roman" w:cs="Times New Roman"/>
              <w:b w:val="0"/>
              <w:szCs w:val="20"/>
            </w:rPr>
            <w:alias w:val="Report6662-Resolutions"/>
            <w:id w:val="1554037208"/>
            <w:placeholder>
              <w:docPart w:val="13B46DAB070945B79379633A1FBE0EF1"/>
            </w:placeholder>
          </w:sdtPr>
          <w:sdtEndPr/>
          <w:sdtContent>
            <w:p w:rsidR="00DC677C" w:rsidRDefault="00DC677C" w:rsidP="00DC677C">
              <w:pPr>
                <w:pStyle w:val="AgendaReportRecommendationSubHeading"/>
                <w:keepNext/>
                <w:spacing w:before="0"/>
                <w:ind w:left="851"/>
              </w:pPr>
              <w:r>
                <w:t>That the Regional Direction and Delivery Committee:</w:t>
              </w:r>
            </w:p>
            <w:p w:rsidR="00E16A08" w:rsidRDefault="00DC677C" w:rsidP="00B65810">
              <w:pPr>
                <w:pStyle w:val="AgendaRecommendation"/>
                <w:keepNext/>
                <w:numPr>
                  <w:ilvl w:val="0"/>
                  <w:numId w:val="16"/>
                </w:numPr>
                <w:tabs>
                  <w:tab w:val="num" w:pos="397"/>
                </w:tabs>
                <w:spacing w:before="0"/>
                <w:outlineLvl w:val="2"/>
              </w:pPr>
              <w:r>
                <w:t>Receives the report, Plan Change 10 Science Review.</w:t>
              </w:r>
            </w:p>
            <w:p w:rsidR="00DC677C" w:rsidRPr="00E36385" w:rsidRDefault="00551B2C" w:rsidP="00DC677C">
              <w:pPr>
                <w:pStyle w:val="NAMES"/>
                <w:keepNext/>
                <w:spacing w:before="0"/>
                <w:rPr>
                  <w:b w:val="0"/>
                </w:rPr>
              </w:pPr>
              <w:r>
                <w:t>Thompson/Nees</w:t>
              </w:r>
            </w:p>
            <w:p w:rsidR="00DC677C" w:rsidRDefault="00DC677C" w:rsidP="00DC677C">
              <w:pPr>
                <w:spacing w:after="240"/>
                <w:jc w:val="right"/>
              </w:pPr>
              <w:r w:rsidRPr="00E36385">
                <w:rPr>
                  <w:b/>
                </w:rPr>
                <w:t>CARRIED</w:t>
              </w:r>
            </w:p>
          </w:sdtContent>
        </w:sdt>
      </w:sdtContent>
    </w:sdt>
    <w:sdt>
      <w:sdtPr>
        <w:rPr>
          <w:rFonts w:cs="Times New Roman"/>
          <w:b w:val="0"/>
          <w:bCs w:val="0"/>
          <w:iCs w:val="0"/>
          <w:sz w:val="22"/>
          <w:szCs w:val="20"/>
        </w:rPr>
        <w:alias w:val="Report6652"/>
        <w:tag w:val="6652"/>
        <w:id w:val="-802077749"/>
        <w:placeholder>
          <w:docPart w:val="DefaultPlaceholder_1082065158"/>
        </w:placeholder>
      </w:sdtPr>
      <w:sdtEndPr/>
      <w:sdtContent>
        <w:p w:rsidR="00246125" w:rsidRDefault="00246125" w:rsidP="007F72D7">
          <w:pPr>
            <w:pStyle w:val="Heading2"/>
          </w:pPr>
          <w:r>
            <w:t xml:space="preserve">The Regional Waste and Resource Efficiency Strategy. An </w:t>
          </w:r>
          <w:r w:rsidR="00371E41">
            <w:t xml:space="preserve">Independent Review </w:t>
          </w:r>
          <w:r>
            <w:t xml:space="preserve">of </w:t>
          </w:r>
          <w:r w:rsidR="00371E41">
            <w:t xml:space="preserve">Strategy Implementation </w:t>
          </w:r>
          <w:r>
            <w:t xml:space="preserve">and </w:t>
          </w:r>
          <w:r w:rsidR="00371E41">
            <w:t>Effectiveness</w:t>
          </w:r>
          <w:r>
            <w:t>.</w:t>
          </w:r>
        </w:p>
        <w:p w:rsidR="007C6961" w:rsidRPr="007C6961" w:rsidRDefault="007C6961" w:rsidP="007C6961">
          <w:pPr>
            <w:pStyle w:val="03MtgText"/>
            <w:rPr>
              <w:i/>
            </w:rPr>
          </w:pPr>
          <w:r w:rsidRPr="007C6961">
            <w:rPr>
              <w:i/>
            </w:rPr>
            <w:t>Presentation</w:t>
          </w:r>
          <w:r w:rsidR="00234198">
            <w:rPr>
              <w:i/>
            </w:rPr>
            <w:t>: Objective ID</w:t>
          </w:r>
          <w:r w:rsidRPr="007C6961">
            <w:rPr>
              <w:i/>
            </w:rPr>
            <w:t xml:space="preserve"> A3137604</w:t>
          </w:r>
          <w:r w:rsidR="00234198">
            <w:rPr>
              <w:i/>
            </w:rPr>
            <w:t>.</w:t>
          </w:r>
        </w:p>
        <w:p w:rsidR="00C8476E" w:rsidRDefault="00C8476E" w:rsidP="007F72D7">
          <w:pPr>
            <w:pStyle w:val="03MtgText"/>
            <w:rPr>
              <w:lang w:val="en-GB"/>
            </w:rPr>
          </w:pPr>
          <w:r>
            <w:t>Reece Irving</w:t>
          </w:r>
          <w:r w:rsidR="001E7AC4">
            <w:t xml:space="preserve"> </w:t>
          </w:r>
          <w:r w:rsidR="001E7AC4" w:rsidRPr="00FB7751">
            <w:rPr>
              <w:lang w:val="en-GB"/>
            </w:rPr>
            <w:t>(Senior Regulatory Project</w:t>
          </w:r>
          <w:r w:rsidR="001E7AC4">
            <w:rPr>
              <w:lang w:val="en-GB"/>
            </w:rPr>
            <w:t xml:space="preserve"> </w:t>
          </w:r>
          <w:r w:rsidR="001E7AC4" w:rsidRPr="00FB7751">
            <w:rPr>
              <w:lang w:val="en-GB"/>
            </w:rPr>
            <w:t>Officer)</w:t>
          </w:r>
          <w:r w:rsidR="001E7AC4">
            <w:rPr>
              <w:lang w:val="en-GB"/>
            </w:rPr>
            <w:t>,</w:t>
          </w:r>
          <w:r>
            <w:t xml:space="preserve"> </w:t>
          </w:r>
          <w:r w:rsidR="004E5144">
            <w:t>Sarah Omundsen</w:t>
          </w:r>
          <w:r w:rsidR="001E7AC4">
            <w:t xml:space="preserve"> </w:t>
          </w:r>
          <w:r w:rsidR="001E7AC4" w:rsidRPr="00FB7751">
            <w:rPr>
              <w:lang w:val="en-GB"/>
            </w:rPr>
            <w:t>(General Manager, Regulatory</w:t>
          </w:r>
          <w:r w:rsidR="001E7AC4">
            <w:rPr>
              <w:lang w:val="en-GB"/>
            </w:rPr>
            <w:t xml:space="preserve"> </w:t>
          </w:r>
          <w:r w:rsidR="001E7AC4" w:rsidRPr="00FB7751">
            <w:rPr>
              <w:lang w:val="en-GB"/>
            </w:rPr>
            <w:t>Services)</w:t>
          </w:r>
          <w:r>
            <w:t>,</w:t>
          </w:r>
          <w:r w:rsidR="007C6961">
            <w:t xml:space="preserve"> and</w:t>
          </w:r>
          <w:r>
            <w:t xml:space="preserve"> Karen </w:t>
          </w:r>
          <w:r w:rsidR="00AC380B">
            <w:rPr>
              <w:lang w:val="en-GB"/>
            </w:rPr>
            <w:t>Summerhays (Consultant, People and Place)</w:t>
          </w:r>
          <w:r w:rsidR="00C76B47">
            <w:rPr>
              <w:lang w:val="en-GB"/>
            </w:rPr>
            <w:t xml:space="preserve"> set out the background </w:t>
          </w:r>
          <w:r w:rsidR="00234198">
            <w:rPr>
              <w:lang w:val="en-GB"/>
            </w:rPr>
            <w:t>of</w:t>
          </w:r>
          <w:r w:rsidR="00C76B47">
            <w:rPr>
              <w:lang w:val="en-GB"/>
            </w:rPr>
            <w:t xml:space="preserve"> the review</w:t>
          </w:r>
          <w:r w:rsidR="00F67139">
            <w:rPr>
              <w:lang w:val="en-GB"/>
            </w:rPr>
            <w:t>.</w:t>
          </w:r>
        </w:p>
        <w:p w:rsidR="00F67139" w:rsidRPr="00F67139" w:rsidRDefault="00F67139" w:rsidP="00F625AE">
          <w:pPr>
            <w:pStyle w:val="03MtgText"/>
            <w:keepNext/>
            <w:rPr>
              <w:b/>
              <w:lang w:val="en-GB"/>
            </w:rPr>
          </w:pPr>
          <w:r w:rsidRPr="00F67139">
            <w:rPr>
              <w:b/>
              <w:lang w:val="en-GB"/>
            </w:rPr>
            <w:t>Key points included:</w:t>
          </w:r>
        </w:p>
        <w:p w:rsidR="00F67139" w:rsidRDefault="00F67139" w:rsidP="00B65810">
          <w:pPr>
            <w:pStyle w:val="03MtgText"/>
            <w:numPr>
              <w:ilvl w:val="0"/>
              <w:numId w:val="25"/>
            </w:numPr>
            <w:spacing w:after="0"/>
          </w:pPr>
          <w:r>
            <w:t>Council did not have legislative mandate for waste management.</w:t>
          </w:r>
        </w:p>
        <w:p w:rsidR="00F67139" w:rsidRDefault="00F67139" w:rsidP="00B65810">
          <w:pPr>
            <w:pStyle w:val="03MtgText"/>
            <w:numPr>
              <w:ilvl w:val="0"/>
              <w:numId w:val="25"/>
            </w:numPr>
            <w:spacing w:after="0"/>
          </w:pPr>
          <w:r>
            <w:t>The Waste Resources Advisory Group (WRAG) felt it was best used to advise strategic direction, and that needed reviewing.</w:t>
          </w:r>
        </w:p>
        <w:p w:rsidR="00F67139" w:rsidRDefault="00F67139" w:rsidP="00B65810">
          <w:pPr>
            <w:pStyle w:val="03MtgText"/>
            <w:numPr>
              <w:ilvl w:val="0"/>
              <w:numId w:val="25"/>
            </w:numPr>
            <w:spacing w:after="0"/>
          </w:pPr>
          <w:r>
            <w:t>WRAG sought to broaden their membership and encourage collaboration.</w:t>
          </w:r>
        </w:p>
        <w:p w:rsidR="00F67139" w:rsidRDefault="00F67139" w:rsidP="00B65810">
          <w:pPr>
            <w:pStyle w:val="03MtgText"/>
            <w:numPr>
              <w:ilvl w:val="0"/>
              <w:numId w:val="25"/>
            </w:numPr>
            <w:spacing w:after="0"/>
          </w:pPr>
          <w:r>
            <w:t>WRAG advocated regional and cross-regional solutions.</w:t>
          </w:r>
        </w:p>
        <w:p w:rsidR="00642912" w:rsidRDefault="00F67139" w:rsidP="00B65810">
          <w:pPr>
            <w:pStyle w:val="03MtgText"/>
            <w:numPr>
              <w:ilvl w:val="0"/>
              <w:numId w:val="25"/>
            </w:numPr>
            <w:spacing w:after="0"/>
          </w:pPr>
          <w:r>
            <w:t xml:space="preserve">The $50,000 competitive fund was too small </w:t>
          </w:r>
          <w:r w:rsidR="00642912">
            <w:t>for</w:t>
          </w:r>
          <w:r>
            <w:t xml:space="preserve"> a regional scale</w:t>
          </w:r>
          <w:r w:rsidR="00642912">
            <w:t>,</w:t>
          </w:r>
          <w:r>
            <w:t xml:space="preserve"> but provided effective results for the cost.  </w:t>
          </w:r>
        </w:p>
        <w:p w:rsidR="00F67139" w:rsidRDefault="00F67139" w:rsidP="00B65810">
          <w:pPr>
            <w:pStyle w:val="03MtgText"/>
            <w:numPr>
              <w:ilvl w:val="0"/>
              <w:numId w:val="25"/>
            </w:numPr>
          </w:pPr>
          <w:r>
            <w:t>Suggested the fund be administered through the Environment Enhancement Fund, with more support to increase application quality.</w:t>
          </w:r>
        </w:p>
        <w:p w:rsidR="00246125" w:rsidRDefault="00246125" w:rsidP="007F72D7">
          <w:pPr>
            <w:pStyle w:val="04ResolvedText"/>
            <w:keepNext/>
          </w:pPr>
          <w:r>
            <w:t>Resolved</w:t>
          </w:r>
        </w:p>
        <w:sdt>
          <w:sdtPr>
            <w:rPr>
              <w:rFonts w:eastAsia="Times New Roman" w:cs="Times New Roman"/>
              <w:b w:val="0"/>
              <w:szCs w:val="20"/>
            </w:rPr>
            <w:alias w:val="Report6652-Resolutions"/>
            <w:id w:val="-1421934217"/>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numPr>
                  <w:ilvl w:val="0"/>
                  <w:numId w:val="14"/>
                </w:numPr>
                <w:tabs>
                  <w:tab w:val="num" w:pos="397"/>
                </w:tabs>
                <w:spacing w:before="0"/>
                <w:outlineLvl w:val="2"/>
              </w:pPr>
              <w:r>
                <w:t xml:space="preserve">Receives the report, The Regional Waste and Resource Efficiency Strategy. An </w:t>
              </w:r>
              <w:r w:rsidR="00587F2C">
                <w:t>Independent Review of Strategy Implementation and Effectiveness</w:t>
              </w:r>
              <w:r>
                <w:t>.</w:t>
              </w:r>
            </w:p>
            <w:p w:rsidR="00505234" w:rsidRPr="00865894" w:rsidRDefault="00505234" w:rsidP="00505234">
              <w:pPr>
                <w:pStyle w:val="AgendaRecommendation"/>
              </w:pPr>
              <w:r w:rsidRPr="00865894">
                <w:t>Staff to report back on the current strategy</w:t>
              </w:r>
              <w:r w:rsidR="00F35162" w:rsidRPr="00865894">
                <w:t xml:space="preserve"> and implementation of the strategy</w:t>
              </w:r>
              <w:r w:rsidRPr="00865894">
                <w:t>, including consideration of budget implications</w:t>
              </w:r>
              <w:r w:rsidR="00F35162" w:rsidRPr="00865894">
                <w:t>.  This will involve</w:t>
              </w:r>
              <w:r w:rsidRPr="00865894">
                <w:t xml:space="preserve"> </w:t>
              </w:r>
              <w:r w:rsidR="00F35162" w:rsidRPr="00865894">
                <w:t>a</w:t>
              </w:r>
              <w:r w:rsidRPr="00865894">
                <w:t xml:space="preserve"> collaborative </w:t>
              </w:r>
              <w:r w:rsidR="00F35162" w:rsidRPr="00865894">
                <w:t>way of working including</w:t>
              </w:r>
              <w:r w:rsidRPr="00865894">
                <w:t xml:space="preserve"> Territorial Authorities and other stakeholders.</w:t>
              </w:r>
            </w:p>
            <w:p w:rsidR="00246125" w:rsidRPr="00E36385" w:rsidRDefault="00505234" w:rsidP="007F72D7">
              <w:pPr>
                <w:pStyle w:val="NAMES"/>
                <w:keepNext/>
                <w:spacing w:before="0"/>
                <w:rPr>
                  <w:b w:val="0"/>
                </w:rPr>
              </w:pPr>
              <w:r>
                <w:t>Thompson/Love</w:t>
              </w:r>
            </w:p>
            <w:p w:rsidR="00246125" w:rsidRDefault="00246125" w:rsidP="007F72D7">
              <w:pPr>
                <w:spacing w:after="240"/>
                <w:jc w:val="right"/>
              </w:pPr>
              <w:r w:rsidRPr="00E36385">
                <w:rPr>
                  <w:b/>
                </w:rPr>
                <w:t>CARRIED</w:t>
              </w:r>
            </w:p>
          </w:sdtContent>
        </w:sdt>
      </w:sdtContent>
    </w:sdt>
    <w:sdt>
      <w:sdtPr>
        <w:rPr>
          <w:rFonts w:cs="Times New Roman"/>
          <w:b w:val="0"/>
          <w:bCs w:val="0"/>
          <w:iCs w:val="0"/>
          <w:sz w:val="22"/>
          <w:szCs w:val="20"/>
        </w:rPr>
        <w:alias w:val="Report6667"/>
        <w:tag w:val="6667"/>
        <w:id w:val="503334512"/>
        <w:placeholder>
          <w:docPart w:val="DefaultPlaceholder_1082065158"/>
        </w:placeholder>
      </w:sdtPr>
      <w:sdtEndPr/>
      <w:sdtContent>
        <w:p w:rsidR="00246125" w:rsidRDefault="00246125" w:rsidP="007F72D7">
          <w:pPr>
            <w:pStyle w:val="Heading2"/>
          </w:pPr>
          <w:r>
            <w:t>Overview of Wastewater in the Bay of Plenty Region in 2018</w:t>
          </w:r>
        </w:p>
        <w:p w:rsidR="00C8476E" w:rsidRDefault="00093011" w:rsidP="007F72D7">
          <w:pPr>
            <w:pStyle w:val="03MtgText"/>
          </w:pPr>
          <w:r>
            <w:t xml:space="preserve">Jess Newlands </w:t>
          </w:r>
          <w:r>
            <w:rPr>
              <w:lang w:val="en-GB"/>
            </w:rPr>
            <w:t xml:space="preserve">(Senior Regulatory Compliance Officer), </w:t>
          </w:r>
          <w:r w:rsidR="00865894">
            <w:t>Alex Miller</w:t>
          </w:r>
          <w:r w:rsidR="001E7AC4">
            <w:t xml:space="preserve"> </w:t>
          </w:r>
          <w:r w:rsidR="001E7AC4" w:rsidRPr="00FB7751">
            <w:rPr>
              <w:lang w:val="en-GB"/>
            </w:rPr>
            <w:t>(Compliance Manager – Primary Industry &amp; Enforcement)</w:t>
          </w:r>
          <w:r w:rsidR="00865894">
            <w:t xml:space="preserve">, </w:t>
          </w:r>
          <w:r>
            <w:t xml:space="preserve">and </w:t>
          </w:r>
          <w:r w:rsidR="00865894">
            <w:t>Sarah Omundsen</w:t>
          </w:r>
          <w:r w:rsidR="001E7AC4">
            <w:t xml:space="preserve"> </w:t>
          </w:r>
          <w:r w:rsidR="001E7AC4" w:rsidRPr="00FB7751">
            <w:rPr>
              <w:lang w:val="en-GB"/>
            </w:rPr>
            <w:t>(General Manager, Regulatory</w:t>
          </w:r>
          <w:r w:rsidR="001E7AC4">
            <w:rPr>
              <w:lang w:val="en-GB"/>
            </w:rPr>
            <w:t xml:space="preserve"> </w:t>
          </w:r>
          <w:r w:rsidR="001E7AC4" w:rsidRPr="00FB7751">
            <w:rPr>
              <w:lang w:val="en-GB"/>
            </w:rPr>
            <w:t>Services)</w:t>
          </w:r>
          <w:r>
            <w:t xml:space="preserve"> </w:t>
          </w:r>
          <w:r w:rsidR="00FA21D2">
            <w:t>responded to questions</w:t>
          </w:r>
          <w:r>
            <w:t>.</w:t>
          </w:r>
        </w:p>
        <w:p w:rsidR="00093011" w:rsidRPr="00093011" w:rsidRDefault="00093011" w:rsidP="00F625AE">
          <w:pPr>
            <w:pStyle w:val="03MtgText"/>
            <w:keepNext/>
            <w:rPr>
              <w:b/>
            </w:rPr>
          </w:pPr>
          <w:r w:rsidRPr="00093011">
            <w:rPr>
              <w:b/>
            </w:rPr>
            <w:t>Key points included:</w:t>
          </w:r>
        </w:p>
        <w:p w:rsidR="00093011" w:rsidRDefault="00093011" w:rsidP="00B65810">
          <w:pPr>
            <w:pStyle w:val="03MtgText"/>
            <w:numPr>
              <w:ilvl w:val="0"/>
              <w:numId w:val="26"/>
            </w:numPr>
            <w:spacing w:after="100" w:afterAutospacing="1"/>
          </w:pPr>
          <w:r>
            <w:t xml:space="preserve">Concern that Territorial </w:t>
          </w:r>
          <w:r w:rsidR="003353BA">
            <w:t xml:space="preserve">Local </w:t>
          </w:r>
          <w:r>
            <w:t>Authorities (T</w:t>
          </w:r>
          <w:r w:rsidR="003353BA">
            <w:t>L</w:t>
          </w:r>
          <w:r>
            <w:t>As) were not budgeting to meet the cost of infrastructure requirements when their consents lapsed in 2026.</w:t>
          </w:r>
        </w:p>
        <w:p w:rsidR="00093011" w:rsidRDefault="00FA21D2" w:rsidP="00B65810">
          <w:pPr>
            <w:pStyle w:val="03MtgText"/>
            <w:numPr>
              <w:ilvl w:val="0"/>
              <w:numId w:val="26"/>
            </w:numPr>
            <w:spacing w:after="100" w:afterAutospacing="1"/>
          </w:pPr>
          <w:r>
            <w:t xml:space="preserve">The government’s </w:t>
          </w:r>
          <w:r w:rsidR="00093011">
            <w:t>Three Waters Review would be released in tra</w:t>
          </w:r>
          <w:r w:rsidR="003353BA">
            <w:t>n</w:t>
          </w:r>
          <w:r w:rsidR="00093011">
            <w:t>ches, with drinking water the focus for August 2019 and others to follow in 2020.</w:t>
          </w:r>
        </w:p>
        <w:p w:rsidR="00093011" w:rsidRDefault="00093011" w:rsidP="00B65810">
          <w:pPr>
            <w:pStyle w:val="03MtgText"/>
            <w:numPr>
              <w:ilvl w:val="0"/>
              <w:numId w:val="26"/>
            </w:numPr>
            <w:spacing w:after="100" w:afterAutospacing="1"/>
          </w:pPr>
          <w:r>
            <w:t>Staff needed support to drive conversations with T</w:t>
          </w:r>
          <w:r w:rsidR="003353BA">
            <w:t>L</w:t>
          </w:r>
          <w:r>
            <w:t xml:space="preserve">As regarding necessary infrastructure and its inclusion in </w:t>
          </w:r>
          <w:r w:rsidR="0005241B">
            <w:t xml:space="preserve">current </w:t>
          </w:r>
          <w:r>
            <w:t>Long Term Plan (LTP) budgets.</w:t>
          </w:r>
        </w:p>
        <w:p w:rsidR="00246125" w:rsidRDefault="00246125" w:rsidP="007F72D7">
          <w:pPr>
            <w:pStyle w:val="04ResolvedText"/>
            <w:keepNext/>
          </w:pPr>
          <w:r>
            <w:lastRenderedPageBreak/>
            <w:t>Resolved</w:t>
          </w:r>
        </w:p>
        <w:sdt>
          <w:sdtPr>
            <w:rPr>
              <w:rFonts w:eastAsia="Times New Roman" w:cs="Times New Roman"/>
              <w:b w:val="0"/>
              <w:szCs w:val="20"/>
            </w:rPr>
            <w:alias w:val="Report6667-Resolutions"/>
            <w:id w:val="-471522409"/>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keepNext/>
                <w:numPr>
                  <w:ilvl w:val="0"/>
                  <w:numId w:val="15"/>
                </w:numPr>
                <w:tabs>
                  <w:tab w:val="num" w:pos="397"/>
                </w:tabs>
                <w:spacing w:before="0"/>
                <w:outlineLvl w:val="2"/>
              </w:pPr>
              <w:r>
                <w:t>Receives the report, Overview of Wastewater in the Bay of Plenty Region in 2018.</w:t>
              </w:r>
            </w:p>
            <w:p w:rsidR="00246125" w:rsidRPr="00E36385" w:rsidRDefault="00865894" w:rsidP="007F72D7">
              <w:pPr>
                <w:pStyle w:val="NAMES"/>
                <w:keepNext/>
                <w:spacing w:before="0"/>
                <w:rPr>
                  <w:b w:val="0"/>
                </w:rPr>
              </w:pPr>
              <w:r>
                <w:t>Leeder/</w:t>
              </w:r>
              <w:r w:rsidR="000643F7">
                <w:t>Thompson</w:t>
              </w:r>
            </w:p>
            <w:p w:rsidR="00246125" w:rsidRDefault="00246125" w:rsidP="007F72D7">
              <w:pPr>
                <w:spacing w:after="240"/>
                <w:jc w:val="right"/>
              </w:pPr>
              <w:r w:rsidRPr="00E36385">
                <w:rPr>
                  <w:b/>
                </w:rPr>
                <w:t>CARRIED</w:t>
              </w:r>
            </w:p>
          </w:sdtContent>
        </w:sdt>
      </w:sdtContent>
    </w:sdt>
    <w:sdt>
      <w:sdtPr>
        <w:rPr>
          <w:rFonts w:cs="Times New Roman"/>
          <w:b w:val="0"/>
          <w:bCs w:val="0"/>
          <w:iCs w:val="0"/>
          <w:sz w:val="22"/>
          <w:szCs w:val="20"/>
        </w:rPr>
        <w:alias w:val="Report6656"/>
        <w:tag w:val="6656"/>
        <w:id w:val="-865054065"/>
        <w:placeholder>
          <w:docPart w:val="DefaultPlaceholder_1082065158"/>
        </w:placeholder>
      </w:sdtPr>
      <w:sdtEndPr/>
      <w:sdtContent>
        <w:p w:rsidR="00246125" w:rsidRDefault="00246125" w:rsidP="007F72D7">
          <w:pPr>
            <w:pStyle w:val="Heading2"/>
          </w:pPr>
          <w:r>
            <w:t xml:space="preserve">Update on Appeals to Region-wide Water Quantity Proposed Plan Change 9 </w:t>
          </w:r>
        </w:p>
        <w:p w:rsidR="004D4DA9" w:rsidRDefault="004D4DA9" w:rsidP="007F72D7">
          <w:pPr>
            <w:pStyle w:val="03MtgText"/>
          </w:pPr>
          <w:r>
            <w:t xml:space="preserve">Glenys Kroon </w:t>
          </w:r>
          <w:r w:rsidRPr="00FB7751">
            <w:rPr>
              <w:lang w:val="en-GB"/>
            </w:rPr>
            <w:t>(Senior</w:t>
          </w:r>
          <w:r>
            <w:rPr>
              <w:lang w:val="en-GB"/>
            </w:rPr>
            <w:t xml:space="preserve"> </w:t>
          </w:r>
          <w:r w:rsidRPr="00FB7751">
            <w:rPr>
              <w:lang w:val="en-GB"/>
            </w:rPr>
            <w:t>Policy Analyst, Water Policy)</w:t>
          </w:r>
          <w:r>
            <w:rPr>
              <w:lang w:val="en-GB"/>
            </w:rPr>
            <w:t xml:space="preserve"> and </w:t>
          </w:r>
          <w:r w:rsidR="00C8476E">
            <w:t>James Low</w:t>
          </w:r>
          <w:r w:rsidR="001E7AC4">
            <w:t xml:space="preserve"> </w:t>
          </w:r>
          <w:r w:rsidR="001E7AC4" w:rsidRPr="00FB7751">
            <w:rPr>
              <w:lang w:val="en-GB"/>
            </w:rPr>
            <w:t>(Water Policy Team Leader)</w:t>
          </w:r>
          <w:r w:rsidR="00C8476E">
            <w:t xml:space="preserve"> </w:t>
          </w:r>
          <w:r>
            <w:t>sought a decision on whether a Plan Change 9 Appeals Subcommittee should be established.</w:t>
          </w:r>
        </w:p>
        <w:p w:rsidR="004D4DA9" w:rsidRPr="004D4DA9" w:rsidRDefault="00FA21D2" w:rsidP="00F625AE">
          <w:pPr>
            <w:pStyle w:val="03MtgText"/>
            <w:keepNext/>
            <w:rPr>
              <w:b/>
            </w:rPr>
          </w:pPr>
          <w:r>
            <w:rPr>
              <w:b/>
            </w:rPr>
            <w:t>Points Raised by Members</w:t>
          </w:r>
          <w:r w:rsidR="004D4DA9" w:rsidRPr="004D4DA9">
            <w:rPr>
              <w:b/>
            </w:rPr>
            <w:t>:</w:t>
          </w:r>
        </w:p>
        <w:p w:rsidR="00C8476E" w:rsidRDefault="00FA21D2" w:rsidP="00B65810">
          <w:pPr>
            <w:pStyle w:val="03MtgText"/>
            <w:numPr>
              <w:ilvl w:val="0"/>
              <w:numId w:val="27"/>
            </w:numPr>
            <w:spacing w:after="0"/>
          </w:pPr>
          <w:r>
            <w:t>D</w:t>
          </w:r>
          <w:r w:rsidR="00832EEF">
            <w:t xml:space="preserve">elegation to staff </w:t>
          </w:r>
          <w:r w:rsidR="004D4DA9">
            <w:t xml:space="preserve">was unclear.  </w:t>
          </w:r>
        </w:p>
        <w:p w:rsidR="004D4DA9" w:rsidRDefault="00000153" w:rsidP="00B65810">
          <w:pPr>
            <w:pStyle w:val="03MtgText"/>
            <w:numPr>
              <w:ilvl w:val="0"/>
              <w:numId w:val="27"/>
            </w:numPr>
          </w:pPr>
          <w:r>
            <w:t xml:space="preserve">Establishing a </w:t>
          </w:r>
          <w:r w:rsidR="004D4DA9">
            <w:t xml:space="preserve">Plan Change 9 Appeals Subcommittee would be </w:t>
          </w:r>
          <w:r>
            <w:t>appropriate</w:t>
          </w:r>
          <w:r w:rsidR="004D4DA9">
            <w:t xml:space="preserve"> in order to decide major appeal points, provide political oversight and mitigate the pressure on staff.</w:t>
          </w:r>
        </w:p>
        <w:p w:rsidR="00246125" w:rsidRDefault="00246125" w:rsidP="007F72D7">
          <w:pPr>
            <w:pStyle w:val="04ResolvedText"/>
            <w:keepNext/>
          </w:pPr>
          <w:r>
            <w:t>Resolved</w:t>
          </w:r>
        </w:p>
        <w:sdt>
          <w:sdtPr>
            <w:rPr>
              <w:rFonts w:eastAsia="Times New Roman" w:cs="Times New Roman"/>
              <w:b w:val="0"/>
              <w:szCs w:val="20"/>
            </w:rPr>
            <w:alias w:val="Report6656-Resolutions"/>
            <w:id w:val="-1985453451"/>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numPr>
                  <w:ilvl w:val="0"/>
                  <w:numId w:val="17"/>
                </w:numPr>
                <w:tabs>
                  <w:tab w:val="num" w:pos="397"/>
                </w:tabs>
                <w:spacing w:before="0"/>
                <w:outlineLvl w:val="2"/>
              </w:pPr>
              <w:r>
                <w:t>Receives the report, Update on Appeals to Region-wide Water Quantity Proposed Plan Change 9.</w:t>
              </w:r>
            </w:p>
            <w:p w:rsidR="00246125" w:rsidRDefault="00000153" w:rsidP="007F72D7">
              <w:pPr>
                <w:pStyle w:val="AgendaRecommendation"/>
                <w:tabs>
                  <w:tab w:val="num" w:pos="397"/>
                </w:tabs>
                <w:spacing w:before="0"/>
                <w:ind w:left="1208" w:hanging="357"/>
                <w:outlineLvl w:val="2"/>
              </w:pPr>
              <w:r>
                <w:t xml:space="preserve">Establish </w:t>
              </w:r>
              <w:r w:rsidR="004D4DA9">
                <w:t xml:space="preserve">a </w:t>
              </w:r>
              <w:r>
                <w:t>Region-wide Water Quantity Proposed Plan Change 9 A</w:t>
              </w:r>
              <w:r w:rsidR="004D4DA9">
                <w:t xml:space="preserve">ppeals </w:t>
              </w:r>
              <w:r>
                <w:t>S</w:t>
              </w:r>
              <w:r w:rsidR="004D4DA9">
                <w:t>ub</w:t>
              </w:r>
              <w:r w:rsidR="00246125">
                <w:t>committee</w:t>
              </w:r>
              <w:r w:rsidR="009958B6">
                <w:t xml:space="preserve"> comprising Cr Nees, Cr Thompson, Cr McDonald and Cr von Dadelszen </w:t>
              </w:r>
              <w:r>
                <w:t xml:space="preserve">and </w:t>
              </w:r>
              <w:r w:rsidR="009958B6">
                <w:t xml:space="preserve">be given </w:t>
              </w:r>
              <w:r w:rsidR="00246125">
                <w:t xml:space="preserve"> </w:t>
              </w:r>
              <w:r>
                <w:t>delegated authority</w:t>
              </w:r>
              <w:r w:rsidR="00246125">
                <w:t xml:space="preserve"> to </w:t>
              </w:r>
              <w:r>
                <w:t xml:space="preserve">mediate and </w:t>
              </w:r>
              <w:r w:rsidR="00246125">
                <w:t>resolve the Environment Court appeals on Proposed Plan Change 9.</w:t>
              </w:r>
            </w:p>
            <w:p w:rsidR="00246125" w:rsidRPr="00E36385" w:rsidRDefault="009958B6" w:rsidP="007F72D7">
              <w:pPr>
                <w:pStyle w:val="NAMES"/>
                <w:keepNext/>
                <w:spacing w:before="0"/>
                <w:rPr>
                  <w:b w:val="0"/>
                </w:rPr>
              </w:pPr>
              <w:r>
                <w:t>Thompson/Crosby</w:t>
              </w:r>
            </w:p>
            <w:p w:rsidR="00246125" w:rsidRDefault="00246125" w:rsidP="007F72D7">
              <w:pPr>
                <w:spacing w:after="240"/>
                <w:jc w:val="right"/>
              </w:pPr>
              <w:r w:rsidRPr="00E36385">
                <w:rPr>
                  <w:b/>
                </w:rPr>
                <w:t>CARRIED</w:t>
              </w:r>
            </w:p>
          </w:sdtContent>
        </w:sdt>
      </w:sdtContent>
    </w:sdt>
    <w:p w:rsidR="00B601D0" w:rsidRDefault="00B601D0" w:rsidP="00B601D0">
      <w:pPr>
        <w:pStyle w:val="Heading1"/>
        <w:numPr>
          <w:ilvl w:val="0"/>
          <w:numId w:val="0"/>
        </w:numPr>
        <w:ind w:left="851"/>
      </w:pPr>
      <w:r w:rsidRPr="006B2CD6">
        <w:t xml:space="preserve">Chair’s Announcement </w:t>
      </w:r>
    </w:p>
    <w:p w:rsidR="00B601D0" w:rsidRDefault="00B601D0" w:rsidP="00B601D0">
      <w:pPr>
        <w:pStyle w:val="03MtgText"/>
      </w:pPr>
      <w:r>
        <w:t>Agenda Items</w:t>
      </w:r>
      <w:r w:rsidRPr="00B601D0">
        <w:t xml:space="preserve"> </w:t>
      </w:r>
      <w:r>
        <w:t>8.6, Proposed Plan Change 13 (Air Quality) - Hearing Panel Recommendations, and 8.7, Mount Maunganui Industrial Area Update</w:t>
      </w:r>
      <w:r w:rsidR="00000153">
        <w:t xml:space="preserve"> to</w:t>
      </w:r>
      <w:r w:rsidR="00C30865">
        <w:t xml:space="preserve"> </w:t>
      </w:r>
      <w:r w:rsidR="00253263">
        <w:t>follow Agenda Item 8.11, Freshwater Futures Update</w:t>
      </w:r>
      <w:r>
        <w:t>.</w:t>
      </w:r>
    </w:p>
    <w:sdt>
      <w:sdtPr>
        <w:rPr>
          <w:rFonts w:cs="Times New Roman"/>
          <w:b w:val="0"/>
          <w:bCs w:val="0"/>
          <w:iCs w:val="0"/>
          <w:sz w:val="22"/>
          <w:szCs w:val="20"/>
        </w:rPr>
        <w:alias w:val="Report6644"/>
        <w:tag w:val="6644"/>
        <w:id w:val="-1202626259"/>
        <w:placeholder>
          <w:docPart w:val="DefaultPlaceholder_1082065158"/>
        </w:placeholder>
      </w:sdtPr>
      <w:sdtEndPr/>
      <w:sdtContent>
        <w:p w:rsidR="00246125" w:rsidRDefault="00246125" w:rsidP="007F72D7">
          <w:pPr>
            <w:pStyle w:val="Heading2"/>
          </w:pPr>
          <w:r>
            <w:t>Inter-</w:t>
          </w:r>
          <w:r w:rsidR="00371E41">
            <w:t>Regional Marine Pest Pathway Management Plan Discussion Document and Engagement Plan</w:t>
          </w:r>
        </w:p>
        <w:p w:rsidR="004F1438" w:rsidRDefault="009958B6" w:rsidP="00774C7D">
          <w:pPr>
            <w:pStyle w:val="03MtgText"/>
          </w:pPr>
          <w:r>
            <w:t xml:space="preserve">Greg Corbett </w:t>
          </w:r>
          <w:r w:rsidR="001E7AC4" w:rsidRPr="00FB7751">
            <w:rPr>
              <w:lang w:val="en-GB"/>
            </w:rPr>
            <w:t>(Biosecurity Manager)</w:t>
          </w:r>
          <w:r w:rsidR="00774C7D">
            <w:t xml:space="preserve"> confirmed the</w:t>
          </w:r>
          <w:r w:rsidR="00000153" w:rsidRPr="00000153">
            <w:t xml:space="preserve"> Inter-Regional Marine Pest Pathway Management </w:t>
          </w:r>
          <w:r w:rsidR="00774C7D">
            <w:t xml:space="preserve"> Plan</w:t>
          </w:r>
          <w:r w:rsidR="00832EEF">
            <w:t xml:space="preserve"> </w:t>
          </w:r>
          <w:r w:rsidR="00774C7D">
            <w:t xml:space="preserve">related </w:t>
          </w:r>
          <w:r w:rsidR="00891EBA">
            <w:t xml:space="preserve">only </w:t>
          </w:r>
          <w:r w:rsidR="00000153">
            <w:t xml:space="preserve">to </w:t>
          </w:r>
          <w:r w:rsidR="00774C7D">
            <w:t>sea water and noted the amendment to address additional costs for some councils.</w:t>
          </w:r>
        </w:p>
        <w:p w:rsidR="00246125" w:rsidRDefault="00246125" w:rsidP="007F72D7">
          <w:pPr>
            <w:pStyle w:val="04ResolvedText"/>
            <w:keepNext/>
          </w:pPr>
          <w:r>
            <w:lastRenderedPageBreak/>
            <w:t>Resolved</w:t>
          </w:r>
        </w:p>
        <w:sdt>
          <w:sdtPr>
            <w:rPr>
              <w:rFonts w:eastAsia="Times New Roman" w:cs="Times New Roman"/>
              <w:b w:val="0"/>
              <w:szCs w:val="20"/>
            </w:rPr>
            <w:alias w:val="Report6644-Resolutions"/>
            <w:id w:val="-1704392962"/>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numPr>
                  <w:ilvl w:val="0"/>
                  <w:numId w:val="20"/>
                </w:numPr>
                <w:tabs>
                  <w:tab w:val="num" w:pos="397"/>
                </w:tabs>
                <w:spacing w:before="0"/>
                <w:outlineLvl w:val="2"/>
              </w:pPr>
              <w:r>
                <w:t>Receives the report, Inter-Regional Marine Pest Pathway Management Plan Discussion Document and Engagement Plan.</w:t>
              </w:r>
            </w:p>
            <w:p w:rsidR="00246125" w:rsidRDefault="00246125" w:rsidP="007F72D7">
              <w:pPr>
                <w:pStyle w:val="AgendaRecommendation"/>
                <w:tabs>
                  <w:tab w:val="num" w:pos="397"/>
                </w:tabs>
                <w:spacing w:before="0"/>
                <w:ind w:left="1208" w:hanging="357"/>
                <w:outlineLvl w:val="2"/>
              </w:pPr>
              <w:r w:rsidRPr="00873AB3">
                <w:t>Approves ‘Better ways to stop marine pests?’</w:t>
              </w:r>
              <w:r>
                <w:t xml:space="preserve">, a discussion document on inter-regional marine pests pathway management, to be released for consultation. </w:t>
              </w:r>
            </w:p>
            <w:p w:rsidR="00246125" w:rsidRDefault="00246125" w:rsidP="007F72D7">
              <w:pPr>
                <w:pStyle w:val="AgendaRecommendation"/>
                <w:keepNext/>
                <w:tabs>
                  <w:tab w:val="num" w:pos="397"/>
                </w:tabs>
                <w:spacing w:before="0"/>
                <w:ind w:left="1208" w:hanging="357"/>
                <w:outlineLvl w:val="2"/>
              </w:pPr>
              <w:r>
                <w:t>Delegates Top of North Marine Biosecurity Partnership Chair the authority to approve any minor changes, including grammatical and formatting, to the Discussion Document prior to its release for consultation.</w:t>
              </w:r>
            </w:p>
            <w:p w:rsidR="00246125" w:rsidRPr="00E36385" w:rsidRDefault="00A632CC" w:rsidP="007F72D7">
              <w:pPr>
                <w:pStyle w:val="NAMES"/>
                <w:keepNext/>
                <w:spacing w:before="0"/>
                <w:rPr>
                  <w:b w:val="0"/>
                </w:rPr>
              </w:pPr>
              <w:r>
                <w:t>Nees</w:t>
              </w:r>
              <w:r w:rsidR="004F1438">
                <w:t>/Love</w:t>
              </w:r>
            </w:p>
            <w:p w:rsidR="00246125" w:rsidRDefault="00246125" w:rsidP="007F72D7">
              <w:pPr>
                <w:spacing w:after="240"/>
                <w:jc w:val="right"/>
              </w:pPr>
              <w:r w:rsidRPr="00E36385">
                <w:rPr>
                  <w:b/>
                </w:rPr>
                <w:t>CARRIED</w:t>
              </w:r>
            </w:p>
          </w:sdtContent>
        </w:sdt>
      </w:sdtContent>
    </w:sdt>
    <w:sdt>
      <w:sdtPr>
        <w:rPr>
          <w:rFonts w:cs="Times New Roman"/>
          <w:b w:val="0"/>
          <w:bCs w:val="0"/>
          <w:iCs w:val="0"/>
          <w:sz w:val="22"/>
          <w:szCs w:val="20"/>
        </w:rPr>
        <w:alias w:val="Report6631"/>
        <w:tag w:val="6631"/>
        <w:id w:val="-507748491"/>
        <w:placeholder>
          <w:docPart w:val="DefaultPlaceholder_1082065158"/>
        </w:placeholder>
      </w:sdtPr>
      <w:sdtEndPr/>
      <w:sdtContent>
        <w:p w:rsidR="00246125" w:rsidRDefault="00246125" w:rsidP="007F72D7">
          <w:pPr>
            <w:pStyle w:val="Heading2"/>
          </w:pPr>
          <w:r>
            <w:t xml:space="preserve">Proposed </w:t>
          </w:r>
          <w:r w:rsidR="00371E41">
            <w:t>Trial for Contract Wallaby Control</w:t>
          </w:r>
        </w:p>
        <w:p w:rsidR="00246125" w:rsidRPr="003A4FBB" w:rsidRDefault="003A4FBB" w:rsidP="00F711EA">
          <w:pPr>
            <w:pStyle w:val="03MtgText"/>
            <w:spacing w:after="0"/>
            <w:ind w:left="0"/>
            <w:rPr>
              <w:b/>
            </w:rPr>
          </w:pPr>
          <w:r w:rsidRPr="003A4FBB">
            <w:rPr>
              <w:b/>
            </w:rPr>
            <w:t xml:space="preserve">12.54pm - </w:t>
          </w:r>
          <w:r w:rsidR="001A1337" w:rsidRPr="003A4FBB">
            <w:rPr>
              <w:b/>
            </w:rPr>
            <w:t xml:space="preserve">Cr Thompson </w:t>
          </w:r>
          <w:r w:rsidRPr="00C30865">
            <w:rPr>
              <w:b/>
              <w:u w:val="single"/>
            </w:rPr>
            <w:t>vacated</w:t>
          </w:r>
          <w:r w:rsidRPr="003A4FBB">
            <w:rPr>
              <w:b/>
            </w:rPr>
            <w:t xml:space="preserve"> the Chair and left the meeting.</w:t>
          </w:r>
        </w:p>
        <w:p w:rsidR="003A4FBB" w:rsidRPr="003A4FBB" w:rsidRDefault="003A4FBB" w:rsidP="003A4FBB">
          <w:pPr>
            <w:pStyle w:val="03MtgText"/>
            <w:ind w:left="0"/>
            <w:rPr>
              <w:b/>
            </w:rPr>
          </w:pPr>
          <w:r w:rsidRPr="003A4FBB">
            <w:rPr>
              <w:b/>
            </w:rPr>
            <w:t xml:space="preserve">12.54pm – Cr von Dadelszen </w:t>
          </w:r>
          <w:r w:rsidRPr="00C30865">
            <w:rPr>
              <w:b/>
              <w:u w:val="single"/>
            </w:rPr>
            <w:t xml:space="preserve">assumed </w:t>
          </w:r>
          <w:r w:rsidRPr="003A4FBB">
            <w:rPr>
              <w:b/>
            </w:rPr>
            <w:t>the Chair.</w:t>
          </w:r>
        </w:p>
        <w:p w:rsidR="003A4FBB" w:rsidRDefault="003A4FBB" w:rsidP="003A4FBB">
          <w:pPr>
            <w:pStyle w:val="03MtgText"/>
          </w:pPr>
          <w:r>
            <w:t xml:space="preserve">Greg Corbett </w:t>
          </w:r>
          <w:r w:rsidRPr="00FB7751">
            <w:rPr>
              <w:lang w:val="en-GB"/>
            </w:rPr>
            <w:t>(Biosecurity Manager)</w:t>
          </w:r>
          <w:r w:rsidR="001B146F">
            <w:rPr>
              <w:lang w:val="en-GB"/>
            </w:rPr>
            <w:t xml:space="preserve"> confirmed there would be no increase in administrative costs in order to implement the proposal and funds </w:t>
          </w:r>
          <w:r w:rsidR="00000153">
            <w:rPr>
              <w:lang w:val="en-GB"/>
            </w:rPr>
            <w:t xml:space="preserve">within the current budget </w:t>
          </w:r>
          <w:r w:rsidR="001B146F">
            <w:rPr>
              <w:lang w:val="en-GB"/>
            </w:rPr>
            <w:t>would be used for contractors.</w:t>
          </w:r>
        </w:p>
        <w:p w:rsidR="003A4FBB" w:rsidRPr="003A4FBB" w:rsidRDefault="003A4FBB" w:rsidP="00F711EA">
          <w:pPr>
            <w:pStyle w:val="03MtgText"/>
            <w:spacing w:after="0"/>
            <w:ind w:left="0"/>
            <w:rPr>
              <w:b/>
            </w:rPr>
          </w:pPr>
          <w:r w:rsidRPr="003A4FBB">
            <w:rPr>
              <w:b/>
            </w:rPr>
            <w:t>1</w:t>
          </w:r>
          <w:r>
            <w:rPr>
              <w:b/>
            </w:rPr>
            <w:t>.02</w:t>
          </w:r>
          <w:r w:rsidRPr="003A4FBB">
            <w:rPr>
              <w:b/>
            </w:rPr>
            <w:t xml:space="preserve">pm - Cr Thompson </w:t>
          </w:r>
          <w:r w:rsidRPr="00000153">
            <w:rPr>
              <w:b/>
            </w:rPr>
            <w:t>joined</w:t>
          </w:r>
          <w:r w:rsidRPr="003A4FBB">
            <w:rPr>
              <w:b/>
            </w:rPr>
            <w:t xml:space="preserve"> the meeting</w:t>
          </w:r>
          <w:r w:rsidR="001B146F">
            <w:rPr>
              <w:b/>
            </w:rPr>
            <w:t>.</w:t>
          </w:r>
        </w:p>
        <w:p w:rsidR="003A4FBB" w:rsidRDefault="003A4FBB" w:rsidP="00F625AE">
          <w:pPr>
            <w:pStyle w:val="03MtgText"/>
            <w:keepNext/>
            <w:ind w:left="0"/>
          </w:pPr>
          <w:r w:rsidRPr="003A4FBB">
            <w:rPr>
              <w:b/>
            </w:rPr>
            <w:t>1</w:t>
          </w:r>
          <w:r>
            <w:rPr>
              <w:b/>
            </w:rPr>
            <w:t>.02</w:t>
          </w:r>
          <w:r w:rsidRPr="003A4FBB">
            <w:rPr>
              <w:b/>
            </w:rPr>
            <w:t xml:space="preserve">pm – Cr von Dadelszen </w:t>
          </w:r>
          <w:r w:rsidRPr="00C30865">
            <w:rPr>
              <w:b/>
              <w:u w:val="single"/>
            </w:rPr>
            <w:t>vacated</w:t>
          </w:r>
          <w:r w:rsidRPr="003A4FBB">
            <w:rPr>
              <w:b/>
            </w:rPr>
            <w:t xml:space="preserve"> the Chair and </w:t>
          </w:r>
          <w:r>
            <w:rPr>
              <w:b/>
            </w:rPr>
            <w:t xml:space="preserve">Cr Thompson </w:t>
          </w:r>
          <w:r w:rsidRPr="00C30865">
            <w:rPr>
              <w:b/>
              <w:u w:val="single"/>
            </w:rPr>
            <w:t>resumed</w:t>
          </w:r>
          <w:r w:rsidRPr="003A4FBB">
            <w:rPr>
              <w:b/>
            </w:rPr>
            <w:t xml:space="preserve"> the Chair.</w:t>
          </w:r>
        </w:p>
        <w:p w:rsidR="00246125" w:rsidRDefault="00246125" w:rsidP="007F72D7">
          <w:pPr>
            <w:pStyle w:val="04ResolvedText"/>
            <w:keepNext/>
          </w:pPr>
          <w:r>
            <w:t>Resolved</w:t>
          </w:r>
        </w:p>
        <w:sdt>
          <w:sdtPr>
            <w:rPr>
              <w:rFonts w:eastAsia="Times New Roman" w:cs="Times New Roman"/>
              <w:b w:val="0"/>
              <w:szCs w:val="20"/>
            </w:rPr>
            <w:alias w:val="Report6631-Resolutions"/>
            <w:id w:val="-1790660696"/>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numPr>
                  <w:ilvl w:val="0"/>
                  <w:numId w:val="21"/>
                </w:numPr>
                <w:tabs>
                  <w:tab w:val="num" w:pos="397"/>
                </w:tabs>
                <w:spacing w:before="0"/>
                <w:outlineLvl w:val="2"/>
              </w:pPr>
              <w:r>
                <w:t>Receives the report, Proposed Trial for Contract Wallaby Control.</w:t>
              </w:r>
            </w:p>
            <w:p w:rsidR="00246125" w:rsidRDefault="00246125" w:rsidP="007F72D7">
              <w:pPr>
                <w:pStyle w:val="AgendaRecommendation"/>
                <w:tabs>
                  <w:tab w:val="num" w:pos="397"/>
                </w:tabs>
                <w:spacing w:before="0"/>
                <w:ind w:left="1208" w:hanging="357"/>
                <w:outlineLvl w:val="2"/>
              </w:pPr>
              <w:r>
                <w:t>Notes that an initial trial for contract wallaby control can be funded through the Integrated Catchments Activity.</w:t>
              </w:r>
            </w:p>
            <w:p w:rsidR="00246125" w:rsidRDefault="00246125" w:rsidP="007F72D7">
              <w:pPr>
                <w:pStyle w:val="AgendaRecommendation"/>
                <w:tabs>
                  <w:tab w:val="num" w:pos="397"/>
                </w:tabs>
                <w:spacing w:before="0"/>
                <w:ind w:left="1208" w:hanging="357"/>
                <w:outlineLvl w:val="2"/>
              </w:pPr>
              <w:r>
                <w:t>Approves an initial trial for controlling wallabies.</w:t>
              </w:r>
            </w:p>
            <w:p w:rsidR="00246125" w:rsidRDefault="00246125" w:rsidP="007F72D7">
              <w:pPr>
                <w:pStyle w:val="AgendaRecommendation"/>
                <w:keepNext/>
                <w:tabs>
                  <w:tab w:val="num" w:pos="397"/>
                </w:tabs>
                <w:spacing w:before="0"/>
                <w:ind w:left="1208" w:hanging="357"/>
                <w:outlineLvl w:val="2"/>
              </w:pPr>
              <w:r>
                <w:t>Directs staff to report back on the trial with recommendations for any future application of the approach.</w:t>
              </w:r>
            </w:p>
            <w:p w:rsidR="00246125" w:rsidRPr="00E36385" w:rsidRDefault="00E3089D" w:rsidP="007F72D7">
              <w:pPr>
                <w:pStyle w:val="NAMES"/>
                <w:keepNext/>
                <w:spacing w:before="0"/>
                <w:rPr>
                  <w:b w:val="0"/>
                </w:rPr>
              </w:pPr>
              <w:r>
                <w:t>Nees/Leeder</w:t>
              </w:r>
            </w:p>
            <w:p w:rsidR="00246125" w:rsidRDefault="00246125" w:rsidP="007F72D7">
              <w:pPr>
                <w:spacing w:after="240"/>
                <w:jc w:val="right"/>
              </w:pPr>
              <w:r w:rsidRPr="00E36385">
                <w:rPr>
                  <w:b/>
                </w:rPr>
                <w:t>CARRIED</w:t>
              </w:r>
            </w:p>
          </w:sdtContent>
        </w:sdt>
      </w:sdtContent>
    </w:sdt>
    <w:p w:rsidR="001B146F" w:rsidRDefault="001B146F" w:rsidP="003613CE">
      <w:pPr>
        <w:pStyle w:val="03MtgText"/>
        <w:spacing w:after="0"/>
        <w:ind w:left="0"/>
        <w:rPr>
          <w:b/>
        </w:rPr>
      </w:pPr>
      <w:r w:rsidRPr="003A4FBB">
        <w:rPr>
          <w:b/>
        </w:rPr>
        <w:t>1</w:t>
      </w:r>
      <w:r>
        <w:rPr>
          <w:b/>
        </w:rPr>
        <w:t>.02</w:t>
      </w:r>
      <w:r w:rsidRPr="003A4FBB">
        <w:rPr>
          <w:b/>
        </w:rPr>
        <w:t xml:space="preserve">pm </w:t>
      </w:r>
      <w:r>
        <w:rPr>
          <w:b/>
        </w:rPr>
        <w:t>–</w:t>
      </w:r>
      <w:r w:rsidRPr="003A4FBB">
        <w:rPr>
          <w:b/>
        </w:rPr>
        <w:t xml:space="preserve"> </w:t>
      </w:r>
      <w:r>
        <w:rPr>
          <w:b/>
        </w:rPr>
        <w:t>the meeting adjourned.</w:t>
      </w:r>
    </w:p>
    <w:p w:rsidR="001B146F" w:rsidRDefault="001B146F" w:rsidP="001B146F">
      <w:pPr>
        <w:pStyle w:val="03MtgText"/>
        <w:ind w:left="0"/>
        <w:rPr>
          <w:b/>
        </w:rPr>
      </w:pPr>
      <w:r w:rsidRPr="003A4FBB">
        <w:rPr>
          <w:b/>
        </w:rPr>
        <w:t>1</w:t>
      </w:r>
      <w:r>
        <w:rPr>
          <w:b/>
        </w:rPr>
        <w:t>.33</w:t>
      </w:r>
      <w:r w:rsidRPr="003A4FBB">
        <w:rPr>
          <w:b/>
        </w:rPr>
        <w:t xml:space="preserve">pm </w:t>
      </w:r>
      <w:r>
        <w:rPr>
          <w:b/>
        </w:rPr>
        <w:t>–</w:t>
      </w:r>
      <w:r w:rsidRPr="003A4FBB">
        <w:rPr>
          <w:b/>
        </w:rPr>
        <w:t xml:space="preserve"> </w:t>
      </w:r>
      <w:r>
        <w:rPr>
          <w:b/>
        </w:rPr>
        <w:t>the meeting reconvened.</w:t>
      </w:r>
    </w:p>
    <w:sdt>
      <w:sdtPr>
        <w:rPr>
          <w:rFonts w:cs="Times New Roman"/>
          <w:b w:val="0"/>
          <w:bCs w:val="0"/>
          <w:iCs w:val="0"/>
          <w:sz w:val="22"/>
          <w:szCs w:val="20"/>
        </w:rPr>
        <w:alias w:val="Report6592"/>
        <w:tag w:val="6592"/>
        <w:id w:val="-1223284221"/>
        <w:placeholder>
          <w:docPart w:val="DefaultPlaceholder_1082065158"/>
        </w:placeholder>
      </w:sdtPr>
      <w:sdtEndPr/>
      <w:sdtContent>
        <w:p w:rsidR="00246125" w:rsidRDefault="00246125" w:rsidP="007F72D7">
          <w:pPr>
            <w:pStyle w:val="Heading2"/>
          </w:pPr>
          <w:r>
            <w:t>Resource Management Act Plan Changes: Work Programme</w:t>
          </w:r>
        </w:p>
        <w:p w:rsidR="006B4456" w:rsidRDefault="006B4456" w:rsidP="007F72D7">
          <w:pPr>
            <w:pStyle w:val="03MtgText"/>
          </w:pPr>
          <w:r>
            <w:t>David Phizacklea</w:t>
          </w:r>
          <w:r w:rsidR="001E7AC4">
            <w:t xml:space="preserve"> </w:t>
          </w:r>
          <w:r w:rsidR="001E7AC4" w:rsidRPr="00FB7751">
            <w:rPr>
              <w:lang w:val="en-GB"/>
            </w:rPr>
            <w:t>(Regional Integrated Planning Manager)</w:t>
          </w:r>
          <w:r w:rsidR="005807DE">
            <w:rPr>
              <w:lang w:val="en-GB"/>
            </w:rPr>
            <w:t xml:space="preserve"> confirmed staff </w:t>
          </w:r>
          <w:r w:rsidR="00BE68FD">
            <w:rPr>
              <w:lang w:val="en-GB"/>
            </w:rPr>
            <w:t xml:space="preserve">sought </w:t>
          </w:r>
          <w:r w:rsidR="00F00AA6">
            <w:rPr>
              <w:lang w:val="en-GB"/>
            </w:rPr>
            <w:t>to align plan change</w:t>
          </w:r>
          <w:r w:rsidR="005807DE">
            <w:rPr>
              <w:lang w:val="en-GB"/>
            </w:rPr>
            <w:t xml:space="preserve"> processes.</w:t>
          </w:r>
        </w:p>
        <w:p w:rsidR="00246125" w:rsidRDefault="00246125" w:rsidP="007F72D7">
          <w:pPr>
            <w:pStyle w:val="04ResolvedText"/>
            <w:keepNext/>
          </w:pPr>
          <w:r>
            <w:lastRenderedPageBreak/>
            <w:t>Resolved</w:t>
          </w:r>
        </w:p>
        <w:sdt>
          <w:sdtPr>
            <w:rPr>
              <w:rFonts w:eastAsia="Times New Roman" w:cs="Times New Roman"/>
              <w:b w:val="0"/>
              <w:szCs w:val="20"/>
            </w:rPr>
            <w:alias w:val="Report6592-Resolutions"/>
            <w:id w:val="676847370"/>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numPr>
                  <w:ilvl w:val="0"/>
                  <w:numId w:val="22"/>
                </w:numPr>
                <w:tabs>
                  <w:tab w:val="num" w:pos="397"/>
                </w:tabs>
                <w:spacing w:before="0"/>
                <w:outlineLvl w:val="2"/>
              </w:pPr>
              <w:r>
                <w:t>Receives the report, Resource Management Act Plan Changes: Work Programme.</w:t>
              </w:r>
            </w:p>
            <w:p w:rsidR="00246125" w:rsidRDefault="00246125" w:rsidP="007F72D7">
              <w:pPr>
                <w:pStyle w:val="AgendaRecommendation"/>
                <w:keepNext/>
                <w:tabs>
                  <w:tab w:val="num" w:pos="397"/>
                </w:tabs>
                <w:spacing w:before="0"/>
                <w:ind w:left="1208" w:hanging="357"/>
                <w:outlineLvl w:val="2"/>
              </w:pPr>
              <w:r w:rsidRPr="00031134">
                <w:t>Note</w:t>
              </w:r>
              <w:r>
                <w:t>s</w:t>
              </w:r>
              <w:r w:rsidRPr="00031134">
                <w:t xml:space="preserve"> that the attached schedule ‘</w:t>
              </w:r>
              <w:r>
                <w:t xml:space="preserve">Regional </w:t>
              </w:r>
              <w:r w:rsidRPr="00031134">
                <w:t>Plan Change</w:t>
              </w:r>
              <w:r>
                <w:t>s</w:t>
              </w:r>
              <w:r w:rsidRPr="00031134">
                <w:t xml:space="preserve"> </w:t>
              </w:r>
              <w:r>
                <w:t>Schedule</w:t>
              </w:r>
              <w:r w:rsidRPr="00031134">
                <w:t xml:space="preserve">’ is a living schedule and will be </w:t>
              </w:r>
              <w:r>
                <w:t>regularly</w:t>
              </w:r>
              <w:r w:rsidRPr="00031134">
                <w:t xml:space="preserve"> updated to reflect</w:t>
              </w:r>
              <w:r>
                <w:t xml:space="preserve"> the </w:t>
              </w:r>
              <w:r w:rsidRPr="00031134">
                <w:t>progress of a plan change</w:t>
              </w:r>
              <w:r>
                <w:t xml:space="preserve"> or Council decisions as a result of changes in policy direction, national direction or resource availability.</w:t>
              </w:r>
            </w:p>
            <w:p w:rsidR="00246125" w:rsidRPr="00E36385" w:rsidRDefault="00AD5C55" w:rsidP="007F72D7">
              <w:pPr>
                <w:pStyle w:val="NAMES"/>
                <w:keepNext/>
                <w:spacing w:before="0"/>
                <w:rPr>
                  <w:b w:val="0"/>
                </w:rPr>
              </w:pPr>
              <w:r>
                <w:t>Thompson/Nees</w:t>
              </w:r>
            </w:p>
            <w:p w:rsidR="00246125" w:rsidRDefault="00246125" w:rsidP="007F72D7">
              <w:pPr>
                <w:spacing w:after="240"/>
                <w:jc w:val="right"/>
              </w:pPr>
              <w:r w:rsidRPr="00E36385">
                <w:rPr>
                  <w:b/>
                </w:rPr>
                <w:t>CARRIED</w:t>
              </w:r>
            </w:p>
          </w:sdtContent>
        </w:sdt>
      </w:sdtContent>
    </w:sdt>
    <w:sdt>
      <w:sdtPr>
        <w:rPr>
          <w:rFonts w:cs="Times New Roman"/>
          <w:b w:val="0"/>
          <w:bCs w:val="0"/>
          <w:iCs w:val="0"/>
          <w:sz w:val="22"/>
          <w:szCs w:val="20"/>
        </w:rPr>
        <w:alias w:val="Report6632"/>
        <w:tag w:val="6632"/>
        <w:id w:val="1537699428"/>
        <w:placeholder>
          <w:docPart w:val="DefaultPlaceholder_1082065158"/>
        </w:placeholder>
      </w:sdtPr>
      <w:sdtEndPr/>
      <w:sdtContent>
        <w:p w:rsidR="00246125" w:rsidRDefault="00246125" w:rsidP="007F72D7">
          <w:pPr>
            <w:pStyle w:val="Heading2"/>
          </w:pPr>
          <w:r>
            <w:t>Freshwater Futures Update</w:t>
          </w:r>
        </w:p>
        <w:p w:rsidR="0065333A" w:rsidRPr="0065333A" w:rsidRDefault="0065333A" w:rsidP="0065333A">
          <w:pPr>
            <w:pStyle w:val="03MtgText"/>
            <w:rPr>
              <w:i/>
            </w:rPr>
          </w:pPr>
          <w:r w:rsidRPr="0065333A">
            <w:rPr>
              <w:i/>
            </w:rPr>
            <w:t>Presentation: Objective ID A3134755</w:t>
          </w:r>
          <w:r w:rsidR="006F2AB3">
            <w:rPr>
              <w:i/>
            </w:rPr>
            <w:t>.</w:t>
          </w:r>
        </w:p>
        <w:p w:rsidR="006B4456" w:rsidRDefault="0065333A" w:rsidP="007F72D7">
          <w:pPr>
            <w:pStyle w:val="03MtgText"/>
            <w:rPr>
              <w:lang w:val="en-GB"/>
            </w:rPr>
          </w:pPr>
          <w:r>
            <w:t xml:space="preserve">Santiago Bermeo </w:t>
          </w:r>
          <w:r>
            <w:rPr>
              <w:lang w:val="en-GB"/>
            </w:rPr>
            <w:t>(Senior Planner)</w:t>
          </w:r>
          <w:r>
            <w:t xml:space="preserve">, </w:t>
          </w:r>
          <w:r w:rsidR="006B4456">
            <w:t>James Low</w:t>
          </w:r>
          <w:r w:rsidR="001E7AC4">
            <w:t xml:space="preserve"> </w:t>
          </w:r>
          <w:r w:rsidR="001E7AC4" w:rsidRPr="00FB7751">
            <w:rPr>
              <w:lang w:val="en-GB"/>
            </w:rPr>
            <w:t>(Water Policy Team Leader)</w:t>
          </w:r>
          <w:r w:rsidR="00AD5C55">
            <w:t xml:space="preserve"> </w:t>
          </w:r>
          <w:r>
            <w:t xml:space="preserve">and </w:t>
          </w:r>
          <w:r w:rsidR="00936558">
            <w:t>David Phizacklea</w:t>
          </w:r>
          <w:r w:rsidR="001E7AC4">
            <w:t xml:space="preserve"> </w:t>
          </w:r>
          <w:r w:rsidR="001E7AC4" w:rsidRPr="00FB7751">
            <w:rPr>
              <w:lang w:val="en-GB"/>
            </w:rPr>
            <w:t>(Regional Integrated Planning Manager)</w:t>
          </w:r>
          <w:r>
            <w:rPr>
              <w:lang w:val="en-GB"/>
            </w:rPr>
            <w:t xml:space="preserve"> provided an update on freshwater work underway.</w:t>
          </w:r>
        </w:p>
        <w:p w:rsidR="0065333A" w:rsidRPr="0065333A" w:rsidRDefault="0065333A" w:rsidP="00F625AE">
          <w:pPr>
            <w:pStyle w:val="03MtgText"/>
            <w:keepNext/>
            <w:rPr>
              <w:b/>
              <w:lang w:val="en-GB"/>
            </w:rPr>
          </w:pPr>
          <w:r w:rsidRPr="0065333A">
            <w:rPr>
              <w:b/>
              <w:lang w:val="en-GB"/>
            </w:rPr>
            <w:t>Key points included:</w:t>
          </w:r>
        </w:p>
        <w:p w:rsidR="0065333A" w:rsidRDefault="006F5D49" w:rsidP="00B65810">
          <w:pPr>
            <w:pStyle w:val="03MtgText"/>
            <w:numPr>
              <w:ilvl w:val="0"/>
              <w:numId w:val="28"/>
            </w:numPr>
            <w:spacing w:after="0"/>
          </w:pPr>
          <w:r w:rsidRPr="006F5D49">
            <w:t>It was a staff priority to improve the robustness of freshwater data to inform planning and consenting processes.</w:t>
          </w:r>
        </w:p>
        <w:p w:rsidR="0065333A" w:rsidRDefault="00122D56" w:rsidP="00B65810">
          <w:pPr>
            <w:pStyle w:val="03MtgText"/>
            <w:numPr>
              <w:ilvl w:val="0"/>
              <w:numId w:val="28"/>
            </w:numPr>
          </w:pPr>
          <w:r>
            <w:t>A recent study</w:t>
          </w:r>
          <w:r w:rsidR="006F5D49" w:rsidRPr="006F5D49">
            <w:t xml:space="preserve"> </w:t>
          </w:r>
          <w:r w:rsidR="006F5D49">
            <w:t>showed</w:t>
          </w:r>
          <w:r w:rsidR="006F5D49" w:rsidRPr="006F5D49">
            <w:t xml:space="preserve"> growth in freshwater demand </w:t>
          </w:r>
          <w:r w:rsidRPr="006F5D49">
            <w:t xml:space="preserve">would generally be able to be provided for within limits established under Plan Change 9 without large </w:t>
          </w:r>
          <w:r>
            <w:t>scale irrigation infrastructure</w:t>
          </w:r>
          <w:r w:rsidRPr="006F5D49">
            <w:t xml:space="preserve"> </w:t>
          </w:r>
          <w:r w:rsidR="006F5D49" w:rsidRPr="006F5D49">
            <w:t>(</w:t>
          </w:r>
          <w:r>
            <w:t xml:space="preserve">provided growth was </w:t>
          </w:r>
          <w:r w:rsidR="006F5D49" w:rsidRPr="006F5D49">
            <w:t>primarily from horticulture development</w:t>
          </w:r>
          <w:r>
            <w:t xml:space="preserve"> and consents were based on reasonable use</w:t>
          </w:r>
          <w:r w:rsidR="006F5D49" w:rsidRPr="006F5D49">
            <w:t xml:space="preserve">). </w:t>
          </w:r>
          <w:r w:rsidR="006F5D49">
            <w:t xml:space="preserve"> </w:t>
          </w:r>
          <w:r w:rsidR="006F5D49" w:rsidRPr="006F5D49">
            <w:t>The study also highlighted opportunities for small scale/local infrastructure and more flexible allocation practices.</w:t>
          </w:r>
        </w:p>
        <w:p w:rsidR="00246125" w:rsidRDefault="00246125" w:rsidP="007F72D7">
          <w:pPr>
            <w:pStyle w:val="04ResolvedText"/>
            <w:keepNext/>
          </w:pPr>
          <w:r>
            <w:t>Resolved</w:t>
          </w:r>
        </w:p>
        <w:sdt>
          <w:sdtPr>
            <w:rPr>
              <w:rFonts w:eastAsia="Times New Roman" w:cs="Times New Roman"/>
              <w:b w:val="0"/>
              <w:szCs w:val="20"/>
            </w:rPr>
            <w:alias w:val="Report6632-Resolutions"/>
            <w:id w:val="1556287226"/>
            <w:placeholder>
              <w:docPart w:val="DefaultPlaceholder_1082065158"/>
            </w:placeholder>
          </w:sdtPr>
          <w:sdtEndPr/>
          <w:sdtContent>
            <w:p w:rsidR="00246125" w:rsidRDefault="00246125" w:rsidP="007F72D7">
              <w:pPr>
                <w:pStyle w:val="AgendaReportRecommendationSubHeading"/>
                <w:keepNext/>
                <w:spacing w:before="0"/>
                <w:ind w:left="851"/>
              </w:pPr>
              <w:r>
                <w:t>That the Regional Direction and Delivery Committee:</w:t>
              </w:r>
            </w:p>
            <w:p w:rsidR="00246125" w:rsidRDefault="00246125" w:rsidP="00B65810">
              <w:pPr>
                <w:pStyle w:val="AgendaRecommendation"/>
                <w:numPr>
                  <w:ilvl w:val="0"/>
                  <w:numId w:val="23"/>
                </w:numPr>
                <w:tabs>
                  <w:tab w:val="num" w:pos="397"/>
                </w:tabs>
                <w:spacing w:before="0"/>
                <w:outlineLvl w:val="2"/>
              </w:pPr>
              <w:r>
                <w:t>Receives the report, Freshwater Futures Update.</w:t>
              </w:r>
            </w:p>
            <w:p w:rsidR="00246125" w:rsidRDefault="00246125" w:rsidP="007F72D7">
              <w:pPr>
                <w:pStyle w:val="AgendaRecommendation"/>
                <w:keepNext/>
                <w:tabs>
                  <w:tab w:val="num" w:pos="397"/>
                </w:tabs>
                <w:spacing w:before="0"/>
                <w:ind w:left="1208" w:hanging="357"/>
                <w:outlineLvl w:val="2"/>
              </w:pPr>
              <w:r>
                <w:t xml:space="preserve">Notes Appendix One which, as requested, provides an update on the various Rotorua lakeside community meetings over the 2018-2019 summer. </w:t>
              </w:r>
            </w:p>
            <w:p w:rsidR="00246125" w:rsidRPr="00E36385" w:rsidRDefault="002425B8" w:rsidP="007F72D7">
              <w:pPr>
                <w:pStyle w:val="NAMES"/>
                <w:keepNext/>
                <w:spacing w:before="0"/>
                <w:rPr>
                  <w:b w:val="0"/>
                </w:rPr>
              </w:pPr>
              <w:r>
                <w:t>Thompson/von Dadelszen</w:t>
              </w:r>
            </w:p>
            <w:p w:rsidR="00246125" w:rsidRDefault="00246125" w:rsidP="007F72D7">
              <w:pPr>
                <w:spacing w:after="240"/>
                <w:jc w:val="right"/>
              </w:pPr>
              <w:r w:rsidRPr="00E36385">
                <w:rPr>
                  <w:b/>
                </w:rPr>
                <w:t>CARRIED</w:t>
              </w:r>
            </w:p>
          </w:sdtContent>
        </w:sdt>
      </w:sdtContent>
    </w:sdt>
    <w:sdt>
      <w:sdtPr>
        <w:rPr>
          <w:rFonts w:cs="Times New Roman"/>
          <w:b w:val="0"/>
          <w:bCs w:val="0"/>
          <w:iCs w:val="0"/>
          <w:sz w:val="22"/>
          <w:szCs w:val="20"/>
        </w:rPr>
        <w:alias w:val="Report6639"/>
        <w:tag w:val="6639"/>
        <w:id w:val="-1962713354"/>
        <w:placeholder>
          <w:docPart w:val="2245FB3EFB894EF8B3E916D337E8CE02"/>
        </w:placeholder>
      </w:sdtPr>
      <w:sdtEndPr/>
      <w:sdtContent>
        <w:p w:rsidR="00DE7060" w:rsidRDefault="00DE7060" w:rsidP="00DE7060">
          <w:pPr>
            <w:pStyle w:val="Heading2"/>
          </w:pPr>
          <w:r>
            <w:t>Proposed Plan Change 13 (Air Quality) - Hearing Panel Recommendations</w:t>
          </w:r>
        </w:p>
        <w:p w:rsidR="00BC7C94" w:rsidRPr="00BC7C94" w:rsidRDefault="00BC7C94" w:rsidP="00BC7C94">
          <w:pPr>
            <w:pStyle w:val="03MtgText"/>
            <w:rPr>
              <w:i/>
            </w:rPr>
          </w:pPr>
          <w:r w:rsidRPr="00BC7C94">
            <w:rPr>
              <w:i/>
            </w:rPr>
            <w:t>Presentation: Objective ID A3137044</w:t>
          </w:r>
          <w:r w:rsidR="00120CA9">
            <w:rPr>
              <w:i/>
            </w:rPr>
            <w:t>.</w:t>
          </w:r>
        </w:p>
        <w:p w:rsidR="00DE7060" w:rsidRDefault="00DE7060" w:rsidP="00DE7060">
          <w:pPr>
            <w:pStyle w:val="03MtgText"/>
          </w:pPr>
          <w:r>
            <w:t>Karen Parcell</w:t>
          </w:r>
          <w:r w:rsidR="001E7AC4">
            <w:t xml:space="preserve"> </w:t>
          </w:r>
          <w:r w:rsidR="001E7AC4">
            <w:rPr>
              <w:lang w:val="en-GB"/>
            </w:rPr>
            <w:t>(Senior Policy Analyst, Natural Resources Policy)</w:t>
          </w:r>
          <w:r>
            <w:t>, Stephen Lamb</w:t>
          </w:r>
          <w:r w:rsidR="001E7AC4">
            <w:t xml:space="preserve"> </w:t>
          </w:r>
          <w:r w:rsidR="001E7AC4" w:rsidRPr="00FB7751">
            <w:rPr>
              <w:lang w:val="en-GB"/>
            </w:rPr>
            <w:t>(Natural Resources Policy Manager)</w:t>
          </w:r>
          <w:r w:rsidR="00976632">
            <w:t>,</w:t>
          </w:r>
          <w:r w:rsidR="00BC7C94">
            <w:t xml:space="preserve"> and</w:t>
          </w:r>
          <w:r w:rsidR="00976632">
            <w:t xml:space="preserve"> Andrew von Dadelszen</w:t>
          </w:r>
          <w:r w:rsidR="00BC7C94">
            <w:t xml:space="preserve"> (Chair, Plan Change 13 Hearing Panel) outlined the </w:t>
          </w:r>
          <w:r w:rsidR="006D744F">
            <w:t xml:space="preserve">Panel’s </w:t>
          </w:r>
          <w:r w:rsidR="00BC7C94">
            <w:t>recommendations.</w:t>
          </w:r>
        </w:p>
        <w:p w:rsidR="00BC7C94" w:rsidRPr="00BC7C94" w:rsidRDefault="00BC7C94" w:rsidP="00F625AE">
          <w:pPr>
            <w:pStyle w:val="03MtgText"/>
            <w:keepNext/>
            <w:rPr>
              <w:b/>
            </w:rPr>
          </w:pPr>
          <w:r w:rsidRPr="00BC7C94">
            <w:rPr>
              <w:b/>
            </w:rPr>
            <w:lastRenderedPageBreak/>
            <w:t>Key points included:</w:t>
          </w:r>
        </w:p>
        <w:p w:rsidR="00FA49A8" w:rsidRDefault="00FA49A8" w:rsidP="00B65810">
          <w:pPr>
            <w:pStyle w:val="03MtgText"/>
            <w:numPr>
              <w:ilvl w:val="0"/>
              <w:numId w:val="29"/>
            </w:numPr>
            <w:spacing w:after="0"/>
          </w:pPr>
          <w:r>
            <w:t>Council’s science was more current and robust than the Environment Protection A</w:t>
          </w:r>
          <w:r w:rsidR="002F7041">
            <w:t>uthority</w:t>
          </w:r>
          <w:r>
            <w:t>’s (EPA) when the rates were set in 2010.</w:t>
          </w:r>
        </w:p>
        <w:p w:rsidR="00FA49A8" w:rsidRDefault="00FA49A8" w:rsidP="00B65810">
          <w:pPr>
            <w:pStyle w:val="03MtgText"/>
            <w:numPr>
              <w:ilvl w:val="0"/>
              <w:numId w:val="29"/>
            </w:numPr>
            <w:spacing w:after="0"/>
          </w:pPr>
          <w:r>
            <w:t>Staff were confident the EPA’s reassessment process would reach the same conclusion.</w:t>
          </w:r>
        </w:p>
        <w:p w:rsidR="00BE68FD" w:rsidRDefault="00FA49A8" w:rsidP="00B65810">
          <w:pPr>
            <w:pStyle w:val="03MtgText"/>
            <w:numPr>
              <w:ilvl w:val="0"/>
              <w:numId w:val="29"/>
            </w:numPr>
          </w:pPr>
          <w:r>
            <w:t xml:space="preserve">Ministry for the Environment (MFE) had approached Council, Port of Tauranga Limited, and Genera </w:t>
          </w:r>
          <w:r w:rsidR="002F7041">
            <w:t xml:space="preserve">Limited </w:t>
          </w:r>
          <w:r>
            <w:t>to compile advice for the EPA regarding recapture rates.</w:t>
          </w:r>
          <w:r w:rsidR="00BE68FD" w:rsidRPr="00BE68FD">
            <w:t xml:space="preserve"> </w:t>
          </w:r>
        </w:p>
        <w:p w:rsidR="00BE68FD" w:rsidRPr="00C30865" w:rsidRDefault="00832EEF" w:rsidP="00C30865">
          <w:pPr>
            <w:pStyle w:val="03MtgText"/>
            <w:keepNext/>
            <w:rPr>
              <w:b/>
            </w:rPr>
          </w:pPr>
          <w:r>
            <w:rPr>
              <w:b/>
            </w:rPr>
            <w:t>Points r</w:t>
          </w:r>
          <w:r w:rsidR="00BE68FD">
            <w:rPr>
              <w:b/>
            </w:rPr>
            <w:t>aised by Members</w:t>
          </w:r>
          <w:r w:rsidR="00BE68FD" w:rsidRPr="004D4DA9">
            <w:rPr>
              <w:b/>
            </w:rPr>
            <w:t>:</w:t>
          </w:r>
        </w:p>
        <w:p w:rsidR="00FA49A8" w:rsidRDefault="00BE68FD" w:rsidP="00B65810">
          <w:pPr>
            <w:pStyle w:val="03MtgText"/>
            <w:numPr>
              <w:ilvl w:val="0"/>
              <w:numId w:val="29"/>
            </w:numPr>
          </w:pPr>
          <w:r>
            <w:t>Concern with effectively communicating to the public what the methyl bromide recapture rates meant and wh</w:t>
          </w:r>
          <w:r w:rsidR="00C30865">
            <w:t>y 100% recapture was impossible.</w:t>
          </w:r>
        </w:p>
        <w:p w:rsidR="00DE7060" w:rsidRDefault="00DE7060" w:rsidP="00DE7060">
          <w:pPr>
            <w:pStyle w:val="04ResolvedText"/>
            <w:keepNext/>
          </w:pPr>
          <w:r>
            <w:t>Resolved</w:t>
          </w:r>
        </w:p>
        <w:sdt>
          <w:sdtPr>
            <w:rPr>
              <w:rFonts w:eastAsia="Times New Roman" w:cs="Times New Roman"/>
              <w:b w:val="0"/>
              <w:szCs w:val="20"/>
            </w:rPr>
            <w:alias w:val="Report6639-Resolutions"/>
            <w:id w:val="807749519"/>
            <w:placeholder>
              <w:docPart w:val="2245FB3EFB894EF8B3E916D337E8CE02"/>
            </w:placeholder>
          </w:sdtPr>
          <w:sdtEndPr/>
          <w:sdtContent>
            <w:p w:rsidR="00DE7060" w:rsidRDefault="00DE7060" w:rsidP="00DE7060">
              <w:pPr>
                <w:pStyle w:val="AgendaReportRecommendationSubHeading"/>
                <w:keepNext/>
                <w:spacing w:before="0"/>
                <w:ind w:left="851"/>
              </w:pPr>
              <w:r>
                <w:t>That the Regional Direction and Delivery Committee:</w:t>
              </w:r>
            </w:p>
            <w:p w:rsidR="00DE7060" w:rsidRDefault="00DE7060" w:rsidP="00B65810">
              <w:pPr>
                <w:pStyle w:val="AgendaRecommendation"/>
                <w:numPr>
                  <w:ilvl w:val="0"/>
                  <w:numId w:val="18"/>
                </w:numPr>
                <w:tabs>
                  <w:tab w:val="num" w:pos="397"/>
                </w:tabs>
                <w:spacing w:before="0"/>
                <w:outlineLvl w:val="2"/>
              </w:pPr>
              <w:r>
                <w:t>Receives the report, Proposed Plan Change 13 (Air Quality) - Hearing Panel Recommendations.</w:t>
              </w:r>
            </w:p>
            <w:p w:rsidR="00DE7060" w:rsidRDefault="00DE7060" w:rsidP="00DE7060">
              <w:pPr>
                <w:pStyle w:val="AgendaRecommendation"/>
                <w:tabs>
                  <w:tab w:val="num" w:pos="397"/>
                </w:tabs>
                <w:spacing w:before="0"/>
                <w:ind w:left="1208" w:hanging="357"/>
                <w:outlineLvl w:val="2"/>
              </w:pPr>
              <w:r w:rsidRPr="00036BAA">
                <w:t xml:space="preserve">Receives the report and recommendations of </w:t>
              </w:r>
              <w:r>
                <w:t>the Hearing Panel</w:t>
              </w:r>
              <w:r w:rsidRPr="00036BAA">
                <w:t xml:space="preserve"> </w:t>
              </w:r>
              <w:r>
                <w:t xml:space="preserve">on Proposed Plan Change 13 (Air Quality) to the Bay of Plenty Regional Natural Resources Plan </w:t>
              </w:r>
              <w:r w:rsidRPr="00036BAA">
                <w:t xml:space="preserve">as set out in the </w:t>
              </w:r>
              <w:r>
                <w:t xml:space="preserve">attached </w:t>
              </w:r>
              <w:r w:rsidRPr="00036BAA">
                <w:t>document “</w:t>
              </w:r>
              <w:r>
                <w:t>Report and Recommendations of the Hearing Panel” and its appendices A to C.</w:t>
              </w:r>
            </w:p>
            <w:p w:rsidR="00DE7060" w:rsidRDefault="00DE7060" w:rsidP="00DE7060">
              <w:pPr>
                <w:pStyle w:val="AgendaRecommendation"/>
                <w:tabs>
                  <w:tab w:val="num" w:pos="397"/>
                </w:tabs>
                <w:spacing w:before="0"/>
                <w:ind w:left="1208" w:hanging="357"/>
                <w:outlineLvl w:val="2"/>
              </w:pPr>
              <w:r>
                <w:t xml:space="preserve">Accepts </w:t>
              </w:r>
              <w:r w:rsidRPr="00036BAA">
                <w:t xml:space="preserve">the recommendations of </w:t>
              </w:r>
              <w:r>
                <w:t>the Hearing Panel</w:t>
              </w:r>
              <w:r w:rsidRPr="00036BAA">
                <w:t xml:space="preserve"> </w:t>
              </w:r>
              <w:r>
                <w:t xml:space="preserve">on Proposed Plan Change 13 (Air Quality) to the Bay of Plenty Regional Natural Resources Plan </w:t>
              </w:r>
              <w:r w:rsidRPr="00036BAA">
                <w:t xml:space="preserve">as set out in the </w:t>
              </w:r>
              <w:r>
                <w:t xml:space="preserve">supporting </w:t>
              </w:r>
              <w:r w:rsidRPr="00036BAA">
                <w:t>document “</w:t>
              </w:r>
              <w:r>
                <w:t>Report and Recommendations of the Hearing Committee” and its appendices A to C</w:t>
              </w:r>
              <w:r w:rsidRPr="00036BAA">
                <w:t xml:space="preserve"> as Council’s decisions on submissions on</w:t>
              </w:r>
              <w:r>
                <w:t xml:space="preserve"> Proposed Plan Change 13 (Air Quality) </w:t>
              </w:r>
              <w:r w:rsidRPr="00036BAA">
                <w:t>under clause 10(1) of Schedule 1 to t</w:t>
              </w:r>
              <w:r>
                <w:t>he Resource Management Act 1991.</w:t>
              </w:r>
            </w:p>
            <w:p w:rsidR="00DE7060" w:rsidRDefault="00DE7060" w:rsidP="00DE7060">
              <w:pPr>
                <w:pStyle w:val="AgendaRecommendation"/>
                <w:tabs>
                  <w:tab w:val="num" w:pos="397"/>
                </w:tabs>
                <w:spacing w:before="0"/>
                <w:ind w:left="1208" w:hanging="357"/>
                <w:outlineLvl w:val="2"/>
              </w:pPr>
              <w:r>
                <w:t>Approves public notification of its decisions on submissions on Proposed Plan Change 13 (Air Quality) to the Bay of Plenty Regional Natural Resources Plan in accordance with clauses 10 and 11 of Schedule 1 to the Resource Management Act 1991.</w:t>
              </w:r>
            </w:p>
            <w:p w:rsidR="00DE7060" w:rsidRDefault="00DE7060" w:rsidP="00DE7060">
              <w:pPr>
                <w:pStyle w:val="AgendaRecommendation"/>
                <w:tabs>
                  <w:tab w:val="num" w:pos="397"/>
                </w:tabs>
                <w:spacing w:before="0"/>
                <w:ind w:left="1208" w:hanging="357"/>
                <w:outlineLvl w:val="2"/>
              </w:pPr>
              <w:r>
                <w:t xml:space="preserve">Notes that the requirements of </w:t>
              </w:r>
              <w:r w:rsidRPr="00A072C2">
                <w:t>32AA(1)(d)(ii) of the Resource Management Act 1991</w:t>
              </w:r>
              <w:r>
                <w:t xml:space="preserve"> are fulfilled by Appendix C of the Hearing Panel report.</w:t>
              </w:r>
            </w:p>
            <w:p w:rsidR="00DE7060" w:rsidRDefault="00DE7060" w:rsidP="00DE7060">
              <w:pPr>
                <w:pStyle w:val="AgendaRecommendation"/>
                <w:keepNext/>
                <w:tabs>
                  <w:tab w:val="num" w:pos="397"/>
                </w:tabs>
                <w:spacing w:before="0"/>
                <w:ind w:left="1208" w:hanging="357"/>
                <w:outlineLvl w:val="2"/>
              </w:pPr>
              <w:r>
                <w:t>Notes that on and from the date the decisions are publicly notified, Proposed Plan Change 13 (Air Quality) to the Bay of Plenty Regional Natural Resources Plan is amended in accordance with the decisions.</w:t>
              </w:r>
            </w:p>
            <w:p w:rsidR="00DE7060" w:rsidRPr="00D414A2" w:rsidRDefault="00DE7060" w:rsidP="00DE7060">
              <w:pPr>
                <w:pStyle w:val="AgendaRecommendation"/>
              </w:pPr>
              <w:r w:rsidRPr="00CF26CC">
                <w:rPr>
                  <w:lang w:val="en-GB"/>
                </w:rPr>
                <w:t xml:space="preserve">Approve the additional amendments to the supporting document “Plan Change 13 (Air Quality) Report and Recommendations of the Hearing </w:t>
              </w:r>
              <w:r w:rsidRPr="00D414A2">
                <w:t>Committee” and its appendices A to C as outlined in Attachment 1.</w:t>
              </w:r>
            </w:p>
            <w:p w:rsidR="00D414A2" w:rsidRDefault="00D414A2" w:rsidP="00D414A2">
              <w:pPr>
                <w:pStyle w:val="NAMES"/>
                <w:keepNext/>
                <w:spacing w:before="0"/>
              </w:pPr>
              <w:r>
                <w:t>Love/Bruning</w:t>
              </w:r>
            </w:p>
            <w:p w:rsidR="00D414A2" w:rsidRPr="00D414A2" w:rsidRDefault="00D414A2" w:rsidP="00D414A2">
              <w:pPr>
                <w:spacing w:after="240"/>
                <w:jc w:val="right"/>
                <w:rPr>
                  <w:b/>
                </w:rPr>
              </w:pPr>
              <w:r w:rsidRPr="00E36385">
                <w:rPr>
                  <w:b/>
                </w:rPr>
                <w:t>CARRIED</w:t>
              </w:r>
            </w:p>
            <w:p w:rsidR="00D414A2" w:rsidRPr="0044048D" w:rsidRDefault="00D414A2" w:rsidP="00C30865">
              <w:pPr>
                <w:pStyle w:val="AgendaRecommendation"/>
                <w:keepNext/>
                <w:ind w:left="1208" w:hanging="357"/>
                <w:rPr>
                  <w:lang w:val="en-GB"/>
                </w:rPr>
              </w:pPr>
              <w:r>
                <w:rPr>
                  <w:lang w:val="en-GB"/>
                </w:rPr>
                <w:lastRenderedPageBreak/>
                <w:t>Staff address the communication issues discussed at the meeting with advice to follow as to how best it be managed.</w:t>
              </w:r>
            </w:p>
            <w:p w:rsidR="00D414A2" w:rsidRPr="00E36385" w:rsidRDefault="00D414A2" w:rsidP="00DE7060">
              <w:pPr>
                <w:pStyle w:val="NAMES"/>
                <w:keepNext/>
                <w:spacing w:before="0"/>
                <w:rPr>
                  <w:b w:val="0"/>
                </w:rPr>
              </w:pPr>
              <w:r>
                <w:t>Thompson/Crosby</w:t>
              </w:r>
            </w:p>
            <w:p w:rsidR="00DE7060" w:rsidRDefault="00DE7060" w:rsidP="00DE7060">
              <w:pPr>
                <w:spacing w:after="240"/>
                <w:jc w:val="right"/>
              </w:pPr>
              <w:r w:rsidRPr="00E36385">
                <w:rPr>
                  <w:b/>
                </w:rPr>
                <w:t>CARRIED</w:t>
              </w:r>
            </w:p>
          </w:sdtContent>
        </w:sdt>
      </w:sdtContent>
    </w:sdt>
    <w:sdt>
      <w:sdtPr>
        <w:rPr>
          <w:b/>
          <w:bCs/>
          <w:iCs/>
        </w:rPr>
        <w:alias w:val="Report6659"/>
        <w:tag w:val="6659"/>
        <w:id w:val="-42996379"/>
        <w:placeholder>
          <w:docPart w:val="7410C48EDCD24C9CAC01245D822B6653"/>
        </w:placeholder>
      </w:sdtPr>
      <w:sdtEndPr>
        <w:rPr>
          <w:b w:val="0"/>
          <w:bCs w:val="0"/>
          <w:iCs w:val="0"/>
        </w:rPr>
      </w:sdtEndPr>
      <w:sdtContent>
        <w:p w:rsidR="00AD79DA" w:rsidRPr="00366737" w:rsidRDefault="00AD79DA" w:rsidP="00AD79DA">
          <w:pPr>
            <w:pStyle w:val="03MtgText"/>
            <w:ind w:left="0"/>
            <w:rPr>
              <w:b/>
            </w:rPr>
          </w:pPr>
          <w:r w:rsidRPr="00366737">
            <w:rPr>
              <w:b/>
            </w:rPr>
            <w:t>2.54pm – Cr Clark left the meeting</w:t>
          </w:r>
          <w:r>
            <w:rPr>
              <w:b/>
            </w:rPr>
            <w:t>.</w:t>
          </w:r>
        </w:p>
        <w:p w:rsidR="00DE7060" w:rsidRDefault="00DE7060" w:rsidP="00DE7060">
          <w:pPr>
            <w:pStyle w:val="Heading2"/>
          </w:pPr>
          <w:r>
            <w:t>Mount Maunganui Industrial Area Update</w:t>
          </w:r>
        </w:p>
        <w:p w:rsidR="004F26F4" w:rsidRPr="00AC2C63" w:rsidRDefault="004F26F4" w:rsidP="00DE7060">
          <w:pPr>
            <w:pStyle w:val="03MtgText"/>
            <w:rPr>
              <w:i/>
            </w:rPr>
          </w:pPr>
          <w:r w:rsidRPr="00AC2C63">
            <w:rPr>
              <w:i/>
            </w:rPr>
            <w:t>Presentation</w:t>
          </w:r>
          <w:r w:rsidR="00AC2C63" w:rsidRPr="00AC2C63">
            <w:rPr>
              <w:i/>
            </w:rPr>
            <w:t>: Objective ID</w:t>
          </w:r>
          <w:r w:rsidRPr="00AC2C63">
            <w:rPr>
              <w:i/>
            </w:rPr>
            <w:t xml:space="preserve"> zA244736</w:t>
          </w:r>
          <w:r w:rsidR="00F625AE">
            <w:rPr>
              <w:i/>
            </w:rPr>
            <w:t>.</w:t>
          </w:r>
        </w:p>
        <w:p w:rsidR="00DE7060" w:rsidRDefault="00DE7060" w:rsidP="00DE7060">
          <w:pPr>
            <w:pStyle w:val="03MtgText"/>
          </w:pPr>
          <w:r>
            <w:t>Reece Irving</w:t>
          </w:r>
          <w:r w:rsidR="001E7AC4">
            <w:t xml:space="preserve"> </w:t>
          </w:r>
          <w:r w:rsidR="001E7AC4" w:rsidRPr="00FB7751">
            <w:rPr>
              <w:lang w:val="en-GB"/>
            </w:rPr>
            <w:t>(Senior Regulatory Project</w:t>
          </w:r>
          <w:r w:rsidR="001E7AC4">
            <w:rPr>
              <w:lang w:val="en-GB"/>
            </w:rPr>
            <w:t xml:space="preserve"> </w:t>
          </w:r>
          <w:r w:rsidR="001E7AC4" w:rsidRPr="00FB7751">
            <w:rPr>
              <w:lang w:val="en-GB"/>
            </w:rPr>
            <w:t>Officer)</w:t>
          </w:r>
          <w:r>
            <w:t xml:space="preserve">, </w:t>
          </w:r>
          <w:r w:rsidR="00AC2C63">
            <w:t xml:space="preserve">Stephen Mellor </w:t>
          </w:r>
          <w:r w:rsidR="00AC2C63" w:rsidRPr="00FB7751">
            <w:rPr>
              <w:lang w:val="en-GB"/>
            </w:rPr>
            <w:t>(Compliance Manager – Urban, Industry, and Response)</w:t>
          </w:r>
          <w:r w:rsidR="00AC2C63">
            <w:rPr>
              <w:lang w:val="en-GB"/>
            </w:rPr>
            <w:t>,</w:t>
          </w:r>
          <w:r w:rsidR="00AC2C63" w:rsidRPr="00AC2C63">
            <w:t xml:space="preserve"> </w:t>
          </w:r>
          <w:r w:rsidR="00AC2C63">
            <w:t xml:space="preserve">Eddie Grogan </w:t>
          </w:r>
          <w:r w:rsidR="00AC2C63">
            <w:rPr>
              <w:lang w:val="en-GB"/>
            </w:rPr>
            <w:t>(Principle Advisor, Regulatory Services)</w:t>
          </w:r>
          <w:r w:rsidR="00AC2C63">
            <w:t xml:space="preserve">, and </w:t>
          </w:r>
          <w:r>
            <w:t>Sarah Omundsen</w:t>
          </w:r>
          <w:r w:rsidR="001E7AC4">
            <w:t xml:space="preserve"> </w:t>
          </w:r>
          <w:r w:rsidR="001E7AC4" w:rsidRPr="00FB7751">
            <w:rPr>
              <w:lang w:val="en-GB"/>
            </w:rPr>
            <w:t>(General Manager, Regulatory</w:t>
          </w:r>
          <w:r w:rsidR="001E7AC4">
            <w:rPr>
              <w:lang w:val="en-GB"/>
            </w:rPr>
            <w:t xml:space="preserve"> </w:t>
          </w:r>
          <w:r w:rsidR="001E7AC4" w:rsidRPr="00FB7751">
            <w:rPr>
              <w:lang w:val="en-GB"/>
            </w:rPr>
            <w:t>Services)</w:t>
          </w:r>
          <w:r w:rsidR="00AC2C63">
            <w:t xml:space="preserve"> highlighted key points from the report.</w:t>
          </w:r>
        </w:p>
        <w:p w:rsidR="00AC2C63" w:rsidRPr="00BC7C94" w:rsidRDefault="00AC2C63" w:rsidP="00F625AE">
          <w:pPr>
            <w:pStyle w:val="03MtgText"/>
            <w:keepNext/>
            <w:rPr>
              <w:b/>
            </w:rPr>
          </w:pPr>
          <w:r w:rsidRPr="00BC7C94">
            <w:rPr>
              <w:b/>
            </w:rPr>
            <w:t>Key points included:</w:t>
          </w:r>
        </w:p>
        <w:p w:rsidR="00AC2C63" w:rsidRDefault="00AC2C63" w:rsidP="00B65810">
          <w:pPr>
            <w:pStyle w:val="03MtgText"/>
            <w:numPr>
              <w:ilvl w:val="0"/>
              <w:numId w:val="30"/>
            </w:numPr>
            <w:spacing w:after="0"/>
          </w:pPr>
          <w:r>
            <w:t>Staff were working with several agencies regarding Aerodrome Road.</w:t>
          </w:r>
        </w:p>
        <w:p w:rsidR="00AC2C63" w:rsidRDefault="00AC2C63" w:rsidP="00B65810">
          <w:pPr>
            <w:pStyle w:val="03MtgText"/>
            <w:numPr>
              <w:ilvl w:val="0"/>
              <w:numId w:val="30"/>
            </w:numPr>
            <w:spacing w:after="0"/>
          </w:pPr>
          <w:r>
            <w:t xml:space="preserve">Toi Te </w:t>
          </w:r>
          <w:proofErr w:type="spellStart"/>
          <w:r>
            <w:t>Ora’s</w:t>
          </w:r>
          <w:proofErr w:type="spellEnd"/>
          <w:r>
            <w:t xml:space="preserve"> and </w:t>
          </w:r>
          <w:proofErr w:type="spellStart"/>
          <w:r>
            <w:t>WorkSafe’s</w:t>
          </w:r>
          <w:proofErr w:type="spellEnd"/>
          <w:r>
            <w:t xml:space="preserve"> responsibilities and accountability regarding Aerodrome Road needed clarifying.</w:t>
          </w:r>
        </w:p>
        <w:p w:rsidR="00D429E9" w:rsidRDefault="00FC0215" w:rsidP="00B65810">
          <w:pPr>
            <w:pStyle w:val="03MtgText"/>
            <w:numPr>
              <w:ilvl w:val="0"/>
              <w:numId w:val="30"/>
            </w:numPr>
            <w:spacing w:after="0"/>
          </w:pPr>
          <w:r>
            <w:t xml:space="preserve">Sources of non-compliance could be unclear due to several factors such as; wind direction, varying particles from a number of sites, and a qualitative as well as quantitative analysis being needed.  </w:t>
          </w:r>
        </w:p>
        <w:p w:rsidR="00AC2C63" w:rsidRDefault="00FC0215" w:rsidP="00B65810">
          <w:pPr>
            <w:pStyle w:val="03MtgText"/>
            <w:numPr>
              <w:ilvl w:val="0"/>
              <w:numId w:val="30"/>
            </w:numPr>
          </w:pPr>
          <w:r>
            <w:t>When a cause of breach was clear, enforcement action was undertaken.</w:t>
          </w:r>
        </w:p>
        <w:p w:rsidR="00366737" w:rsidRPr="00366737" w:rsidRDefault="00366737" w:rsidP="00366737">
          <w:pPr>
            <w:pStyle w:val="03MtgText"/>
            <w:ind w:left="0"/>
            <w:rPr>
              <w:b/>
            </w:rPr>
          </w:pPr>
          <w:r>
            <w:rPr>
              <w:b/>
            </w:rPr>
            <w:t>3.07</w:t>
          </w:r>
          <w:r w:rsidRPr="00366737">
            <w:rPr>
              <w:b/>
            </w:rPr>
            <w:t xml:space="preserve">pm – Cr Clark </w:t>
          </w:r>
          <w:r>
            <w:rPr>
              <w:b/>
            </w:rPr>
            <w:t>joined</w:t>
          </w:r>
          <w:r w:rsidRPr="00366737">
            <w:rPr>
              <w:b/>
            </w:rPr>
            <w:t xml:space="preserve"> the meeting</w:t>
          </w:r>
          <w:r>
            <w:rPr>
              <w:b/>
            </w:rPr>
            <w:t>.</w:t>
          </w:r>
        </w:p>
        <w:p w:rsidR="00FC0215" w:rsidRPr="00AD79DA" w:rsidRDefault="00AD79DA" w:rsidP="00AD79DA">
          <w:pPr>
            <w:pStyle w:val="03MtgText"/>
            <w:ind w:left="131" w:firstLine="720"/>
            <w:rPr>
              <w:b/>
            </w:rPr>
          </w:pPr>
          <w:r w:rsidRPr="00AD79DA">
            <w:rPr>
              <w:b/>
            </w:rPr>
            <w:t>Staff follow-up:</w:t>
          </w:r>
        </w:p>
        <w:p w:rsidR="00AD79DA" w:rsidRDefault="00BE68FD" w:rsidP="00B65810">
          <w:pPr>
            <w:pStyle w:val="03MtgText"/>
            <w:numPr>
              <w:ilvl w:val="0"/>
              <w:numId w:val="30"/>
            </w:numPr>
          </w:pPr>
          <w:r>
            <w:t xml:space="preserve">Staff </w:t>
          </w:r>
          <w:r w:rsidR="00D37546">
            <w:t xml:space="preserve">to </w:t>
          </w:r>
          <w:r>
            <w:t xml:space="preserve">present a </w:t>
          </w:r>
          <w:r w:rsidR="00AD79DA">
            <w:t>Communication and Engagement Plan on the issue</w:t>
          </w:r>
          <w:r>
            <w:t xml:space="preserve"> at a further meeting</w:t>
          </w:r>
          <w:r w:rsidR="00AD79DA">
            <w:t>.</w:t>
          </w:r>
        </w:p>
        <w:p w:rsidR="00DE7060" w:rsidRDefault="00DE7060" w:rsidP="00DE7060">
          <w:pPr>
            <w:pStyle w:val="04ResolvedText"/>
            <w:keepNext/>
          </w:pPr>
          <w:r>
            <w:t>Resolved</w:t>
          </w:r>
        </w:p>
        <w:sdt>
          <w:sdtPr>
            <w:rPr>
              <w:rFonts w:eastAsia="Times New Roman" w:cs="Times New Roman"/>
              <w:b w:val="0"/>
              <w:szCs w:val="20"/>
            </w:rPr>
            <w:alias w:val="Report6659-Resolutions"/>
            <w:id w:val="-1343702806"/>
            <w:placeholder>
              <w:docPart w:val="7410C48EDCD24C9CAC01245D822B6653"/>
            </w:placeholder>
          </w:sdtPr>
          <w:sdtEndPr/>
          <w:sdtContent>
            <w:p w:rsidR="00DE7060" w:rsidRDefault="00DE7060" w:rsidP="00DE7060">
              <w:pPr>
                <w:pStyle w:val="AgendaReportRecommendationSubHeading"/>
                <w:keepNext/>
                <w:spacing w:before="0"/>
                <w:ind w:left="851"/>
              </w:pPr>
              <w:r>
                <w:t>That the Regional Direction and Delivery Committee:</w:t>
              </w:r>
            </w:p>
            <w:p w:rsidR="00DE7060" w:rsidRDefault="00DE7060" w:rsidP="00B65810">
              <w:pPr>
                <w:pStyle w:val="AgendaRecommendation"/>
                <w:keepNext/>
                <w:tabs>
                  <w:tab w:val="num" w:pos="397"/>
                </w:tabs>
                <w:spacing w:before="0"/>
                <w:outlineLvl w:val="2"/>
              </w:pPr>
              <w:r>
                <w:t>Receives the report, Mount Maunganui Industrial Area Update.</w:t>
              </w:r>
            </w:p>
            <w:p w:rsidR="00DE7060" w:rsidRPr="00E36385" w:rsidRDefault="00696FE1" w:rsidP="00DE7060">
              <w:pPr>
                <w:pStyle w:val="NAMES"/>
                <w:keepNext/>
                <w:spacing w:before="0"/>
                <w:rPr>
                  <w:b w:val="0"/>
                </w:rPr>
              </w:pPr>
              <w:r>
                <w:t>Thompson/Bruning</w:t>
              </w:r>
            </w:p>
            <w:p w:rsidR="00DE7060" w:rsidRDefault="00DE7060" w:rsidP="00DE7060">
              <w:pPr>
                <w:spacing w:after="240"/>
                <w:jc w:val="right"/>
              </w:pPr>
              <w:r w:rsidRPr="00E36385">
                <w:rPr>
                  <w:b/>
                </w:rPr>
                <w:t>CARRIED</w:t>
              </w:r>
            </w:p>
          </w:sdtContent>
        </w:sdt>
      </w:sdtContent>
    </w:sdt>
    <w:sdt>
      <w:sdtPr>
        <w:rPr>
          <w:b w:val="0"/>
          <w:bCs/>
          <w:iCs/>
          <w:sz w:val="22"/>
          <w:szCs w:val="20"/>
        </w:rPr>
        <w:alias w:val="UnknownPE1"/>
        <w:tag w:val="PE1"/>
        <w:id w:val="-1298905391"/>
        <w:placeholder>
          <w:docPart w:val="DefaultPlaceholder_1082065158"/>
        </w:placeholder>
      </w:sdtPr>
      <w:sdtEndPr>
        <w:rPr>
          <w:bCs w:val="0"/>
          <w:iCs w:val="0"/>
        </w:rPr>
      </w:sdtEndPr>
      <w:sdtContent>
        <w:p w:rsidR="00246125" w:rsidRDefault="00246125" w:rsidP="007F72D7">
          <w:pPr>
            <w:pStyle w:val="Heading1"/>
          </w:pPr>
          <w:r>
            <w:t>Public Excluded Section</w:t>
          </w:r>
        </w:p>
        <w:p w:rsidR="00246125" w:rsidRDefault="00246125" w:rsidP="007F72D7">
          <w:pPr>
            <w:pStyle w:val="04ResolvedText"/>
            <w:keepNext/>
          </w:pPr>
          <w:r>
            <w:t>Resolved</w:t>
          </w:r>
        </w:p>
        <w:sdt>
          <w:sdtPr>
            <w:rPr>
              <w:b/>
            </w:rPr>
            <w:alias w:val="UnknownPE1-Resolutions"/>
            <w:id w:val="1647625523"/>
            <w:placeholder>
              <w:docPart w:val="DefaultPlaceholder_1082065158"/>
            </w:placeholder>
          </w:sdtPr>
          <w:sdtEndPr>
            <w:rPr>
              <w:b w:val="0"/>
            </w:rPr>
          </w:sdtEndPr>
          <w:sdtContent>
            <w:p w:rsidR="00246125" w:rsidRDefault="00246125" w:rsidP="00C30865">
              <w:pPr>
                <w:pStyle w:val="03MtgText"/>
                <w:rPr>
                  <w:b/>
                </w:rPr>
              </w:pPr>
              <w:r w:rsidRPr="008C5F93">
                <w:rPr>
                  <w:b/>
                </w:rPr>
                <w:t>THAT the public be excluded from the following parts of the proceedings of this meeting.</w:t>
              </w:r>
            </w:p>
            <w:p w:rsidR="00246125" w:rsidRDefault="00246125" w:rsidP="00C30865">
              <w:pPr>
                <w:pStyle w:val="03MtgText"/>
                <w:rPr>
                  <w:b/>
                </w:rPr>
              </w:pPr>
              <w:r w:rsidRPr="008C5F93">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0" w:type="auto"/>
                <w:tblInd w:w="959" w:type="dxa"/>
                <w:tblLook w:val="04A0" w:firstRow="1" w:lastRow="0" w:firstColumn="1" w:lastColumn="0" w:noHBand="0" w:noVBand="1"/>
              </w:tblPr>
              <w:tblGrid>
                <w:gridCol w:w="3323"/>
                <w:gridCol w:w="2515"/>
                <w:gridCol w:w="2772"/>
              </w:tblGrid>
              <w:tr w:rsidR="00246125" w:rsidRPr="000019C5" w:rsidTr="00B55CEB">
                <w:trPr>
                  <w:cantSplit/>
                </w:trPr>
                <w:tc>
                  <w:tcPr>
                    <w:tcW w:w="0" w:type="auto"/>
                    <w:shd w:val="clear" w:color="auto" w:fill="D9D9D9"/>
                  </w:tcPr>
                  <w:p w:rsidR="00246125" w:rsidRPr="000019C5" w:rsidRDefault="00246125" w:rsidP="007F72D7">
                    <w:pPr>
                      <w:pStyle w:val="TOC1"/>
                      <w:keepNext/>
                      <w:spacing w:before="120" w:after="120"/>
                      <w:ind w:left="0"/>
                      <w:jc w:val="both"/>
                      <w:rPr>
                        <w:b/>
                      </w:rPr>
                    </w:pPr>
                    <w:r>
                      <w:rPr>
                        <w:b/>
                      </w:rPr>
                      <w:lastRenderedPageBreak/>
                      <w:t>General Subject of Matter to be Considered</w:t>
                    </w:r>
                  </w:p>
                </w:tc>
                <w:tc>
                  <w:tcPr>
                    <w:tcW w:w="0" w:type="auto"/>
                    <w:shd w:val="clear" w:color="auto" w:fill="D9D9D9"/>
                  </w:tcPr>
                  <w:p w:rsidR="00246125" w:rsidRPr="000019C5" w:rsidRDefault="00246125" w:rsidP="007F72D7">
                    <w:pPr>
                      <w:pStyle w:val="TOC1"/>
                      <w:keepNext/>
                      <w:spacing w:before="120" w:after="120"/>
                      <w:ind w:left="0"/>
                      <w:jc w:val="both"/>
                      <w:rPr>
                        <w:b/>
                      </w:rPr>
                    </w:pPr>
                    <w:r>
                      <w:rPr>
                        <w:b/>
                      </w:rPr>
                      <w:t>Reason for passing this resolution in relation to this matter</w:t>
                    </w:r>
                  </w:p>
                </w:tc>
                <w:tc>
                  <w:tcPr>
                    <w:tcW w:w="0" w:type="auto"/>
                    <w:shd w:val="clear" w:color="auto" w:fill="D9D9D9"/>
                  </w:tcPr>
                  <w:p w:rsidR="00246125" w:rsidRPr="000019C5" w:rsidRDefault="00246125" w:rsidP="007F72D7">
                    <w:pPr>
                      <w:pStyle w:val="TOC1"/>
                      <w:keepNext/>
                      <w:spacing w:before="120" w:after="120"/>
                      <w:ind w:left="0"/>
                      <w:jc w:val="both"/>
                      <w:rPr>
                        <w:b/>
                      </w:rPr>
                    </w:pPr>
                    <w:r>
                      <w:rPr>
                        <w:b/>
                      </w:rPr>
                      <w:t>Grounds under Section 48(1) LGOIMA 1987 for passing this resolution</w:t>
                    </w:r>
                  </w:p>
                </w:tc>
              </w:tr>
              <w:tr w:rsidR="00587F2C" w:rsidRPr="000019C5" w:rsidTr="00B55CEB">
                <w:trPr>
                  <w:cantSplit/>
                </w:trPr>
                <w:tc>
                  <w:tcPr>
                    <w:tcW w:w="0" w:type="auto"/>
                  </w:tcPr>
                  <w:p w:rsidR="00587F2C" w:rsidRPr="000019C5" w:rsidRDefault="00587F2C" w:rsidP="007F72D7">
                    <w:pPr>
                      <w:pStyle w:val="TOC1"/>
                      <w:spacing w:before="120" w:after="120"/>
                      <w:ind w:left="0"/>
                      <w:jc w:val="both"/>
                      <w:rPr>
                        <w:b/>
                      </w:rPr>
                    </w:pPr>
                    <w:r>
                      <w:rPr>
                        <w:b/>
                      </w:rPr>
                      <w:t xml:space="preserve">9.1 </w:t>
                    </w:r>
                    <w:r w:rsidRPr="00587F2C">
                      <w:rPr>
                        <w:b/>
                      </w:rPr>
                      <w:t>Public Excluded</w:t>
                    </w:r>
                    <w:r>
                      <w:rPr>
                        <w:b/>
                      </w:rPr>
                      <w:t xml:space="preserve"> </w:t>
                    </w:r>
                    <w:r w:rsidRPr="00587F2C">
                      <w:rPr>
                        <w:b/>
                      </w:rPr>
                      <w:t xml:space="preserve">Regional </w:t>
                    </w:r>
                    <w:r>
                      <w:rPr>
                        <w:b/>
                      </w:rPr>
                      <w:t>D</w:t>
                    </w:r>
                    <w:r w:rsidRPr="00587F2C">
                      <w:rPr>
                        <w:b/>
                      </w:rPr>
                      <w:t>irection and</w:t>
                    </w:r>
                    <w:r>
                      <w:rPr>
                        <w:b/>
                      </w:rPr>
                      <w:t xml:space="preserve"> </w:t>
                    </w:r>
                    <w:r w:rsidRPr="00587F2C">
                      <w:rPr>
                        <w:b/>
                      </w:rPr>
                      <w:t>Delivery Committee Minutes</w:t>
                    </w:r>
                    <w:r>
                      <w:rPr>
                        <w:b/>
                      </w:rPr>
                      <w:t xml:space="preserve"> </w:t>
                    </w:r>
                    <w:r w:rsidRPr="00587F2C">
                      <w:rPr>
                        <w:b/>
                      </w:rPr>
                      <w:t>- 11 December 2018</w:t>
                    </w:r>
                  </w:p>
                </w:tc>
                <w:tc>
                  <w:tcPr>
                    <w:tcW w:w="0" w:type="auto"/>
                  </w:tcPr>
                  <w:p w:rsidR="00587F2C" w:rsidRPr="008C5F93" w:rsidRDefault="00587F2C" w:rsidP="007F72D7">
                    <w:pPr>
                      <w:spacing w:before="120" w:after="120"/>
                    </w:pPr>
                    <w:r>
                      <w:rPr>
                        <w:rFonts w:eastAsiaTheme="minorHAnsi" w:cstheme="minorBidi"/>
                        <w:b/>
                        <w:sz w:val="20"/>
                        <w:szCs w:val="22"/>
                      </w:rPr>
                      <w:t>Good reason for withholding exists under Section 48(1)(a)</w:t>
                    </w:r>
                  </w:p>
                </w:tc>
                <w:tc>
                  <w:tcPr>
                    <w:tcW w:w="0" w:type="auto"/>
                  </w:tcPr>
                  <w:p w:rsidR="00587F2C" w:rsidRPr="000019C5" w:rsidRDefault="00587F2C" w:rsidP="007F72D7">
                    <w:pPr>
                      <w:pStyle w:val="TOC1"/>
                      <w:spacing w:before="120" w:after="120"/>
                      <w:ind w:left="0"/>
                      <w:jc w:val="both"/>
                      <w:rPr>
                        <w:b/>
                      </w:rPr>
                    </w:pPr>
                    <w:r>
                      <w:rPr>
                        <w:b/>
                      </w:rPr>
                      <w:t>Refer to the relevant section of the open meeting minutes</w:t>
                    </w:r>
                  </w:p>
                </w:tc>
              </w:tr>
              <w:tr w:rsidR="00587F2C" w:rsidRPr="000019C5" w:rsidTr="00B55CEB">
                <w:trPr>
                  <w:cantSplit/>
                </w:trPr>
                <w:tc>
                  <w:tcPr>
                    <w:tcW w:w="0" w:type="auto"/>
                  </w:tcPr>
                  <w:p w:rsidR="00587F2C" w:rsidRPr="000019C5" w:rsidRDefault="00587F2C" w:rsidP="007F72D7">
                    <w:pPr>
                      <w:pStyle w:val="TOC1"/>
                      <w:keepNext/>
                      <w:spacing w:before="120" w:after="120"/>
                      <w:ind w:left="0"/>
                      <w:jc w:val="both"/>
                      <w:rPr>
                        <w:b/>
                      </w:rPr>
                    </w:pPr>
                    <w:r>
                      <w:rPr>
                        <w:b/>
                      </w:rPr>
                      <w:t>9.2 Tauranga Harbour Coastal Hazards Study</w:t>
                    </w:r>
                  </w:p>
                </w:tc>
                <w:tc>
                  <w:tcPr>
                    <w:tcW w:w="0" w:type="auto"/>
                  </w:tcPr>
                  <w:p w:rsidR="00587F2C" w:rsidRPr="008C5F93" w:rsidRDefault="00587F2C" w:rsidP="007F72D7">
                    <w:pPr>
                      <w:keepNext/>
                      <w:spacing w:before="120" w:after="120"/>
                    </w:pPr>
                    <w:r>
                      <w:rPr>
                        <w:rFonts w:eastAsiaTheme="minorHAnsi" w:cstheme="minorBidi"/>
                        <w:b/>
                        <w:sz w:val="20"/>
                        <w:szCs w:val="22"/>
                      </w:rPr>
                      <w:t>Good reason for withholding exists under Section 48(1)(a)</w:t>
                    </w:r>
                  </w:p>
                </w:tc>
                <w:tc>
                  <w:tcPr>
                    <w:tcW w:w="0" w:type="auto"/>
                  </w:tcPr>
                  <w:p w:rsidR="00587F2C" w:rsidRPr="000019C5" w:rsidRDefault="00587F2C" w:rsidP="007F72D7">
                    <w:pPr>
                      <w:pStyle w:val="TOC1"/>
                      <w:keepNext/>
                      <w:spacing w:before="120" w:after="120"/>
                      <w:ind w:left="0"/>
                      <w:jc w:val="both"/>
                      <w:rPr>
                        <w:b/>
                      </w:rPr>
                    </w:pPr>
                    <w:r>
                      <w:rPr>
                        <w:b/>
                      </w:rPr>
                      <w:t>To protect this information so it doesn’t damage public interest</w:t>
                    </w:r>
                  </w:p>
                </w:tc>
              </w:tr>
            </w:tbl>
            <w:p w:rsidR="00371E41" w:rsidRPr="00E36385" w:rsidRDefault="00696FE1" w:rsidP="007F72D7">
              <w:pPr>
                <w:pStyle w:val="NAMES"/>
                <w:keepNext/>
                <w:rPr>
                  <w:b w:val="0"/>
                </w:rPr>
              </w:pPr>
              <w:r>
                <w:t>T</w:t>
              </w:r>
              <w:r w:rsidR="00A914C6">
                <w:t>hompson/Nees</w:t>
              </w:r>
            </w:p>
            <w:p w:rsidR="00246125" w:rsidRDefault="00371E41" w:rsidP="007F72D7">
              <w:pPr>
                <w:spacing w:after="240"/>
                <w:jc w:val="right"/>
              </w:pPr>
              <w:r w:rsidRPr="00E36385">
                <w:rPr>
                  <w:b/>
                </w:rPr>
                <w:t>CARRIED</w:t>
              </w:r>
            </w:p>
          </w:sdtContent>
        </w:sdt>
      </w:sdtContent>
    </w:sdt>
    <w:p w:rsidR="00587F2C" w:rsidRDefault="00587F2C" w:rsidP="007F72D7">
      <w:pPr>
        <w:pStyle w:val="Heading1"/>
      </w:pPr>
      <w:r>
        <w:t xml:space="preserve">Consideration of </w:t>
      </w:r>
      <w:r w:rsidRPr="00074E92">
        <w:t>General Business</w:t>
      </w:r>
    </w:p>
    <w:p w:rsidR="00366737" w:rsidRDefault="00366737" w:rsidP="00366737">
      <w:pPr>
        <w:pStyle w:val="03MtgText"/>
      </w:pPr>
      <w:r>
        <w:t>Nil.</w:t>
      </w:r>
    </w:p>
    <w:sdt>
      <w:sdtPr>
        <w:rPr>
          <w:b w:val="0"/>
          <w:bCs/>
          <w:iCs/>
          <w:sz w:val="22"/>
          <w:szCs w:val="20"/>
        </w:rPr>
        <w:alias w:val="Item4384"/>
        <w:tag w:val="4384"/>
        <w:id w:val="1062447704"/>
        <w:placeholder>
          <w:docPart w:val="6F3A3F4C62344485B6875A7FD69571BA"/>
        </w:placeholder>
      </w:sdtPr>
      <w:sdtEndPr>
        <w:rPr>
          <w:bCs w:val="0"/>
          <w:iCs w:val="0"/>
        </w:rPr>
      </w:sdtEndPr>
      <w:sdtContent>
        <w:p w:rsidR="00196FC1" w:rsidRDefault="00196FC1" w:rsidP="00196FC1">
          <w:pPr>
            <w:pStyle w:val="Heading1"/>
            <w:keepNext w:val="0"/>
          </w:pPr>
          <w:r>
            <w:t xml:space="preserve">Confidential Business to be </w:t>
          </w:r>
          <w:proofErr w:type="gramStart"/>
          <w:r>
            <w:t>Transferred</w:t>
          </w:r>
          <w:proofErr w:type="gramEnd"/>
          <w:r>
            <w:t xml:space="preserve"> into the Open</w:t>
          </w:r>
        </w:p>
        <w:p w:rsidR="00196FC1" w:rsidRPr="001E6846" w:rsidRDefault="00196FC1" w:rsidP="00B65810">
          <w:pPr>
            <w:pStyle w:val="Heading2"/>
          </w:pPr>
          <w:r w:rsidRPr="00DB729E">
            <w:t>Tauranga</w:t>
          </w:r>
          <w:r>
            <w:t xml:space="preserve"> Harbour Coastal Hazards Study</w:t>
          </w:r>
          <w:r w:rsidR="003C6871" w:rsidRPr="001A7D21">
            <w:rPr>
              <w:rStyle w:val="FootnoteReference"/>
              <w:vertAlign w:val="superscript"/>
            </w:rPr>
            <w:footnoteReference w:id="1"/>
          </w:r>
        </w:p>
        <w:p w:rsidR="00196FC1" w:rsidRDefault="00196FC1" w:rsidP="00196FC1">
          <w:pPr>
            <w:pStyle w:val="04ResolvedText"/>
          </w:pPr>
          <w:r>
            <w:t>Resolved</w:t>
          </w:r>
        </w:p>
        <w:sdt>
          <w:sdtPr>
            <w:rPr>
              <w:rFonts w:eastAsia="Times New Roman" w:cs="Times New Roman"/>
              <w:b w:val="0"/>
              <w:szCs w:val="20"/>
            </w:rPr>
            <w:alias w:val="Item4384-Resolutions"/>
            <w:id w:val="-306786150"/>
            <w:placeholder>
              <w:docPart w:val="6F3A3F4C62344485B6875A7FD69571BA"/>
            </w:placeholder>
          </w:sdtPr>
          <w:sdtContent>
            <w:p w:rsidR="00196FC1" w:rsidRDefault="00196FC1" w:rsidP="00196FC1">
              <w:pPr>
                <w:pStyle w:val="AgendaReportSubHeading"/>
                <w:outlineLvl w:val="1"/>
              </w:pPr>
              <w:r>
                <w:t>That the Regional Direction and Delivery Committee:</w:t>
              </w:r>
            </w:p>
            <w:p w:rsidR="00196FC1" w:rsidRDefault="00196FC1" w:rsidP="00B65810">
              <w:pPr>
                <w:pStyle w:val="AgendaRecommendation"/>
                <w:numPr>
                  <w:ilvl w:val="0"/>
                  <w:numId w:val="31"/>
                </w:numPr>
              </w:pPr>
              <w:r>
                <w:t xml:space="preserve">Agrees to release the Tauranga Harbour Coastal Hazards Study report into the open following public release of the Coastal Hazards Study by Western Bay of Plenty District Council and Tauranga City Council. </w:t>
              </w:r>
            </w:p>
            <w:p w:rsidR="00196FC1" w:rsidRPr="00932C53" w:rsidRDefault="00196FC1" w:rsidP="00196FC1">
              <w:pPr>
                <w:jc w:val="right"/>
                <w:rPr>
                  <w:b/>
                </w:rPr>
              </w:pPr>
              <w:r>
                <w:rPr>
                  <w:b/>
                </w:rPr>
                <w:t>Thompson/Bruning</w:t>
              </w:r>
            </w:p>
            <w:p w:rsidR="00196FC1" w:rsidRDefault="00196FC1" w:rsidP="00196FC1">
              <w:pPr>
                <w:jc w:val="right"/>
              </w:pPr>
              <w:r w:rsidRPr="00932C53">
                <w:rPr>
                  <w:b/>
                </w:rPr>
                <w:t>CARRIED</w:t>
              </w:r>
            </w:p>
            <w:p w:rsidR="00196FC1" w:rsidRDefault="00196FC1" w:rsidP="00196FC1"/>
          </w:sdtContent>
        </w:sdt>
      </w:sdtContent>
    </w:sdt>
    <w:p w:rsidR="00196FC1" w:rsidRDefault="00196FC1" w:rsidP="00366737">
      <w:pPr>
        <w:pStyle w:val="03MtgText"/>
      </w:pPr>
    </w:p>
    <w:p w:rsidR="00812CD6" w:rsidRDefault="00816842" w:rsidP="007F72D7">
      <w:pPr>
        <w:keepNext/>
        <w:spacing w:after="240"/>
        <w:rPr>
          <w:b/>
          <w:sz w:val="28"/>
          <w:szCs w:val="28"/>
        </w:rPr>
      </w:pPr>
      <w:r w:rsidRPr="00816842">
        <w:rPr>
          <w:b/>
          <w:sz w:val="28"/>
          <w:szCs w:val="28"/>
        </w:rPr>
        <w:t xml:space="preserve">The </w:t>
      </w:r>
      <w:r>
        <w:rPr>
          <w:b/>
          <w:sz w:val="28"/>
          <w:szCs w:val="28"/>
        </w:rPr>
        <w:t xml:space="preserve">meeting closed at </w:t>
      </w:r>
      <w:r w:rsidR="00483260">
        <w:rPr>
          <w:b/>
          <w:sz w:val="28"/>
          <w:szCs w:val="28"/>
        </w:rPr>
        <w:t>3.26pm</w:t>
      </w:r>
      <w:r w:rsidR="00B842D5">
        <w:rPr>
          <w:b/>
          <w:sz w:val="28"/>
          <w:szCs w:val="28"/>
        </w:rPr>
        <w:t>.</w:t>
      </w:r>
    </w:p>
    <w:p w:rsidR="00A06027" w:rsidRDefault="00A06027" w:rsidP="007F72D7">
      <w:pPr>
        <w:keepNext/>
        <w:tabs>
          <w:tab w:val="center" w:pos="6804"/>
        </w:tabs>
        <w:spacing w:before="720"/>
        <w:ind w:left="363"/>
        <w:rPr>
          <w:rFonts w:cs="Arial"/>
          <w:sz w:val="20"/>
        </w:rPr>
      </w:pPr>
    </w:p>
    <w:p w:rsidR="00371E41" w:rsidRPr="00525F08" w:rsidRDefault="00A06027" w:rsidP="00D4290B">
      <w:pPr>
        <w:keepNext/>
        <w:tabs>
          <w:tab w:val="center" w:pos="6804"/>
        </w:tabs>
        <w:spacing w:before="360"/>
        <w:ind w:left="363"/>
        <w:rPr>
          <w:rFonts w:cs="Arial"/>
          <w:sz w:val="20"/>
        </w:rPr>
      </w:pPr>
      <w:r>
        <w:rPr>
          <w:rFonts w:cs="Arial"/>
          <w:sz w:val="20"/>
        </w:rPr>
        <w:t>Confirmed 10 April 2019</w:t>
      </w:r>
      <w:r w:rsidR="00371E41">
        <w:rPr>
          <w:rFonts w:cs="Arial"/>
          <w:sz w:val="20"/>
        </w:rPr>
        <w:tab/>
      </w:r>
      <w:r w:rsidR="00371E41" w:rsidRPr="00525F08">
        <w:rPr>
          <w:rFonts w:cs="Arial"/>
          <w:sz w:val="20"/>
        </w:rPr>
        <w:t xml:space="preserve"> ___________________________________________</w:t>
      </w:r>
    </w:p>
    <w:p w:rsidR="00A06027" w:rsidRDefault="00371E41" w:rsidP="00A06027">
      <w:pPr>
        <w:keepNext/>
        <w:tabs>
          <w:tab w:val="center" w:pos="6804"/>
        </w:tabs>
        <w:ind w:left="363"/>
        <w:rPr>
          <w:rFonts w:cs="Arial"/>
          <w:sz w:val="20"/>
        </w:rPr>
      </w:pPr>
      <w:r>
        <w:rPr>
          <w:rFonts w:cs="Arial"/>
          <w:sz w:val="20"/>
        </w:rPr>
        <w:tab/>
        <w:t>C</w:t>
      </w:r>
      <w:r w:rsidR="00A06027">
        <w:rPr>
          <w:rFonts w:cs="Arial"/>
          <w:sz w:val="20"/>
        </w:rPr>
        <w:t>ouncillor Paula Thompson</w:t>
      </w:r>
    </w:p>
    <w:p w:rsidR="00371E41" w:rsidRPr="00525F08" w:rsidRDefault="00A06027" w:rsidP="00A06027">
      <w:pPr>
        <w:keepNext/>
        <w:tabs>
          <w:tab w:val="center" w:pos="6804"/>
        </w:tabs>
        <w:spacing w:after="240"/>
        <w:ind w:left="363"/>
        <w:jc w:val="right"/>
        <w:rPr>
          <w:rFonts w:cs="Arial"/>
          <w:sz w:val="20"/>
        </w:rPr>
      </w:pPr>
      <w:r>
        <w:rPr>
          <w:rFonts w:cs="Arial"/>
          <w:sz w:val="20"/>
        </w:rPr>
        <w:t>C</w:t>
      </w:r>
      <w:r w:rsidR="00371E41">
        <w:rPr>
          <w:rFonts w:cs="Arial"/>
          <w:sz w:val="20"/>
        </w:rPr>
        <w:t>hairperson</w:t>
      </w:r>
      <w:r>
        <w:rPr>
          <w:rFonts w:cs="Arial"/>
          <w:sz w:val="20"/>
        </w:rPr>
        <w:t xml:space="preserve"> – Regional Direction and Delivery Committee</w:t>
      </w:r>
    </w:p>
    <w:sectPr w:rsidR="00371E41" w:rsidRPr="00525F08" w:rsidSect="00FE0370">
      <w:headerReference w:type="default" r:id="rId10"/>
      <w:footerReference w:type="default" r:id="rId11"/>
      <w:footerReference w:type="first" r:id="rId12"/>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10" w:rsidRDefault="00B65810">
      <w:r>
        <w:separator/>
      </w:r>
    </w:p>
  </w:endnote>
  <w:endnote w:type="continuationSeparator" w:id="0">
    <w:p w:rsidR="00B65810" w:rsidRDefault="00B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7D" w:rsidRDefault="00BA377D"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196FC1">
      <w:rPr>
        <w:sz w:val="14"/>
      </w:rPr>
      <w:t>A3132694</w:t>
    </w:r>
    <w:r>
      <w:rPr>
        <w:sz w:val="14"/>
      </w:rPr>
      <w:fldChar w:fldCharType="end"/>
    </w:r>
    <w:r>
      <w:rPr>
        <w:sz w:val="14"/>
      </w:rPr>
      <w:tab/>
    </w:r>
    <w:r w:rsidRPr="00D54984">
      <w:rPr>
        <w:sz w:val="20"/>
      </w:rPr>
      <w:t>CONFIRMED</w:t>
    </w:r>
    <w:r w:rsidR="00A06027">
      <w:rPr>
        <w:sz w:val="20"/>
      </w:rPr>
      <w:t xml:space="preserve"> 10 APRIL 2019</w:t>
    </w:r>
    <w:r>
      <w:rPr>
        <w:sz w:val="14"/>
      </w:rPr>
      <w:tab/>
    </w:r>
    <w:r>
      <w:rPr>
        <w:sz w:val="18"/>
      </w:rPr>
      <w:fldChar w:fldCharType="begin"/>
    </w:r>
    <w:r>
      <w:rPr>
        <w:sz w:val="18"/>
      </w:rPr>
      <w:instrText xml:space="preserve"> PAGE </w:instrText>
    </w:r>
    <w:r>
      <w:rPr>
        <w:sz w:val="18"/>
      </w:rPr>
      <w:fldChar w:fldCharType="separate"/>
    </w:r>
    <w:r w:rsidR="00DF2F6D">
      <w:rPr>
        <w:noProof/>
        <w:sz w:val="18"/>
      </w:rPr>
      <w:t>10</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7D" w:rsidRDefault="00BA377D" w:rsidP="00412A7B">
    <w:pPr>
      <w:pStyle w:val="Footer"/>
      <w:tabs>
        <w:tab w:val="clear" w:pos="4153"/>
        <w:tab w:val="clear" w:pos="8306"/>
        <w:tab w:val="center" w:pos="4820"/>
        <w:tab w:val="right" w:pos="9356"/>
      </w:tabs>
    </w:pPr>
    <w:r>
      <w:tab/>
    </w:r>
    <w:r w:rsidRPr="00D54984">
      <w:rPr>
        <w:i w:val="0"/>
        <w:sz w:val="20"/>
      </w:rPr>
      <w:t>CONFIRMED</w:t>
    </w:r>
    <w:r w:rsidR="00A06027">
      <w:rPr>
        <w:i w:val="0"/>
        <w:sz w:val="20"/>
      </w:rPr>
      <w:t xml:space="preserve"> 10 APRIL 2019</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5B4B6A">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10" w:rsidRDefault="00B65810">
      <w:r>
        <w:separator/>
      </w:r>
    </w:p>
  </w:footnote>
  <w:footnote w:type="continuationSeparator" w:id="0">
    <w:p w:rsidR="00B65810" w:rsidRDefault="00B65810">
      <w:r>
        <w:continuationSeparator/>
      </w:r>
    </w:p>
  </w:footnote>
  <w:footnote w:id="1">
    <w:p w:rsidR="003C6871" w:rsidRPr="001A7D21" w:rsidRDefault="003C6871" w:rsidP="003C6871">
      <w:pPr>
        <w:pStyle w:val="FootnoteText"/>
        <w:rPr>
          <w:i/>
        </w:rPr>
      </w:pPr>
      <w:r>
        <w:rPr>
          <w:rStyle w:val="FootnoteReference"/>
        </w:rPr>
        <w:footnoteRef/>
      </w:r>
      <w:r>
        <w:t xml:space="preserve"> </w:t>
      </w:r>
      <w:r>
        <w:rPr>
          <w:i/>
        </w:rPr>
        <w:t>Refer amendment, Regional Direction and Delivery Committee 10 April 2019, Public Excluded Minute Item</w:t>
      </w:r>
      <w:r w:rsidR="005B4B6A">
        <w:rPr>
          <w:i/>
        </w:rPr>
        <w:t xml:space="preserve"> 4</w:t>
      </w:r>
      <w:bookmarkStart w:id="2" w:name="_GoBack"/>
      <w:bookmarkEnd w:id="2"/>
      <w:r>
        <w:rPr>
          <w:i/>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7D" w:rsidRPr="005433AB" w:rsidRDefault="00BA377D" w:rsidP="00A36192">
    <w:pPr>
      <w:pStyle w:val="Header"/>
      <w:pBdr>
        <w:bottom w:val="single" w:sz="4" w:space="1" w:color="auto"/>
      </w:pBdr>
      <w:tabs>
        <w:tab w:val="clear" w:pos="4153"/>
        <w:tab w:val="clear" w:pos="8306"/>
        <w:tab w:val="right" w:pos="9356"/>
      </w:tabs>
    </w:pPr>
    <w:r>
      <w:t>Regional Direction and Delivery Committee Minutes</w:t>
    </w:r>
    <w:r>
      <w:tab/>
      <w:t>Tuesday, 19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43221"/>
    <w:multiLevelType w:val="hybridMultilevel"/>
    <w:tmpl w:val="C79E81A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15:restartNumberingAfterBreak="0">
    <w:nsid w:val="0F0741AB"/>
    <w:multiLevelType w:val="hybridMultilevel"/>
    <w:tmpl w:val="1604114C"/>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9E80646"/>
    <w:multiLevelType w:val="multilevel"/>
    <w:tmpl w:val="082CCF4C"/>
    <w:lvl w:ilvl="0">
      <w:start w:val="1"/>
      <w:numFmt w:val="decimal"/>
      <w:pStyle w:val="Heading1"/>
      <w:isLgl/>
      <w:lvlText w:val="%1"/>
      <w:lvlJc w:val="left"/>
      <w:pPr>
        <w:tabs>
          <w:tab w:val="num" w:pos="851"/>
        </w:tabs>
        <w:ind w:left="851" w:hanging="851"/>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ascii="Arial" w:hAnsi="Arial" w:hint="default"/>
        <w:b/>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52263"/>
    <w:multiLevelType w:val="hybridMultilevel"/>
    <w:tmpl w:val="AFA49B4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223059"/>
    <w:multiLevelType w:val="hybridMultilevel"/>
    <w:tmpl w:val="F896342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0" w15:restartNumberingAfterBreak="0">
    <w:nsid w:val="620D5A60"/>
    <w:multiLevelType w:val="hybridMultilevel"/>
    <w:tmpl w:val="D07A976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15:restartNumberingAfterBreak="0">
    <w:nsid w:val="66017229"/>
    <w:multiLevelType w:val="hybridMultilevel"/>
    <w:tmpl w:val="D6A4D008"/>
    <w:lvl w:ilvl="0" w:tplc="14090001">
      <w:start w:val="1"/>
      <w:numFmt w:val="bullet"/>
      <w:lvlText w:val=""/>
      <w:lvlJc w:val="left"/>
      <w:pPr>
        <w:ind w:left="1635" w:hanging="360"/>
      </w:pPr>
      <w:rPr>
        <w:rFonts w:ascii="Symbol" w:hAnsi="Symbol" w:hint="default"/>
      </w:rPr>
    </w:lvl>
    <w:lvl w:ilvl="1" w:tplc="14090003" w:tentative="1">
      <w:start w:val="1"/>
      <w:numFmt w:val="bullet"/>
      <w:lvlText w:val="o"/>
      <w:lvlJc w:val="left"/>
      <w:pPr>
        <w:ind w:left="2355" w:hanging="360"/>
      </w:pPr>
      <w:rPr>
        <w:rFonts w:ascii="Courier New" w:hAnsi="Courier New" w:cs="Courier New" w:hint="default"/>
      </w:rPr>
    </w:lvl>
    <w:lvl w:ilvl="2" w:tplc="14090005" w:tentative="1">
      <w:start w:val="1"/>
      <w:numFmt w:val="bullet"/>
      <w:lvlText w:val=""/>
      <w:lvlJc w:val="left"/>
      <w:pPr>
        <w:ind w:left="3075" w:hanging="360"/>
      </w:pPr>
      <w:rPr>
        <w:rFonts w:ascii="Wingdings" w:hAnsi="Wingdings" w:hint="default"/>
      </w:rPr>
    </w:lvl>
    <w:lvl w:ilvl="3" w:tplc="14090001" w:tentative="1">
      <w:start w:val="1"/>
      <w:numFmt w:val="bullet"/>
      <w:lvlText w:val=""/>
      <w:lvlJc w:val="left"/>
      <w:pPr>
        <w:ind w:left="3795" w:hanging="360"/>
      </w:pPr>
      <w:rPr>
        <w:rFonts w:ascii="Symbol" w:hAnsi="Symbol" w:hint="default"/>
      </w:rPr>
    </w:lvl>
    <w:lvl w:ilvl="4" w:tplc="14090003" w:tentative="1">
      <w:start w:val="1"/>
      <w:numFmt w:val="bullet"/>
      <w:lvlText w:val="o"/>
      <w:lvlJc w:val="left"/>
      <w:pPr>
        <w:ind w:left="4515" w:hanging="360"/>
      </w:pPr>
      <w:rPr>
        <w:rFonts w:ascii="Courier New" w:hAnsi="Courier New" w:cs="Courier New" w:hint="default"/>
      </w:rPr>
    </w:lvl>
    <w:lvl w:ilvl="5" w:tplc="14090005" w:tentative="1">
      <w:start w:val="1"/>
      <w:numFmt w:val="bullet"/>
      <w:lvlText w:val=""/>
      <w:lvlJc w:val="left"/>
      <w:pPr>
        <w:ind w:left="5235" w:hanging="360"/>
      </w:pPr>
      <w:rPr>
        <w:rFonts w:ascii="Wingdings" w:hAnsi="Wingdings" w:hint="default"/>
      </w:rPr>
    </w:lvl>
    <w:lvl w:ilvl="6" w:tplc="14090001" w:tentative="1">
      <w:start w:val="1"/>
      <w:numFmt w:val="bullet"/>
      <w:lvlText w:val=""/>
      <w:lvlJc w:val="left"/>
      <w:pPr>
        <w:ind w:left="5955" w:hanging="360"/>
      </w:pPr>
      <w:rPr>
        <w:rFonts w:ascii="Symbol" w:hAnsi="Symbol" w:hint="default"/>
      </w:rPr>
    </w:lvl>
    <w:lvl w:ilvl="7" w:tplc="14090003" w:tentative="1">
      <w:start w:val="1"/>
      <w:numFmt w:val="bullet"/>
      <w:lvlText w:val="o"/>
      <w:lvlJc w:val="left"/>
      <w:pPr>
        <w:ind w:left="6675" w:hanging="360"/>
      </w:pPr>
      <w:rPr>
        <w:rFonts w:ascii="Courier New" w:hAnsi="Courier New" w:cs="Courier New" w:hint="default"/>
      </w:rPr>
    </w:lvl>
    <w:lvl w:ilvl="8" w:tplc="14090005" w:tentative="1">
      <w:start w:val="1"/>
      <w:numFmt w:val="bullet"/>
      <w:lvlText w:val=""/>
      <w:lvlJc w:val="left"/>
      <w:pPr>
        <w:ind w:left="7395" w:hanging="360"/>
      </w:pPr>
      <w:rPr>
        <w:rFonts w:ascii="Wingdings" w:hAnsi="Wingdings" w:hint="default"/>
      </w:rPr>
    </w:lvl>
  </w:abstractNum>
  <w:abstractNum w:abstractNumId="12"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start w:val="1"/>
      <w:numFmt w:val="lowerLetter"/>
      <w:lvlText w:val="%2."/>
      <w:lvlJc w:val="left"/>
      <w:pPr>
        <w:ind w:left="2291" w:hanging="360"/>
      </w:pPr>
    </w:lvl>
    <w:lvl w:ilvl="2">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3"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4"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5"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1F24C7"/>
    <w:multiLevelType w:val="hybridMultilevel"/>
    <w:tmpl w:val="2D0EC20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17"/>
  </w:num>
  <w:num w:numId="2">
    <w:abstractNumId w:val="14"/>
  </w:num>
  <w:num w:numId="3">
    <w:abstractNumId w:val="4"/>
  </w:num>
  <w:num w:numId="4">
    <w:abstractNumId w:val="4"/>
  </w:num>
  <w:num w:numId="5">
    <w:abstractNumId w:val="0"/>
  </w:num>
  <w:num w:numId="6">
    <w:abstractNumId w:val="8"/>
  </w:num>
  <w:num w:numId="7">
    <w:abstractNumId w:val="15"/>
  </w:num>
  <w:num w:numId="8">
    <w:abstractNumId w:val="13"/>
  </w:num>
  <w:num w:numId="9">
    <w:abstractNumId w:val="3"/>
  </w:num>
  <w:num w:numId="10">
    <w:abstractNumId w:val="6"/>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 w:numId="26">
    <w:abstractNumId w:val="7"/>
  </w:num>
  <w:num w:numId="27">
    <w:abstractNumId w:val="11"/>
  </w:num>
  <w:num w:numId="28">
    <w:abstractNumId w:val="16"/>
  </w:num>
  <w:num w:numId="29">
    <w:abstractNumId w:val="1"/>
  </w:num>
  <w:num w:numId="30">
    <w:abstractNumId w:val="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0153"/>
    <w:rsid w:val="00002224"/>
    <w:rsid w:val="00003359"/>
    <w:rsid w:val="00004DCA"/>
    <w:rsid w:val="00007550"/>
    <w:rsid w:val="000101F8"/>
    <w:rsid w:val="00011A58"/>
    <w:rsid w:val="00011B97"/>
    <w:rsid w:val="00020C51"/>
    <w:rsid w:val="00023EEE"/>
    <w:rsid w:val="00024E35"/>
    <w:rsid w:val="00027F5D"/>
    <w:rsid w:val="00045020"/>
    <w:rsid w:val="00050BBD"/>
    <w:rsid w:val="0005241B"/>
    <w:rsid w:val="0005484B"/>
    <w:rsid w:val="000567E4"/>
    <w:rsid w:val="00060490"/>
    <w:rsid w:val="0006137A"/>
    <w:rsid w:val="00061427"/>
    <w:rsid w:val="000643F7"/>
    <w:rsid w:val="00074E92"/>
    <w:rsid w:val="00083FCD"/>
    <w:rsid w:val="00093011"/>
    <w:rsid w:val="000A246D"/>
    <w:rsid w:val="000A6AB3"/>
    <w:rsid w:val="000B17C0"/>
    <w:rsid w:val="000B430B"/>
    <w:rsid w:val="000B4898"/>
    <w:rsid w:val="000C1283"/>
    <w:rsid w:val="000C472A"/>
    <w:rsid w:val="000C4AD5"/>
    <w:rsid w:val="000C5026"/>
    <w:rsid w:val="000C7FB7"/>
    <w:rsid w:val="000D1F11"/>
    <w:rsid w:val="000D2900"/>
    <w:rsid w:val="000D4421"/>
    <w:rsid w:val="000E48EC"/>
    <w:rsid w:val="000E5167"/>
    <w:rsid w:val="000E7A44"/>
    <w:rsid w:val="000E7F8A"/>
    <w:rsid w:val="000F18E3"/>
    <w:rsid w:val="000F1B27"/>
    <w:rsid w:val="000F5DC7"/>
    <w:rsid w:val="000F6261"/>
    <w:rsid w:val="00101790"/>
    <w:rsid w:val="00111EB7"/>
    <w:rsid w:val="001123E1"/>
    <w:rsid w:val="00112D28"/>
    <w:rsid w:val="0011314E"/>
    <w:rsid w:val="00114EDB"/>
    <w:rsid w:val="0011516A"/>
    <w:rsid w:val="00117620"/>
    <w:rsid w:val="00120CA9"/>
    <w:rsid w:val="001220B0"/>
    <w:rsid w:val="00122D56"/>
    <w:rsid w:val="00135308"/>
    <w:rsid w:val="00136DF1"/>
    <w:rsid w:val="00140D3D"/>
    <w:rsid w:val="00145738"/>
    <w:rsid w:val="00147682"/>
    <w:rsid w:val="00152EE1"/>
    <w:rsid w:val="001550F2"/>
    <w:rsid w:val="00163F95"/>
    <w:rsid w:val="00166D2C"/>
    <w:rsid w:val="00172A4D"/>
    <w:rsid w:val="00172AD0"/>
    <w:rsid w:val="0017362A"/>
    <w:rsid w:val="00175F71"/>
    <w:rsid w:val="001763C9"/>
    <w:rsid w:val="00183375"/>
    <w:rsid w:val="00186F54"/>
    <w:rsid w:val="00191E42"/>
    <w:rsid w:val="001958ED"/>
    <w:rsid w:val="0019621B"/>
    <w:rsid w:val="00196FC1"/>
    <w:rsid w:val="001A1337"/>
    <w:rsid w:val="001A1F59"/>
    <w:rsid w:val="001A3601"/>
    <w:rsid w:val="001A7D21"/>
    <w:rsid w:val="001B146F"/>
    <w:rsid w:val="001B1634"/>
    <w:rsid w:val="001B4DAF"/>
    <w:rsid w:val="001B7D7D"/>
    <w:rsid w:val="001C093E"/>
    <w:rsid w:val="001C1738"/>
    <w:rsid w:val="001C2953"/>
    <w:rsid w:val="001C306E"/>
    <w:rsid w:val="001D345B"/>
    <w:rsid w:val="001E1DE7"/>
    <w:rsid w:val="001E1EBB"/>
    <w:rsid w:val="001E2363"/>
    <w:rsid w:val="001E304A"/>
    <w:rsid w:val="001E7AC4"/>
    <w:rsid w:val="001F0EBF"/>
    <w:rsid w:val="001F4812"/>
    <w:rsid w:val="0020489E"/>
    <w:rsid w:val="00204FAA"/>
    <w:rsid w:val="002123C1"/>
    <w:rsid w:val="0021455E"/>
    <w:rsid w:val="00220629"/>
    <w:rsid w:val="002262E1"/>
    <w:rsid w:val="002263C6"/>
    <w:rsid w:val="0022680A"/>
    <w:rsid w:val="00234198"/>
    <w:rsid w:val="0024073C"/>
    <w:rsid w:val="00241FEA"/>
    <w:rsid w:val="002425B8"/>
    <w:rsid w:val="002433B8"/>
    <w:rsid w:val="00246125"/>
    <w:rsid w:val="002466E8"/>
    <w:rsid w:val="0025204D"/>
    <w:rsid w:val="00253263"/>
    <w:rsid w:val="0025704C"/>
    <w:rsid w:val="00260430"/>
    <w:rsid w:val="002654B8"/>
    <w:rsid w:val="002779E9"/>
    <w:rsid w:val="00277A5C"/>
    <w:rsid w:val="0028264F"/>
    <w:rsid w:val="00283BCD"/>
    <w:rsid w:val="00285BFF"/>
    <w:rsid w:val="00291986"/>
    <w:rsid w:val="002937BC"/>
    <w:rsid w:val="00295B32"/>
    <w:rsid w:val="002A2759"/>
    <w:rsid w:val="002B2617"/>
    <w:rsid w:val="002B561A"/>
    <w:rsid w:val="002B6877"/>
    <w:rsid w:val="002C1FA7"/>
    <w:rsid w:val="002C4EEA"/>
    <w:rsid w:val="002C56FA"/>
    <w:rsid w:val="002C76EC"/>
    <w:rsid w:val="002E5A5D"/>
    <w:rsid w:val="002F6474"/>
    <w:rsid w:val="002F7041"/>
    <w:rsid w:val="00301ED2"/>
    <w:rsid w:val="00311545"/>
    <w:rsid w:val="00313C82"/>
    <w:rsid w:val="003153B9"/>
    <w:rsid w:val="0032520C"/>
    <w:rsid w:val="00331EBA"/>
    <w:rsid w:val="003353BA"/>
    <w:rsid w:val="00335B43"/>
    <w:rsid w:val="003368C7"/>
    <w:rsid w:val="00341333"/>
    <w:rsid w:val="003424A7"/>
    <w:rsid w:val="00343409"/>
    <w:rsid w:val="00351F5D"/>
    <w:rsid w:val="003529A5"/>
    <w:rsid w:val="003531E6"/>
    <w:rsid w:val="00353A99"/>
    <w:rsid w:val="00355FC8"/>
    <w:rsid w:val="0035603C"/>
    <w:rsid w:val="00360036"/>
    <w:rsid w:val="003613CE"/>
    <w:rsid w:val="00361DB6"/>
    <w:rsid w:val="003641ED"/>
    <w:rsid w:val="00366737"/>
    <w:rsid w:val="00371E41"/>
    <w:rsid w:val="003809A1"/>
    <w:rsid w:val="00390119"/>
    <w:rsid w:val="00396246"/>
    <w:rsid w:val="003A388F"/>
    <w:rsid w:val="003A49BF"/>
    <w:rsid w:val="003A4FBB"/>
    <w:rsid w:val="003A5610"/>
    <w:rsid w:val="003A69EC"/>
    <w:rsid w:val="003B1732"/>
    <w:rsid w:val="003B7298"/>
    <w:rsid w:val="003C45DD"/>
    <w:rsid w:val="003C4686"/>
    <w:rsid w:val="003C547F"/>
    <w:rsid w:val="003C6871"/>
    <w:rsid w:val="003D1434"/>
    <w:rsid w:val="003D37A8"/>
    <w:rsid w:val="003E0DD6"/>
    <w:rsid w:val="003E1C07"/>
    <w:rsid w:val="003E6E10"/>
    <w:rsid w:val="003F057C"/>
    <w:rsid w:val="003F3856"/>
    <w:rsid w:val="003F4ED6"/>
    <w:rsid w:val="003F78DA"/>
    <w:rsid w:val="003F7C44"/>
    <w:rsid w:val="0040182A"/>
    <w:rsid w:val="004036FB"/>
    <w:rsid w:val="00403EE9"/>
    <w:rsid w:val="0040419E"/>
    <w:rsid w:val="00406A52"/>
    <w:rsid w:val="00412A7B"/>
    <w:rsid w:val="00414A5D"/>
    <w:rsid w:val="00422A62"/>
    <w:rsid w:val="00423BE7"/>
    <w:rsid w:val="00424A7E"/>
    <w:rsid w:val="00427432"/>
    <w:rsid w:val="00430CF6"/>
    <w:rsid w:val="0043198A"/>
    <w:rsid w:val="0043227A"/>
    <w:rsid w:val="004326A2"/>
    <w:rsid w:val="00433500"/>
    <w:rsid w:val="004363A5"/>
    <w:rsid w:val="0044048D"/>
    <w:rsid w:val="00444124"/>
    <w:rsid w:val="004521DC"/>
    <w:rsid w:val="00452666"/>
    <w:rsid w:val="004535BB"/>
    <w:rsid w:val="00454554"/>
    <w:rsid w:val="00456EED"/>
    <w:rsid w:val="00462BB6"/>
    <w:rsid w:val="0046651F"/>
    <w:rsid w:val="00466E21"/>
    <w:rsid w:val="00471AAA"/>
    <w:rsid w:val="00472AFC"/>
    <w:rsid w:val="004738AA"/>
    <w:rsid w:val="00476F91"/>
    <w:rsid w:val="00477480"/>
    <w:rsid w:val="0047752D"/>
    <w:rsid w:val="004820EA"/>
    <w:rsid w:val="00483260"/>
    <w:rsid w:val="00483B1D"/>
    <w:rsid w:val="004842A6"/>
    <w:rsid w:val="00492A4A"/>
    <w:rsid w:val="004A089F"/>
    <w:rsid w:val="004A576E"/>
    <w:rsid w:val="004A5C47"/>
    <w:rsid w:val="004A6490"/>
    <w:rsid w:val="004A7FF2"/>
    <w:rsid w:val="004B3029"/>
    <w:rsid w:val="004B4023"/>
    <w:rsid w:val="004C2281"/>
    <w:rsid w:val="004D1737"/>
    <w:rsid w:val="004D498D"/>
    <w:rsid w:val="004D4DA9"/>
    <w:rsid w:val="004D4E3B"/>
    <w:rsid w:val="004D585D"/>
    <w:rsid w:val="004E1C8C"/>
    <w:rsid w:val="004E2C01"/>
    <w:rsid w:val="004E5144"/>
    <w:rsid w:val="004E7E5D"/>
    <w:rsid w:val="004F1438"/>
    <w:rsid w:val="004F1B2F"/>
    <w:rsid w:val="004F26F4"/>
    <w:rsid w:val="004F29B1"/>
    <w:rsid w:val="004F723E"/>
    <w:rsid w:val="00501B09"/>
    <w:rsid w:val="00505234"/>
    <w:rsid w:val="00511C26"/>
    <w:rsid w:val="005145B7"/>
    <w:rsid w:val="00515B9F"/>
    <w:rsid w:val="00520362"/>
    <w:rsid w:val="00537ABD"/>
    <w:rsid w:val="00537E7E"/>
    <w:rsid w:val="005421CF"/>
    <w:rsid w:val="005433AB"/>
    <w:rsid w:val="00550038"/>
    <w:rsid w:val="005504A8"/>
    <w:rsid w:val="00551B2C"/>
    <w:rsid w:val="00551D6D"/>
    <w:rsid w:val="00551DAF"/>
    <w:rsid w:val="00560061"/>
    <w:rsid w:val="00560AAC"/>
    <w:rsid w:val="0056560A"/>
    <w:rsid w:val="005748DC"/>
    <w:rsid w:val="00575E5C"/>
    <w:rsid w:val="0057687E"/>
    <w:rsid w:val="005807DE"/>
    <w:rsid w:val="00582B7A"/>
    <w:rsid w:val="00586D9A"/>
    <w:rsid w:val="00587F2C"/>
    <w:rsid w:val="00593BB6"/>
    <w:rsid w:val="005A24BA"/>
    <w:rsid w:val="005A6A35"/>
    <w:rsid w:val="005B0131"/>
    <w:rsid w:val="005B3CEA"/>
    <w:rsid w:val="005B4B6A"/>
    <w:rsid w:val="005B4B82"/>
    <w:rsid w:val="005B5531"/>
    <w:rsid w:val="005B5FFF"/>
    <w:rsid w:val="005B7597"/>
    <w:rsid w:val="005C4AC0"/>
    <w:rsid w:val="005D38A5"/>
    <w:rsid w:val="005E74B2"/>
    <w:rsid w:val="005F278D"/>
    <w:rsid w:val="005F7C77"/>
    <w:rsid w:val="00602393"/>
    <w:rsid w:val="006071C0"/>
    <w:rsid w:val="0061062C"/>
    <w:rsid w:val="0061134C"/>
    <w:rsid w:val="00612F4F"/>
    <w:rsid w:val="00613E5D"/>
    <w:rsid w:val="006200FC"/>
    <w:rsid w:val="00622C76"/>
    <w:rsid w:val="00626C7F"/>
    <w:rsid w:val="00627ED9"/>
    <w:rsid w:val="006301E0"/>
    <w:rsid w:val="00641BF2"/>
    <w:rsid w:val="00642912"/>
    <w:rsid w:val="00644522"/>
    <w:rsid w:val="006505BB"/>
    <w:rsid w:val="00651058"/>
    <w:rsid w:val="0065333A"/>
    <w:rsid w:val="00654316"/>
    <w:rsid w:val="0065649E"/>
    <w:rsid w:val="006604D0"/>
    <w:rsid w:val="00661806"/>
    <w:rsid w:val="0066237E"/>
    <w:rsid w:val="00662437"/>
    <w:rsid w:val="00666916"/>
    <w:rsid w:val="006703CB"/>
    <w:rsid w:val="00673239"/>
    <w:rsid w:val="0067369F"/>
    <w:rsid w:val="00675BD2"/>
    <w:rsid w:val="0068231E"/>
    <w:rsid w:val="00683173"/>
    <w:rsid w:val="00693145"/>
    <w:rsid w:val="00694231"/>
    <w:rsid w:val="00696FE1"/>
    <w:rsid w:val="00697E66"/>
    <w:rsid w:val="006A3259"/>
    <w:rsid w:val="006A6A1F"/>
    <w:rsid w:val="006A723D"/>
    <w:rsid w:val="006A7906"/>
    <w:rsid w:val="006B2CD6"/>
    <w:rsid w:val="006B4456"/>
    <w:rsid w:val="006C2B14"/>
    <w:rsid w:val="006D43ED"/>
    <w:rsid w:val="006D744F"/>
    <w:rsid w:val="006E0052"/>
    <w:rsid w:val="006E4FB3"/>
    <w:rsid w:val="006E5BB8"/>
    <w:rsid w:val="006E71FD"/>
    <w:rsid w:val="006F2AB3"/>
    <w:rsid w:val="006F5971"/>
    <w:rsid w:val="006F5BAC"/>
    <w:rsid w:val="006F5D49"/>
    <w:rsid w:val="0070605D"/>
    <w:rsid w:val="0070661D"/>
    <w:rsid w:val="00711336"/>
    <w:rsid w:val="007119D2"/>
    <w:rsid w:val="007124A4"/>
    <w:rsid w:val="00715B6A"/>
    <w:rsid w:val="00722FF9"/>
    <w:rsid w:val="00725DF3"/>
    <w:rsid w:val="007278D1"/>
    <w:rsid w:val="00731396"/>
    <w:rsid w:val="007418CC"/>
    <w:rsid w:val="0074296C"/>
    <w:rsid w:val="007463E1"/>
    <w:rsid w:val="0075165D"/>
    <w:rsid w:val="00752C2B"/>
    <w:rsid w:val="00753F16"/>
    <w:rsid w:val="0075533D"/>
    <w:rsid w:val="0076257D"/>
    <w:rsid w:val="00764AB5"/>
    <w:rsid w:val="007667BB"/>
    <w:rsid w:val="00767F93"/>
    <w:rsid w:val="007712EA"/>
    <w:rsid w:val="0077218C"/>
    <w:rsid w:val="00774C7D"/>
    <w:rsid w:val="007808FC"/>
    <w:rsid w:val="00783724"/>
    <w:rsid w:val="007840B6"/>
    <w:rsid w:val="00791C32"/>
    <w:rsid w:val="00792D5E"/>
    <w:rsid w:val="007A2C58"/>
    <w:rsid w:val="007A4F44"/>
    <w:rsid w:val="007B11E0"/>
    <w:rsid w:val="007B6906"/>
    <w:rsid w:val="007C6961"/>
    <w:rsid w:val="007D16C8"/>
    <w:rsid w:val="007D21A2"/>
    <w:rsid w:val="007D573B"/>
    <w:rsid w:val="007D7380"/>
    <w:rsid w:val="007E0282"/>
    <w:rsid w:val="007E0FF3"/>
    <w:rsid w:val="007E345B"/>
    <w:rsid w:val="007E404F"/>
    <w:rsid w:val="007E74BD"/>
    <w:rsid w:val="007E7E9B"/>
    <w:rsid w:val="007F0446"/>
    <w:rsid w:val="007F699C"/>
    <w:rsid w:val="007F72D7"/>
    <w:rsid w:val="00810ED0"/>
    <w:rsid w:val="00812CD6"/>
    <w:rsid w:val="0081473A"/>
    <w:rsid w:val="00816842"/>
    <w:rsid w:val="00824F2E"/>
    <w:rsid w:val="00826E3F"/>
    <w:rsid w:val="008305FE"/>
    <w:rsid w:val="00832EEF"/>
    <w:rsid w:val="00832FC5"/>
    <w:rsid w:val="00840142"/>
    <w:rsid w:val="00846077"/>
    <w:rsid w:val="00846C71"/>
    <w:rsid w:val="008609E3"/>
    <w:rsid w:val="00863A3E"/>
    <w:rsid w:val="00865894"/>
    <w:rsid w:val="0086669A"/>
    <w:rsid w:val="0087086E"/>
    <w:rsid w:val="00874BCE"/>
    <w:rsid w:val="00883831"/>
    <w:rsid w:val="00884DC4"/>
    <w:rsid w:val="00885FD7"/>
    <w:rsid w:val="0089059E"/>
    <w:rsid w:val="00890DDE"/>
    <w:rsid w:val="00891EBA"/>
    <w:rsid w:val="00892FC9"/>
    <w:rsid w:val="008A0EC5"/>
    <w:rsid w:val="008A4F39"/>
    <w:rsid w:val="008B3297"/>
    <w:rsid w:val="008B3715"/>
    <w:rsid w:val="008B782C"/>
    <w:rsid w:val="008C249B"/>
    <w:rsid w:val="008C359D"/>
    <w:rsid w:val="008C3C0D"/>
    <w:rsid w:val="008C3E0B"/>
    <w:rsid w:val="008D20D5"/>
    <w:rsid w:val="008D2A6C"/>
    <w:rsid w:val="008D2A97"/>
    <w:rsid w:val="008D582F"/>
    <w:rsid w:val="008D64CE"/>
    <w:rsid w:val="008F1994"/>
    <w:rsid w:val="0091178E"/>
    <w:rsid w:val="00915AAE"/>
    <w:rsid w:val="00920D0E"/>
    <w:rsid w:val="0092125E"/>
    <w:rsid w:val="009251C2"/>
    <w:rsid w:val="00926211"/>
    <w:rsid w:val="009277E3"/>
    <w:rsid w:val="009301C0"/>
    <w:rsid w:val="00931D23"/>
    <w:rsid w:val="0093369A"/>
    <w:rsid w:val="00935440"/>
    <w:rsid w:val="00936558"/>
    <w:rsid w:val="00946835"/>
    <w:rsid w:val="00950C95"/>
    <w:rsid w:val="00953265"/>
    <w:rsid w:val="009533B6"/>
    <w:rsid w:val="00956568"/>
    <w:rsid w:val="00960DE3"/>
    <w:rsid w:val="009624ED"/>
    <w:rsid w:val="00965FDE"/>
    <w:rsid w:val="009714D1"/>
    <w:rsid w:val="00971739"/>
    <w:rsid w:val="009744AB"/>
    <w:rsid w:val="009757F1"/>
    <w:rsid w:val="00976632"/>
    <w:rsid w:val="00976F16"/>
    <w:rsid w:val="00977608"/>
    <w:rsid w:val="00977E01"/>
    <w:rsid w:val="00980DD8"/>
    <w:rsid w:val="00984DFA"/>
    <w:rsid w:val="00985314"/>
    <w:rsid w:val="0099162A"/>
    <w:rsid w:val="009939BD"/>
    <w:rsid w:val="00993EA0"/>
    <w:rsid w:val="009958B6"/>
    <w:rsid w:val="00996777"/>
    <w:rsid w:val="009A5773"/>
    <w:rsid w:val="009A6ABE"/>
    <w:rsid w:val="009B0424"/>
    <w:rsid w:val="009B5772"/>
    <w:rsid w:val="009B7805"/>
    <w:rsid w:val="009B7EF4"/>
    <w:rsid w:val="009C32E4"/>
    <w:rsid w:val="009C7CC3"/>
    <w:rsid w:val="009D0A98"/>
    <w:rsid w:val="009D0FDA"/>
    <w:rsid w:val="009E254F"/>
    <w:rsid w:val="009E387E"/>
    <w:rsid w:val="009F1E51"/>
    <w:rsid w:val="009F28DC"/>
    <w:rsid w:val="009F33E6"/>
    <w:rsid w:val="009F7CE4"/>
    <w:rsid w:val="00A06027"/>
    <w:rsid w:val="00A126B7"/>
    <w:rsid w:val="00A147E0"/>
    <w:rsid w:val="00A17DC6"/>
    <w:rsid w:val="00A20826"/>
    <w:rsid w:val="00A20C94"/>
    <w:rsid w:val="00A2179E"/>
    <w:rsid w:val="00A21D52"/>
    <w:rsid w:val="00A303D2"/>
    <w:rsid w:val="00A36192"/>
    <w:rsid w:val="00A4153F"/>
    <w:rsid w:val="00A42868"/>
    <w:rsid w:val="00A44462"/>
    <w:rsid w:val="00A47C63"/>
    <w:rsid w:val="00A50A66"/>
    <w:rsid w:val="00A57BDF"/>
    <w:rsid w:val="00A60FBA"/>
    <w:rsid w:val="00A62CF9"/>
    <w:rsid w:val="00A632CC"/>
    <w:rsid w:val="00A66C24"/>
    <w:rsid w:val="00A7087A"/>
    <w:rsid w:val="00A7277F"/>
    <w:rsid w:val="00A7662D"/>
    <w:rsid w:val="00A76870"/>
    <w:rsid w:val="00A8083E"/>
    <w:rsid w:val="00A83172"/>
    <w:rsid w:val="00A83ED7"/>
    <w:rsid w:val="00A914C6"/>
    <w:rsid w:val="00A92535"/>
    <w:rsid w:val="00A94BEC"/>
    <w:rsid w:val="00A96DCD"/>
    <w:rsid w:val="00A96DFC"/>
    <w:rsid w:val="00A97F0D"/>
    <w:rsid w:val="00AB18E7"/>
    <w:rsid w:val="00AB3008"/>
    <w:rsid w:val="00AC0EDD"/>
    <w:rsid w:val="00AC2C63"/>
    <w:rsid w:val="00AC380B"/>
    <w:rsid w:val="00AC67CC"/>
    <w:rsid w:val="00AC6D3C"/>
    <w:rsid w:val="00AC708A"/>
    <w:rsid w:val="00AD0981"/>
    <w:rsid w:val="00AD189C"/>
    <w:rsid w:val="00AD1F04"/>
    <w:rsid w:val="00AD4ABA"/>
    <w:rsid w:val="00AD5C55"/>
    <w:rsid w:val="00AD62A1"/>
    <w:rsid w:val="00AD79DA"/>
    <w:rsid w:val="00AD7B7E"/>
    <w:rsid w:val="00AE0C90"/>
    <w:rsid w:val="00AE557F"/>
    <w:rsid w:val="00AF21E9"/>
    <w:rsid w:val="00AF3E7B"/>
    <w:rsid w:val="00B0145F"/>
    <w:rsid w:val="00B020E9"/>
    <w:rsid w:val="00B053D0"/>
    <w:rsid w:val="00B1160B"/>
    <w:rsid w:val="00B14AC1"/>
    <w:rsid w:val="00B2202D"/>
    <w:rsid w:val="00B22A2D"/>
    <w:rsid w:val="00B327A9"/>
    <w:rsid w:val="00B32831"/>
    <w:rsid w:val="00B37649"/>
    <w:rsid w:val="00B440B0"/>
    <w:rsid w:val="00B44B49"/>
    <w:rsid w:val="00B55CEB"/>
    <w:rsid w:val="00B601D0"/>
    <w:rsid w:val="00B63FFC"/>
    <w:rsid w:val="00B65810"/>
    <w:rsid w:val="00B72F8E"/>
    <w:rsid w:val="00B75B97"/>
    <w:rsid w:val="00B842D5"/>
    <w:rsid w:val="00B91AE5"/>
    <w:rsid w:val="00B9287D"/>
    <w:rsid w:val="00B97A99"/>
    <w:rsid w:val="00B97ECB"/>
    <w:rsid w:val="00BA377D"/>
    <w:rsid w:val="00BA4F0B"/>
    <w:rsid w:val="00BB0EBF"/>
    <w:rsid w:val="00BB31E7"/>
    <w:rsid w:val="00BB3A58"/>
    <w:rsid w:val="00BC4EC1"/>
    <w:rsid w:val="00BC7C94"/>
    <w:rsid w:val="00BD5BE5"/>
    <w:rsid w:val="00BE2BD4"/>
    <w:rsid w:val="00BE3686"/>
    <w:rsid w:val="00BE68FD"/>
    <w:rsid w:val="00C022B6"/>
    <w:rsid w:val="00C02475"/>
    <w:rsid w:val="00C0409A"/>
    <w:rsid w:val="00C15247"/>
    <w:rsid w:val="00C20B99"/>
    <w:rsid w:val="00C211B8"/>
    <w:rsid w:val="00C24491"/>
    <w:rsid w:val="00C26FF7"/>
    <w:rsid w:val="00C30865"/>
    <w:rsid w:val="00C31C51"/>
    <w:rsid w:val="00C354CE"/>
    <w:rsid w:val="00C4005E"/>
    <w:rsid w:val="00C41DEC"/>
    <w:rsid w:val="00C429F6"/>
    <w:rsid w:val="00C47C15"/>
    <w:rsid w:val="00C52B71"/>
    <w:rsid w:val="00C563C2"/>
    <w:rsid w:val="00C56494"/>
    <w:rsid w:val="00C608C2"/>
    <w:rsid w:val="00C75BE5"/>
    <w:rsid w:val="00C7613F"/>
    <w:rsid w:val="00C76B47"/>
    <w:rsid w:val="00C77575"/>
    <w:rsid w:val="00C8476E"/>
    <w:rsid w:val="00C94844"/>
    <w:rsid w:val="00C959EC"/>
    <w:rsid w:val="00CA04D4"/>
    <w:rsid w:val="00CA2013"/>
    <w:rsid w:val="00CA7023"/>
    <w:rsid w:val="00CA76F9"/>
    <w:rsid w:val="00CB072E"/>
    <w:rsid w:val="00CB12E1"/>
    <w:rsid w:val="00CB526C"/>
    <w:rsid w:val="00CB76DE"/>
    <w:rsid w:val="00CC4A2C"/>
    <w:rsid w:val="00CE1FC6"/>
    <w:rsid w:val="00CF108B"/>
    <w:rsid w:val="00CF14DE"/>
    <w:rsid w:val="00CF1FAF"/>
    <w:rsid w:val="00CF20C2"/>
    <w:rsid w:val="00CF6CF4"/>
    <w:rsid w:val="00D01F78"/>
    <w:rsid w:val="00D02103"/>
    <w:rsid w:val="00D03977"/>
    <w:rsid w:val="00D04346"/>
    <w:rsid w:val="00D077D7"/>
    <w:rsid w:val="00D10CC9"/>
    <w:rsid w:val="00D166E3"/>
    <w:rsid w:val="00D17D12"/>
    <w:rsid w:val="00D23C63"/>
    <w:rsid w:val="00D240B6"/>
    <w:rsid w:val="00D329CA"/>
    <w:rsid w:val="00D32B53"/>
    <w:rsid w:val="00D34C4E"/>
    <w:rsid w:val="00D37546"/>
    <w:rsid w:val="00D401A0"/>
    <w:rsid w:val="00D414A2"/>
    <w:rsid w:val="00D417A7"/>
    <w:rsid w:val="00D4290B"/>
    <w:rsid w:val="00D429E9"/>
    <w:rsid w:val="00D44F51"/>
    <w:rsid w:val="00D474F0"/>
    <w:rsid w:val="00D54984"/>
    <w:rsid w:val="00D6168D"/>
    <w:rsid w:val="00D676B1"/>
    <w:rsid w:val="00D72AE8"/>
    <w:rsid w:val="00D76B6A"/>
    <w:rsid w:val="00D777BD"/>
    <w:rsid w:val="00D80EA6"/>
    <w:rsid w:val="00D904FB"/>
    <w:rsid w:val="00D90B7C"/>
    <w:rsid w:val="00D93238"/>
    <w:rsid w:val="00D969CF"/>
    <w:rsid w:val="00D97B1C"/>
    <w:rsid w:val="00DA0A7F"/>
    <w:rsid w:val="00DA2174"/>
    <w:rsid w:val="00DB0DD8"/>
    <w:rsid w:val="00DB189B"/>
    <w:rsid w:val="00DB6196"/>
    <w:rsid w:val="00DB63BF"/>
    <w:rsid w:val="00DC2221"/>
    <w:rsid w:val="00DC677C"/>
    <w:rsid w:val="00DD03C7"/>
    <w:rsid w:val="00DD0449"/>
    <w:rsid w:val="00DD3154"/>
    <w:rsid w:val="00DD479F"/>
    <w:rsid w:val="00DD4B16"/>
    <w:rsid w:val="00DD5CDC"/>
    <w:rsid w:val="00DD6F40"/>
    <w:rsid w:val="00DE1ED3"/>
    <w:rsid w:val="00DE3BB8"/>
    <w:rsid w:val="00DE7060"/>
    <w:rsid w:val="00DF1E22"/>
    <w:rsid w:val="00DF2F6D"/>
    <w:rsid w:val="00DF75BB"/>
    <w:rsid w:val="00DF7AE7"/>
    <w:rsid w:val="00E000CC"/>
    <w:rsid w:val="00E12A9E"/>
    <w:rsid w:val="00E1349C"/>
    <w:rsid w:val="00E146DE"/>
    <w:rsid w:val="00E16A08"/>
    <w:rsid w:val="00E173D0"/>
    <w:rsid w:val="00E21386"/>
    <w:rsid w:val="00E227A4"/>
    <w:rsid w:val="00E22B6F"/>
    <w:rsid w:val="00E3089D"/>
    <w:rsid w:val="00E362BC"/>
    <w:rsid w:val="00E36F17"/>
    <w:rsid w:val="00E420BA"/>
    <w:rsid w:val="00E42469"/>
    <w:rsid w:val="00E444A3"/>
    <w:rsid w:val="00E47B83"/>
    <w:rsid w:val="00E54BEC"/>
    <w:rsid w:val="00E62D95"/>
    <w:rsid w:val="00E6523C"/>
    <w:rsid w:val="00E711AD"/>
    <w:rsid w:val="00E71521"/>
    <w:rsid w:val="00E7364F"/>
    <w:rsid w:val="00E7474F"/>
    <w:rsid w:val="00E74921"/>
    <w:rsid w:val="00E77933"/>
    <w:rsid w:val="00E84DA0"/>
    <w:rsid w:val="00E85FBE"/>
    <w:rsid w:val="00EB1F82"/>
    <w:rsid w:val="00EB2A41"/>
    <w:rsid w:val="00EB3731"/>
    <w:rsid w:val="00EB777A"/>
    <w:rsid w:val="00EC0D6F"/>
    <w:rsid w:val="00EC259F"/>
    <w:rsid w:val="00EC4E9C"/>
    <w:rsid w:val="00ED1C8F"/>
    <w:rsid w:val="00ED3965"/>
    <w:rsid w:val="00EE066A"/>
    <w:rsid w:val="00EE24FE"/>
    <w:rsid w:val="00EE6101"/>
    <w:rsid w:val="00EF062E"/>
    <w:rsid w:val="00EF16CD"/>
    <w:rsid w:val="00EF3F31"/>
    <w:rsid w:val="00F0034E"/>
    <w:rsid w:val="00F00AA6"/>
    <w:rsid w:val="00F02692"/>
    <w:rsid w:val="00F0534D"/>
    <w:rsid w:val="00F05C63"/>
    <w:rsid w:val="00F17B19"/>
    <w:rsid w:val="00F24540"/>
    <w:rsid w:val="00F247A9"/>
    <w:rsid w:val="00F26491"/>
    <w:rsid w:val="00F31BC5"/>
    <w:rsid w:val="00F35162"/>
    <w:rsid w:val="00F41302"/>
    <w:rsid w:val="00F417B3"/>
    <w:rsid w:val="00F41A5A"/>
    <w:rsid w:val="00F42BA8"/>
    <w:rsid w:val="00F4434C"/>
    <w:rsid w:val="00F46A21"/>
    <w:rsid w:val="00F5020E"/>
    <w:rsid w:val="00F54BC8"/>
    <w:rsid w:val="00F625AE"/>
    <w:rsid w:val="00F67139"/>
    <w:rsid w:val="00F711EA"/>
    <w:rsid w:val="00F737D0"/>
    <w:rsid w:val="00F860B0"/>
    <w:rsid w:val="00F90E00"/>
    <w:rsid w:val="00F92F79"/>
    <w:rsid w:val="00F95647"/>
    <w:rsid w:val="00F96930"/>
    <w:rsid w:val="00F96A95"/>
    <w:rsid w:val="00FA21D2"/>
    <w:rsid w:val="00FA49A8"/>
    <w:rsid w:val="00FA6083"/>
    <w:rsid w:val="00FA60B2"/>
    <w:rsid w:val="00FB1B83"/>
    <w:rsid w:val="00FB259F"/>
    <w:rsid w:val="00FB46CE"/>
    <w:rsid w:val="00FB7751"/>
    <w:rsid w:val="00FC0215"/>
    <w:rsid w:val="00FC1BE3"/>
    <w:rsid w:val="00FC1DFC"/>
    <w:rsid w:val="00FC26F3"/>
    <w:rsid w:val="00FC5621"/>
    <w:rsid w:val="00FD2B63"/>
    <w:rsid w:val="00FD317F"/>
    <w:rsid w:val="00FE0370"/>
    <w:rsid w:val="00FE0B55"/>
    <w:rsid w:val="00FE18F9"/>
    <w:rsid w:val="00FE5279"/>
    <w:rsid w:val="00FE5CBB"/>
    <w:rsid w:val="00FF49EA"/>
    <w:rsid w:val="00FF69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20539EC4"/>
  <w15:docId w15:val="{6609D980-6D5A-4054-94CB-4812A100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9"/>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246125"/>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246125"/>
    <w:pPr>
      <w:tabs>
        <w:tab w:val="clear" w:pos="850"/>
      </w:tabs>
      <w:ind w:left="0"/>
      <w:outlineLvl w:val="2"/>
    </w:pPr>
  </w:style>
  <w:style w:type="paragraph" w:styleId="TOC1">
    <w:name w:val="toc 1"/>
    <w:basedOn w:val="Normal"/>
    <w:next w:val="Normal"/>
    <w:autoRedefine/>
    <w:uiPriority w:val="39"/>
    <w:unhideWhenUsed/>
    <w:qFormat/>
    <w:rsid w:val="00246125"/>
    <w:pPr>
      <w:spacing w:after="240"/>
      <w:ind w:left="567"/>
      <w:jc w:val="left"/>
    </w:pPr>
    <w:rPr>
      <w:rFonts w:eastAsiaTheme="minorHAnsi" w:cstheme="minorBidi"/>
      <w:sz w:val="20"/>
      <w:szCs w:val="22"/>
    </w:rPr>
  </w:style>
  <w:style w:type="paragraph" w:styleId="CommentSubject">
    <w:name w:val="annotation subject"/>
    <w:basedOn w:val="CommentText"/>
    <w:next w:val="CommentText"/>
    <w:link w:val="CommentSubjectChar"/>
    <w:rsid w:val="00BE68FD"/>
    <w:pPr>
      <w:jc w:val="both"/>
    </w:pPr>
    <w:rPr>
      <w:b/>
      <w:bCs/>
    </w:rPr>
  </w:style>
  <w:style w:type="character" w:customStyle="1" w:styleId="CommentSubjectChar">
    <w:name w:val="Comment Subject Char"/>
    <w:basedOn w:val="CommentTextChar"/>
    <w:link w:val="CommentSubject"/>
    <w:rsid w:val="00BE68FD"/>
    <w:rPr>
      <w:rFonts w:ascii="Arial" w:hAnsi="Arial"/>
      <w:b/>
      <w:bCs/>
      <w:lang w:eastAsia="en-US"/>
    </w:rPr>
  </w:style>
  <w:style w:type="paragraph" w:styleId="Revision">
    <w:name w:val="Revision"/>
    <w:hidden/>
    <w:uiPriority w:val="99"/>
    <w:semiHidden/>
    <w:rsid w:val="00C30865"/>
    <w:rPr>
      <w:rFonts w:ascii="Arial" w:hAnsi="Arial"/>
      <w:sz w:val="22"/>
      <w:lang w:eastAsia="en-US"/>
    </w:rPr>
  </w:style>
  <w:style w:type="paragraph" w:styleId="FootnoteText">
    <w:name w:val="footnote text"/>
    <w:basedOn w:val="Normal"/>
    <w:link w:val="FootnoteTextChar"/>
    <w:semiHidden/>
    <w:unhideWhenUsed/>
    <w:rsid w:val="001A7D21"/>
    <w:rPr>
      <w:sz w:val="20"/>
    </w:rPr>
  </w:style>
  <w:style w:type="character" w:customStyle="1" w:styleId="FootnoteTextChar">
    <w:name w:val="Footnote Text Char"/>
    <w:basedOn w:val="DefaultParagraphFont"/>
    <w:link w:val="FootnoteText"/>
    <w:semiHidden/>
    <w:rsid w:val="001A7D21"/>
    <w:rPr>
      <w:rFonts w:ascii="Arial" w:hAnsi="Arial"/>
      <w:lang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2.xml" Id="rId3" /><Relationship Type="http://schemas.openxmlformats.org/officeDocument/2006/relationships/webSettings" Target="webSettings.xml" Id="rId7" /><Relationship Type="http://schemas.openxmlformats.org/officeDocument/2006/relationships/footer" Target="footer2.xml" Id="rId12" /><Relationship Type="http://schemas.microsoft.com/office/2006/relationships/vbaProject" Target="vbaProject.bin"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 Type="http://schemas.openxmlformats.org/officeDocument/2006/relationships/customXml" Target="/customXML/item3.xml" Id="Re863a2c656f44692"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903F065-8493-4672-B8EF-62E391F1D84F}"/>
      </w:docPartPr>
      <w:docPartBody>
        <w:p w:rsidR="00F55407" w:rsidRDefault="00B448A9">
          <w:r w:rsidRPr="00B943C9">
            <w:rPr>
              <w:rStyle w:val="PlaceholderText"/>
            </w:rPr>
            <w:t>Click here to enter text.</w:t>
          </w:r>
        </w:p>
      </w:docPartBody>
    </w:docPart>
    <w:docPart>
      <w:docPartPr>
        <w:name w:val="13B46DAB070945B79379633A1FBE0EF1"/>
        <w:category>
          <w:name w:val="General"/>
          <w:gallery w:val="placeholder"/>
        </w:category>
        <w:types>
          <w:type w:val="bbPlcHdr"/>
        </w:types>
        <w:behaviors>
          <w:behavior w:val="content"/>
        </w:behaviors>
        <w:guid w:val="{56CFF8B2-BCBC-4565-86C1-47F9A4B6B318}"/>
      </w:docPartPr>
      <w:docPartBody>
        <w:p w:rsidR="005521BF" w:rsidRDefault="006C7394" w:rsidP="006C7394">
          <w:pPr>
            <w:pStyle w:val="13B46DAB070945B79379633A1FBE0EF1"/>
          </w:pPr>
          <w:r w:rsidRPr="00B943C9">
            <w:rPr>
              <w:rStyle w:val="PlaceholderText"/>
            </w:rPr>
            <w:t>Click here to enter text.</w:t>
          </w:r>
        </w:p>
      </w:docPartBody>
    </w:docPart>
    <w:docPart>
      <w:docPartPr>
        <w:name w:val="2245FB3EFB894EF8B3E916D337E8CE02"/>
        <w:category>
          <w:name w:val="General"/>
          <w:gallery w:val="placeholder"/>
        </w:category>
        <w:types>
          <w:type w:val="bbPlcHdr"/>
        </w:types>
        <w:behaviors>
          <w:behavior w:val="content"/>
        </w:behaviors>
        <w:guid w:val="{0A15A09E-A4A9-4804-B99C-C61D1D141F4B}"/>
      </w:docPartPr>
      <w:docPartBody>
        <w:p w:rsidR="008862ED" w:rsidRDefault="005521BF" w:rsidP="005521BF">
          <w:pPr>
            <w:pStyle w:val="2245FB3EFB894EF8B3E916D337E8CE02"/>
          </w:pPr>
          <w:r w:rsidRPr="00B943C9">
            <w:rPr>
              <w:rStyle w:val="PlaceholderText"/>
            </w:rPr>
            <w:t>Click here to enter text.</w:t>
          </w:r>
        </w:p>
      </w:docPartBody>
    </w:docPart>
    <w:docPart>
      <w:docPartPr>
        <w:name w:val="7410C48EDCD24C9CAC01245D822B6653"/>
        <w:category>
          <w:name w:val="General"/>
          <w:gallery w:val="placeholder"/>
        </w:category>
        <w:types>
          <w:type w:val="bbPlcHdr"/>
        </w:types>
        <w:behaviors>
          <w:behavior w:val="content"/>
        </w:behaviors>
        <w:guid w:val="{141602F0-24BB-4DEC-997F-E9A231B5A680}"/>
      </w:docPartPr>
      <w:docPartBody>
        <w:p w:rsidR="008862ED" w:rsidRDefault="005521BF" w:rsidP="005521BF">
          <w:pPr>
            <w:pStyle w:val="7410C48EDCD24C9CAC01245D822B6653"/>
          </w:pPr>
          <w:r w:rsidRPr="00B943C9">
            <w:rPr>
              <w:rStyle w:val="PlaceholderText"/>
            </w:rPr>
            <w:t>Click here to enter text.</w:t>
          </w:r>
        </w:p>
      </w:docPartBody>
    </w:docPart>
    <w:docPart>
      <w:docPartPr>
        <w:name w:val="6F3A3F4C62344485B6875A7FD69571BA"/>
        <w:category>
          <w:name w:val="General"/>
          <w:gallery w:val="placeholder"/>
        </w:category>
        <w:types>
          <w:type w:val="bbPlcHdr"/>
        </w:types>
        <w:behaviors>
          <w:behavior w:val="content"/>
        </w:behaviors>
        <w:guid w:val="{88939B63-A048-46CC-868B-BB58DF7C1D73}"/>
      </w:docPartPr>
      <w:docPartBody>
        <w:p w:rsidR="00000000" w:rsidRDefault="00222161" w:rsidP="00222161">
          <w:pPr>
            <w:pStyle w:val="6F3A3F4C62344485B6875A7FD69571BA"/>
          </w:pPr>
          <w:r w:rsidRPr="008E22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0A120B"/>
    <w:rsid w:val="0012746E"/>
    <w:rsid w:val="00147669"/>
    <w:rsid w:val="0016557D"/>
    <w:rsid w:val="001767E4"/>
    <w:rsid w:val="00201567"/>
    <w:rsid w:val="00222161"/>
    <w:rsid w:val="00237731"/>
    <w:rsid w:val="002E6ADC"/>
    <w:rsid w:val="003623A2"/>
    <w:rsid w:val="00390F2F"/>
    <w:rsid w:val="003B3E60"/>
    <w:rsid w:val="003B54E5"/>
    <w:rsid w:val="003F17FB"/>
    <w:rsid w:val="003F745D"/>
    <w:rsid w:val="004054A3"/>
    <w:rsid w:val="00495B8F"/>
    <w:rsid w:val="004E1650"/>
    <w:rsid w:val="00515387"/>
    <w:rsid w:val="005521BF"/>
    <w:rsid w:val="00590F99"/>
    <w:rsid w:val="005C28D2"/>
    <w:rsid w:val="005C34F9"/>
    <w:rsid w:val="00611AC7"/>
    <w:rsid w:val="006C7394"/>
    <w:rsid w:val="006E4C3B"/>
    <w:rsid w:val="007808DD"/>
    <w:rsid w:val="00855438"/>
    <w:rsid w:val="008830EB"/>
    <w:rsid w:val="008862ED"/>
    <w:rsid w:val="009130F6"/>
    <w:rsid w:val="009951BB"/>
    <w:rsid w:val="00A46CC5"/>
    <w:rsid w:val="00A82C5E"/>
    <w:rsid w:val="00AF1EF4"/>
    <w:rsid w:val="00B448A9"/>
    <w:rsid w:val="00B609E9"/>
    <w:rsid w:val="00BF5A5D"/>
    <w:rsid w:val="00C035C0"/>
    <w:rsid w:val="00DA2F9E"/>
    <w:rsid w:val="00E04381"/>
    <w:rsid w:val="00E35ADD"/>
    <w:rsid w:val="00F312FA"/>
    <w:rsid w:val="00F3638A"/>
    <w:rsid w:val="00F55407"/>
    <w:rsid w:val="00FB2F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161"/>
    <w:rPr>
      <w:color w:val="808080"/>
    </w:rPr>
  </w:style>
  <w:style w:type="paragraph" w:customStyle="1" w:styleId="50B0FDE29B584BEE9658A869A8AB4B4F">
    <w:name w:val="50B0FDE29B584BEE9658A869A8AB4B4F"/>
  </w:style>
  <w:style w:type="paragraph" w:customStyle="1" w:styleId="AE64D39EBC114F00920F3E16D061AD5A">
    <w:name w:val="AE64D39EBC114F00920F3E16D061AD5A"/>
    <w:rsid w:val="006C7394"/>
  </w:style>
  <w:style w:type="paragraph" w:customStyle="1" w:styleId="13B46DAB070945B79379633A1FBE0EF1">
    <w:name w:val="13B46DAB070945B79379633A1FBE0EF1"/>
    <w:rsid w:val="006C7394"/>
  </w:style>
  <w:style w:type="paragraph" w:customStyle="1" w:styleId="7227DBEA3FED4D109B5828CBAD78C631">
    <w:name w:val="7227DBEA3FED4D109B5828CBAD78C631"/>
    <w:rsid w:val="005521BF"/>
  </w:style>
  <w:style w:type="paragraph" w:customStyle="1" w:styleId="F118C90D67BD479A8BFA68A99F15F6CC">
    <w:name w:val="F118C90D67BD479A8BFA68A99F15F6CC"/>
    <w:rsid w:val="005521BF"/>
  </w:style>
  <w:style w:type="paragraph" w:customStyle="1" w:styleId="2245FB3EFB894EF8B3E916D337E8CE02">
    <w:name w:val="2245FB3EFB894EF8B3E916D337E8CE02"/>
    <w:rsid w:val="005521BF"/>
  </w:style>
  <w:style w:type="paragraph" w:customStyle="1" w:styleId="7410C48EDCD24C9CAC01245D822B6653">
    <w:name w:val="7410C48EDCD24C9CAC01245D822B6653"/>
    <w:rsid w:val="005521BF"/>
  </w:style>
  <w:style w:type="paragraph" w:customStyle="1" w:styleId="6F3A3F4C62344485B6875A7FD69571BA">
    <w:name w:val="6F3A3F4C62344485B6875A7FD69571BA"/>
    <w:rsid w:val="002221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A3132694</value>
    </field>
    <field name="Objective-Title">
      <value order="0">Regional Direction and Delivery Committee Minutes - 19 February 2019</value>
    </field>
    <field name="Objective-Description">
      <value order="0"/>
    </field>
    <field name="Objective-CreationStamp">
      <value order="0">2019-02-11T00:35:14Z</value>
    </field>
    <field name="Objective-IsApproved">
      <value order="0">false</value>
    </field>
    <field name="Objective-IsPublished">
      <value order="0">true</value>
    </field>
    <field name="Objective-DatePublished">
      <value order="0">2019-11-25T20:36:20Z</value>
    </field>
    <field name="Objective-ModificationStamp">
      <value order="0">2019-11-25T20:36:20Z</value>
    </field>
    <field name="Objective-Owner">
      <value order="0">Jessica Durham</value>
    </field>
    <field name="Objective-Path">
      <value order="0">EasyInfo Global Folder:Closed Files:x Democratic Process and Stakeholdings:x Council Committee Meetings:X_Regional Direction and Delivery Committee est. October 2013 - DISESTABLISHED 10th Triennium:4 | Regional Direction and Delivery Committee Meetings:Regional Direction and Delivery Committee Minutes:2019 Regional Direction and Delivery Committee Minutes:2019-02-19 Regional Direction and Delivery Committee Minutes</value>
    </field>
    <field name="Objective-Parent">
      <value order="0">Classified Object</value>
    </field>
    <field name="Objective-State">
      <value order="0">Published</value>
    </field>
    <field name="Objective-VersionId">
      <value order="0">vA5173805</value>
    </field>
    <field name="Objective-Version">
      <value order="0">15.0</value>
    </field>
    <field name="Objective-VersionNumber">
      <value order="0">16</value>
    </field>
    <field name="Objective-VersionComment">
      <value order="0">Updated with RDD 10 April PE Minute amendment  - transfer confidential item into open</value>
    </field>
    <field name="Objective-FileNumber">
      <value order="0">2.00847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E61A084-0DD3-4182-8DE2-46978B4A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10</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Shari Kameta</cp:lastModifiedBy>
  <cp:revision>464</cp:revision>
  <cp:lastPrinted>2019-08-06T20:40:00Z</cp:lastPrinted>
  <dcterms:created xsi:type="dcterms:W3CDTF">2014-06-20T01:48:00Z</dcterms:created>
  <dcterms:modified xsi:type="dcterms:W3CDTF">2019-11-25T20:35:00Z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A3132694</vt:lpwstr>
  </property>
  <property fmtid="{D5CDD505-2E9C-101B-9397-08002B2CF9AE}" pid="4" name="Objective-Title">
    <vt:lpwstr>Regional Direction and Delivery Committee Minutes - 19 February 2019</vt:lpwstr>
  </property>
  <property fmtid="{D5CDD505-2E9C-101B-9397-08002B2CF9AE}" pid="5" name="Objective-Comment">
    <vt:lpwstr/>
  </property>
  <property fmtid="{D5CDD505-2E9C-101B-9397-08002B2CF9AE}" pid="6" name="Objective-CreationStamp">
    <vt:filetime>2019-02-11T00:35:14Z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2019-11-25T20:36:20Z</vt:filetime>
  </property>
  <property fmtid="{D5CDD505-2E9C-101B-9397-08002B2CF9AE}" pid="10" name="Objective-ModificationStamp">
    <vt:filetime>2019-11-25T20:36:20Z</vt:filetime>
  </property>
  <property fmtid="{D5CDD505-2E9C-101B-9397-08002B2CF9AE}" pid="11" name="Objective-Owner">
    <vt:lpwstr>Jessica Durham</vt:lpwstr>
  </property>
  <property fmtid="{D5CDD505-2E9C-101B-9397-08002B2CF9AE}" pid="12" name="Objective-Path">
    <vt:lpwstr>EasyInfo Global Folder:Closed Files:x Democratic Process and Stakeholdings:x Council Committee Meetings:X_Regional Direction and Delivery Committee est. October 2013 - DISESTABLISHED 10th Triennium:4 | Regional Direction and Delivery Committee Meetings:Regional Direction and Delivery Committee Minutes:2019 Regional Direction and Delivery Committee Minutes:2019-02-19 Regional Direction and Delivery Committee Minutes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Updated with RDD 10 April PE Minute amendment  - transfer confidential item into open</vt:lpwstr>
  </property>
  <property fmtid="{D5CDD505-2E9C-101B-9397-08002B2CF9AE}" pid="18" name="Objective-FileNumber">
    <vt:lpwstr>2.00847</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vA5173805</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Meeting and Hearing Type [system]">
    <vt:lpwstr>Meeting Minutes</vt:lpwstr>
  </property>
  <property fmtid="{D5CDD505-2E9C-101B-9397-08002B2CF9AE}" pid="37" name="Objective-Meeting Date [system]">
    <vt:lpwstr/>
  </property>
</Properties>
</file>