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C367D" w14:textId="77777777" w:rsidR="006426D4" w:rsidRPr="00657521" w:rsidRDefault="006426D4" w:rsidP="009E0398">
      <w:pPr>
        <w:pStyle w:val="StandardParagraphText"/>
        <w:pBdr>
          <w:top w:val="single" w:sz="12" w:space="1" w:color="auto"/>
        </w:pBdr>
        <w:spacing w:after="0"/>
        <w:rPr>
          <w:sz w:val="16"/>
          <w:szCs w:val="16"/>
        </w:rPr>
      </w:pPr>
    </w:p>
    <w:p w14:paraId="57033845" w14:textId="77777777" w:rsidR="006F4F4C" w:rsidRPr="009E0398" w:rsidRDefault="005200F3" w:rsidP="009E0398">
      <w:pPr>
        <w:pStyle w:val="StandardParagraphText"/>
        <w:tabs>
          <w:tab w:val="left" w:pos="567"/>
        </w:tabs>
        <w:spacing w:after="120"/>
        <w:rPr>
          <w:b/>
          <w:color w:val="0070C0"/>
          <w:sz w:val="32"/>
          <w:szCs w:val="32"/>
        </w:rPr>
      </w:pPr>
      <w:r w:rsidRPr="009E0398">
        <w:rPr>
          <w:b/>
          <w:color w:val="0070C0"/>
          <w:sz w:val="32"/>
          <w:szCs w:val="32"/>
        </w:rPr>
        <w:t>6B</w:t>
      </w:r>
      <w:r w:rsidR="006F4F4C" w:rsidRPr="009E0398">
        <w:rPr>
          <w:b/>
          <w:color w:val="0070C0"/>
          <w:sz w:val="32"/>
          <w:szCs w:val="32"/>
        </w:rPr>
        <w:tab/>
      </w:r>
      <w:r w:rsidRPr="009E0398">
        <w:rPr>
          <w:b/>
          <w:color w:val="0070C0"/>
          <w:sz w:val="32"/>
          <w:szCs w:val="32"/>
        </w:rPr>
        <w:t xml:space="preserve">Install </w:t>
      </w:r>
      <w:r w:rsidR="00906649" w:rsidRPr="009E0398">
        <w:rPr>
          <w:b/>
          <w:color w:val="0070C0"/>
          <w:sz w:val="32"/>
          <w:szCs w:val="32"/>
        </w:rPr>
        <w:t>g</w:t>
      </w:r>
      <w:r w:rsidRPr="009E0398">
        <w:rPr>
          <w:b/>
          <w:color w:val="0070C0"/>
          <w:sz w:val="32"/>
          <w:szCs w:val="32"/>
        </w:rPr>
        <w:t xml:space="preserve">eothermal </w:t>
      </w:r>
      <w:r w:rsidR="00906649" w:rsidRPr="009E0398">
        <w:rPr>
          <w:b/>
          <w:color w:val="0070C0"/>
          <w:sz w:val="32"/>
          <w:szCs w:val="32"/>
        </w:rPr>
        <w:t>b</w:t>
      </w:r>
      <w:r w:rsidRPr="009E0398">
        <w:rPr>
          <w:b/>
          <w:color w:val="0070C0"/>
          <w:sz w:val="32"/>
          <w:szCs w:val="32"/>
        </w:rPr>
        <w:t xml:space="preserve">ores for </w:t>
      </w:r>
      <w:r w:rsidR="00906649" w:rsidRPr="009E0398">
        <w:rPr>
          <w:b/>
          <w:color w:val="0070C0"/>
          <w:sz w:val="32"/>
          <w:szCs w:val="32"/>
        </w:rPr>
        <w:t>f</w:t>
      </w:r>
      <w:r w:rsidRPr="009E0398">
        <w:rPr>
          <w:b/>
          <w:color w:val="0070C0"/>
          <w:sz w:val="32"/>
          <w:szCs w:val="32"/>
        </w:rPr>
        <w:t xml:space="preserve">ield </w:t>
      </w:r>
      <w:r w:rsidR="00906649" w:rsidRPr="009E0398">
        <w:rPr>
          <w:b/>
          <w:color w:val="0070C0"/>
          <w:sz w:val="32"/>
          <w:szCs w:val="32"/>
        </w:rPr>
        <w:t>e</w:t>
      </w:r>
      <w:r w:rsidRPr="009E0398">
        <w:rPr>
          <w:b/>
          <w:color w:val="0070C0"/>
          <w:sz w:val="32"/>
          <w:szCs w:val="32"/>
        </w:rPr>
        <w:t xml:space="preserve">xploration, </w:t>
      </w:r>
      <w:r w:rsidR="00906649" w:rsidRPr="009E0398">
        <w:rPr>
          <w:b/>
          <w:color w:val="0070C0"/>
          <w:sz w:val="32"/>
          <w:szCs w:val="32"/>
        </w:rPr>
        <w:t>c</w:t>
      </w:r>
      <w:r w:rsidRPr="009E0398">
        <w:rPr>
          <w:b/>
          <w:color w:val="0070C0"/>
          <w:sz w:val="32"/>
          <w:szCs w:val="32"/>
        </w:rPr>
        <w:t xml:space="preserve">ommercial or </w:t>
      </w:r>
      <w:r w:rsidR="00906649" w:rsidRPr="009E0398">
        <w:rPr>
          <w:b/>
          <w:color w:val="0070C0"/>
          <w:sz w:val="32"/>
          <w:szCs w:val="32"/>
        </w:rPr>
        <w:t>i</w:t>
      </w:r>
      <w:r w:rsidRPr="009E0398">
        <w:rPr>
          <w:b/>
          <w:color w:val="0070C0"/>
          <w:sz w:val="32"/>
          <w:szCs w:val="32"/>
        </w:rPr>
        <w:t xml:space="preserve">ndustrial </w:t>
      </w:r>
      <w:r w:rsidR="00906649" w:rsidRPr="009E0398">
        <w:rPr>
          <w:b/>
          <w:color w:val="0070C0"/>
          <w:sz w:val="32"/>
          <w:szCs w:val="32"/>
        </w:rPr>
        <w:t>u</w:t>
      </w:r>
      <w:r w:rsidRPr="009E0398">
        <w:rPr>
          <w:b/>
          <w:color w:val="0070C0"/>
          <w:sz w:val="32"/>
          <w:szCs w:val="32"/>
        </w:rPr>
        <w:t>se</w:t>
      </w:r>
    </w:p>
    <w:p w14:paraId="31928742" w14:textId="77777777" w:rsidR="006F4F4C" w:rsidRPr="00657521" w:rsidRDefault="006F4F4C" w:rsidP="006F4F4C">
      <w:pPr>
        <w:pStyle w:val="StandardParagraphText"/>
        <w:pBdr>
          <w:top w:val="single" w:sz="12" w:space="1" w:color="auto"/>
        </w:pBdr>
        <w:spacing w:after="0"/>
        <w:rPr>
          <w:sz w:val="16"/>
          <w:szCs w:val="16"/>
        </w:rPr>
      </w:pPr>
    </w:p>
    <w:p w14:paraId="5D5BC0CC" w14:textId="77777777" w:rsidR="00906649" w:rsidRDefault="00906649" w:rsidP="00906649">
      <w:pPr>
        <w:autoSpaceDE w:val="0"/>
        <w:autoSpaceDN w:val="0"/>
        <w:adjustRightInd w:val="0"/>
        <w:spacing w:line="276" w:lineRule="auto"/>
        <w:jc w:val="left"/>
      </w:pPr>
      <w:r>
        <w:t xml:space="preserve">We recommend you discuss your application with a Consents </w:t>
      </w:r>
      <w:r w:rsidR="00D468D5">
        <w:t>Planner</w:t>
      </w:r>
      <w:r>
        <w:t xml:space="preserve"> before you apply. </w:t>
      </w:r>
      <w:r w:rsidRPr="008A2795">
        <w:t>The first hour is free and will save you time and money in the long run. After the first hour, we will charge you for the service. We</w:t>
      </w:r>
      <w:r>
        <w:t>’ll let you know</w:t>
      </w:r>
      <w:r w:rsidRPr="008A2795">
        <w:t xml:space="preserve"> before we start charging.</w:t>
      </w:r>
      <w:r>
        <w:t xml:space="preserve"> </w:t>
      </w:r>
    </w:p>
    <w:p w14:paraId="24003970" w14:textId="77777777" w:rsidR="00906649" w:rsidRDefault="00906649" w:rsidP="00906649">
      <w:pPr>
        <w:autoSpaceDE w:val="0"/>
        <w:autoSpaceDN w:val="0"/>
        <w:adjustRightInd w:val="0"/>
        <w:spacing w:line="276" w:lineRule="auto"/>
        <w:jc w:val="left"/>
      </w:pPr>
    </w:p>
    <w:p w14:paraId="37A843AC" w14:textId="77777777" w:rsidR="009E0398" w:rsidRDefault="009E0398" w:rsidP="003B3AB5">
      <w:pPr>
        <w:pStyle w:val="StandardParagraphText"/>
        <w:spacing w:line="276" w:lineRule="auto"/>
        <w:rPr>
          <w:rStyle w:val="Hyperlink"/>
          <w:b/>
          <w:color w:val="0064A3"/>
          <w:sz w:val="24"/>
          <w:szCs w:val="24"/>
        </w:rPr>
      </w:pPr>
      <w:r w:rsidRPr="00B44AC5">
        <w:rPr>
          <w:b/>
          <w:color w:val="62BD19"/>
          <w:sz w:val="24"/>
          <w:szCs w:val="24"/>
        </w:rPr>
        <w:t>Call the Consents Duty Planner on 0800 884 880 with consents questions.</w:t>
      </w:r>
      <w:r>
        <w:rPr>
          <w:b/>
          <w:color w:val="62BD19"/>
          <w:sz w:val="24"/>
          <w:szCs w:val="24"/>
        </w:rPr>
        <w:t xml:space="preserve"> For more information email </w:t>
      </w:r>
      <w:hyperlink r:id="rId9" w:history="1">
        <w:r w:rsidRPr="00B50962">
          <w:rPr>
            <w:rStyle w:val="Hyperlink"/>
            <w:b/>
            <w:color w:val="0070C0"/>
            <w:sz w:val="24"/>
            <w:szCs w:val="24"/>
          </w:rPr>
          <w:t>consents.queries@boprc.govt.nz</w:t>
        </w:r>
      </w:hyperlink>
      <w:r>
        <w:rPr>
          <w:b/>
          <w:color w:val="62BD19"/>
          <w:sz w:val="24"/>
          <w:szCs w:val="24"/>
        </w:rPr>
        <w:t xml:space="preserve"> or visit </w:t>
      </w:r>
      <w:hyperlink r:id="rId10" w:history="1">
        <w:r w:rsidRPr="00843663">
          <w:rPr>
            <w:rStyle w:val="Hyperlink"/>
            <w:b/>
            <w:color w:val="0064A3"/>
            <w:sz w:val="24"/>
            <w:szCs w:val="24"/>
          </w:rPr>
          <w:t>www.boprc.govt.nz</w:t>
        </w:r>
      </w:hyperlink>
    </w:p>
    <w:p w14:paraId="4D38E9FC" w14:textId="77777777" w:rsidR="005200F3" w:rsidRPr="009E0398" w:rsidRDefault="003B3AB5" w:rsidP="003B3AB5">
      <w:pPr>
        <w:pStyle w:val="StandardParagraphText"/>
        <w:spacing w:line="276" w:lineRule="auto"/>
      </w:pPr>
      <w:r>
        <w:rPr>
          <w:b/>
        </w:rPr>
        <w:t>N</w:t>
      </w:r>
      <w:r w:rsidR="005200F3">
        <w:rPr>
          <w:b/>
        </w:rPr>
        <w:t xml:space="preserve">ote: </w:t>
      </w:r>
      <w:r w:rsidR="005200F3">
        <w:t xml:space="preserve">this application </w:t>
      </w:r>
      <w:r>
        <w:t>is</w:t>
      </w:r>
      <w:r w:rsidR="005200F3">
        <w:t xml:space="preserve"> only to install geothermal exploration/industrial bore(s)</w:t>
      </w:r>
      <w:r w:rsidR="00C651E9">
        <w:t>; i</w:t>
      </w:r>
      <w:r w:rsidR="005200F3">
        <w:t xml:space="preserve">t is </w:t>
      </w:r>
      <w:r w:rsidR="005200F3">
        <w:rPr>
          <w:u w:val="single"/>
        </w:rPr>
        <w:t>not</w:t>
      </w:r>
      <w:r w:rsidR="005200F3">
        <w:t xml:space="preserve"> an </w:t>
      </w:r>
      <w:r w:rsidR="005200F3" w:rsidRPr="009E0398">
        <w:t>application to take geothermal fluid.</w:t>
      </w:r>
    </w:p>
    <w:p w14:paraId="1B7553D9" w14:textId="77777777" w:rsidR="005200F3" w:rsidRPr="009E0398" w:rsidRDefault="00D468D5" w:rsidP="009E0398">
      <w:pPr>
        <w:pStyle w:val="StandardParagraphText"/>
        <w:shd w:val="clear" w:color="auto" w:fill="BAE18F"/>
        <w:spacing w:line="276" w:lineRule="auto"/>
      </w:pPr>
      <w:r w:rsidRPr="009E0398">
        <w:t xml:space="preserve">For domestic geothermal bores, fill in Form 2C: </w:t>
      </w:r>
      <w:r w:rsidR="005200F3" w:rsidRPr="009E0398">
        <w:t>Install a Bore</w:t>
      </w:r>
    </w:p>
    <w:p w14:paraId="7F1E6380" w14:textId="77777777" w:rsidR="005200F3" w:rsidRPr="005200F3" w:rsidRDefault="003B3AB5" w:rsidP="009E0398">
      <w:pPr>
        <w:pStyle w:val="StandardParagraphText"/>
        <w:shd w:val="clear" w:color="auto" w:fill="BAE18F"/>
        <w:spacing w:line="276" w:lineRule="auto"/>
      </w:pPr>
      <w:r w:rsidRPr="009E0398">
        <w:t>T</w:t>
      </w:r>
      <w:r w:rsidR="005200F3" w:rsidRPr="009E0398">
        <w:t xml:space="preserve">o take geothermal fluid, </w:t>
      </w:r>
      <w:r w:rsidRPr="009E0398">
        <w:t xml:space="preserve">fill </w:t>
      </w:r>
      <w:r w:rsidR="005200F3" w:rsidRPr="009E0398">
        <w:t>in Form 6D</w:t>
      </w:r>
      <w:r w:rsidR="003D7093" w:rsidRPr="009E0398">
        <w:t>: T</w:t>
      </w:r>
      <w:r w:rsidR="005200F3" w:rsidRPr="009E0398">
        <w:t xml:space="preserve">ake, </w:t>
      </w:r>
      <w:proofErr w:type="gramStart"/>
      <w:r w:rsidRPr="009E0398">
        <w:t>u</w:t>
      </w:r>
      <w:r w:rsidR="005200F3" w:rsidRPr="009E0398">
        <w:t>se</w:t>
      </w:r>
      <w:proofErr w:type="gramEnd"/>
      <w:r w:rsidR="005200F3" w:rsidRPr="009E0398">
        <w:t xml:space="preserve"> and </w:t>
      </w:r>
      <w:r w:rsidRPr="009E0398">
        <w:t>d</w:t>
      </w:r>
      <w:r w:rsidR="005200F3" w:rsidRPr="009E0398">
        <w:t xml:space="preserve">ischarge </w:t>
      </w:r>
      <w:r w:rsidRPr="009E0398">
        <w:t>g</w:t>
      </w:r>
      <w:r w:rsidR="005200F3" w:rsidRPr="009E0398">
        <w:t xml:space="preserve">eothermal </w:t>
      </w:r>
      <w:r w:rsidRPr="009E0398">
        <w:t>f</w:t>
      </w:r>
      <w:r w:rsidR="005200F3" w:rsidRPr="009E0398">
        <w:t>luid</w:t>
      </w:r>
    </w:p>
    <w:p w14:paraId="4BDC2421" w14:textId="77777777" w:rsidR="006F4F4C" w:rsidRPr="006F4F4C" w:rsidRDefault="006F4F4C" w:rsidP="006F4F4C">
      <w:pPr>
        <w:pStyle w:val="StandardParagraphText"/>
        <w:pBdr>
          <w:top w:val="single" w:sz="12" w:space="1" w:color="auto"/>
        </w:pBdr>
        <w:spacing w:after="0"/>
        <w:rPr>
          <w:sz w:val="24"/>
        </w:rPr>
      </w:pPr>
    </w:p>
    <w:p w14:paraId="5762DEED" w14:textId="77777777" w:rsidR="006F4F4C" w:rsidRPr="00D468D5" w:rsidRDefault="003B3AB5" w:rsidP="006F4F4C">
      <w:pPr>
        <w:pStyle w:val="StandardParagraphText"/>
      </w:pPr>
      <w:r w:rsidRPr="00D468D5">
        <w:t>I apply for resource consent under s</w:t>
      </w:r>
      <w:r w:rsidR="00B922E0" w:rsidRPr="00D468D5">
        <w:t xml:space="preserve">ection </w:t>
      </w:r>
      <w:r w:rsidR="006F4F4C" w:rsidRPr="00D468D5">
        <w:t>88 of the Resource Management Act 1991</w:t>
      </w:r>
      <w:r w:rsidRPr="00D468D5">
        <w:t xml:space="preserve"> (RMA).</w:t>
      </w:r>
    </w:p>
    <w:p w14:paraId="070F1B3E" w14:textId="77777777" w:rsidR="00FD4FF6" w:rsidRDefault="00FD4FF6" w:rsidP="00FD4FF6">
      <w:pPr>
        <w:pStyle w:val="StandardParagraphText"/>
        <w:rPr>
          <w:b/>
          <w:sz w:val="28"/>
        </w:rPr>
      </w:pPr>
      <w:r>
        <w:rPr>
          <w:b/>
          <w:sz w:val="28"/>
        </w:rPr>
        <w:t>PART 1</w:t>
      </w:r>
    </w:p>
    <w:p w14:paraId="6994D7A3" w14:textId="77777777" w:rsidR="00FD4FF6" w:rsidRPr="006F4F4C" w:rsidRDefault="00FD4FF6" w:rsidP="00FD4FF6">
      <w:pPr>
        <w:pStyle w:val="StandardParagraphText"/>
        <w:numPr>
          <w:ilvl w:val="0"/>
          <w:numId w:val="11"/>
        </w:numPr>
      </w:pPr>
      <w:r>
        <w:rPr>
          <w:b/>
        </w:rPr>
        <w:t>Full name of applicant(s)</w:t>
      </w:r>
      <w:r>
        <w:t xml:space="preserve"> </w:t>
      </w:r>
      <w:r>
        <w:rPr>
          <w:i/>
        </w:rPr>
        <w:t>(the name that will be on the consent)</w:t>
      </w:r>
    </w:p>
    <w:p w14:paraId="0E217850" w14:textId="77777777" w:rsidR="00FD4FF6" w:rsidRDefault="00FD4FF6" w:rsidP="00FD4FF6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</w:pPr>
      <w:r>
        <w:t>Surname: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instrText xml:space="preserve"> FORMTEXT </w:instrText>
      </w:r>
      <w:r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>
        <w:fldChar w:fldCharType="end"/>
      </w:r>
      <w:bookmarkEnd w:id="0"/>
    </w:p>
    <w:p w14:paraId="35113E59" w14:textId="77777777" w:rsidR="00FD4FF6" w:rsidRDefault="00FD4FF6" w:rsidP="00FD4FF6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</w:pPr>
      <w:r>
        <w:t>First names: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>
        <w:fldChar w:fldCharType="end"/>
      </w:r>
    </w:p>
    <w:p w14:paraId="7191B964" w14:textId="77777777" w:rsidR="00FD4FF6" w:rsidRDefault="00FD4FF6" w:rsidP="00FD4FF6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  <w:rPr>
          <w:b/>
        </w:rPr>
      </w:pPr>
      <w:r>
        <w:rPr>
          <w:b/>
        </w:rPr>
        <w:t>OR</w:t>
      </w:r>
    </w:p>
    <w:p w14:paraId="7E822217" w14:textId="77777777" w:rsidR="00BA04D6" w:rsidRDefault="003B3AB5" w:rsidP="00FD4FF6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  <w:sectPr w:rsidR="00BA04D6" w:rsidSect="00BA04D6"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0" w:right="1134" w:bottom="1134" w:left="1134" w:header="720" w:footer="720" w:gutter="0"/>
          <w:cols w:space="720"/>
          <w:titlePg/>
          <w:docGrid w:linePitch="299"/>
        </w:sectPr>
      </w:pPr>
      <w:r>
        <w:t xml:space="preserve">Trust &amp; trustee names </w:t>
      </w:r>
      <w:r>
        <w:rPr>
          <w:i/>
        </w:rPr>
        <w:t>(if application on behalf of a trust)</w:t>
      </w:r>
    </w:p>
    <w:p w14:paraId="6162DACB" w14:textId="77777777" w:rsidR="00FD4FF6" w:rsidRDefault="00FD4FF6" w:rsidP="00FD4FF6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</w:pPr>
      <w:r>
        <w:lastRenderedPageBreak/>
        <w:t>Trust name: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>
        <w:fldChar w:fldCharType="end"/>
      </w:r>
    </w:p>
    <w:p w14:paraId="28708320" w14:textId="77777777" w:rsidR="00FD4FF6" w:rsidRDefault="00FD4FF6" w:rsidP="00FD4FF6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</w:pPr>
      <w:r>
        <w:t>Trustees’ name</w:t>
      </w:r>
      <w:r w:rsidR="008265EC">
        <w:t>s</w:t>
      </w:r>
      <w:r>
        <w:t>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>
        <w:fldChar w:fldCharType="end"/>
      </w:r>
    </w:p>
    <w:p w14:paraId="7F63333F" w14:textId="77777777" w:rsidR="00FD4FF6" w:rsidRDefault="00FD4FF6" w:rsidP="00FD4FF6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  <w:rPr>
          <w:b/>
        </w:rPr>
      </w:pPr>
      <w:r>
        <w:rPr>
          <w:b/>
        </w:rPr>
        <w:t>OR</w:t>
      </w:r>
    </w:p>
    <w:p w14:paraId="1BB1E2D0" w14:textId="77777777" w:rsidR="00FD4FF6" w:rsidRDefault="00FD4FF6" w:rsidP="00FD4FF6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</w:pPr>
      <w:r>
        <w:t>Company name: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>
        <w:fldChar w:fldCharType="end"/>
      </w:r>
    </w:p>
    <w:p w14:paraId="125700D5" w14:textId="77777777" w:rsidR="00FD4FF6" w:rsidRDefault="00FD4FF6" w:rsidP="00FD4FF6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</w:pPr>
      <w:r>
        <w:t>Contact person: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>
        <w:fldChar w:fldCharType="end"/>
      </w:r>
    </w:p>
    <w:p w14:paraId="2EC7B8DB" w14:textId="77777777" w:rsidR="008265EC" w:rsidRDefault="008265EC" w:rsidP="008265EC">
      <w:pPr>
        <w:pStyle w:val="StandardParagraphText"/>
        <w:tabs>
          <w:tab w:val="left" w:pos="567"/>
          <w:tab w:val="left" w:pos="2268"/>
          <w:tab w:val="right" w:leader="dot" w:pos="9638"/>
        </w:tabs>
        <w:spacing w:after="0"/>
        <w:ind w:left="567"/>
      </w:pPr>
      <w:r>
        <w:t xml:space="preserve">NZ Companies Register number: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>
        <w:fldChar w:fldCharType="end"/>
      </w:r>
    </w:p>
    <w:p w14:paraId="3F0B7C5B" w14:textId="77777777" w:rsidR="008265EC" w:rsidRDefault="008265EC" w:rsidP="008265EC">
      <w:pPr>
        <w:pStyle w:val="StandardParagraphText"/>
        <w:pBdr>
          <w:bottom w:val="single" w:sz="4" w:space="1" w:color="auto"/>
        </w:pBdr>
        <w:tabs>
          <w:tab w:val="left" w:pos="567"/>
          <w:tab w:val="left" w:pos="2268"/>
          <w:tab w:val="right" w:leader="dot" w:pos="9638"/>
        </w:tabs>
      </w:pPr>
    </w:p>
    <w:p w14:paraId="36AE7DE2" w14:textId="77777777" w:rsidR="00456498" w:rsidRPr="00BE10CC" w:rsidRDefault="00456498" w:rsidP="00456498">
      <w:pPr>
        <w:pStyle w:val="StandardParagraphText"/>
        <w:numPr>
          <w:ilvl w:val="0"/>
          <w:numId w:val="11"/>
        </w:numPr>
      </w:pPr>
      <w:r w:rsidRPr="00BE10CC">
        <w:rPr>
          <w:b/>
          <w:sz w:val="26"/>
          <w:szCs w:val="26"/>
        </w:rPr>
        <w:t>Applicant</w:t>
      </w:r>
      <w:r>
        <w:rPr>
          <w:b/>
          <w:sz w:val="26"/>
          <w:szCs w:val="26"/>
        </w:rPr>
        <w:t>/</w:t>
      </w:r>
      <w:r w:rsidRPr="00BE10CC">
        <w:rPr>
          <w:b/>
          <w:sz w:val="26"/>
          <w:szCs w:val="26"/>
        </w:rPr>
        <w:t>s contact details</w:t>
      </w:r>
    </w:p>
    <w:p w14:paraId="5F20243C" w14:textId="77777777" w:rsidR="00FD4FF6" w:rsidRDefault="00FD4FF6" w:rsidP="00FD4FF6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</w:pPr>
      <w:r>
        <w:t>Postal address: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>
        <w:fldChar w:fldCharType="end"/>
      </w:r>
    </w:p>
    <w:p w14:paraId="6F1B0988" w14:textId="77777777" w:rsidR="00FD4FF6" w:rsidRDefault="00456498" w:rsidP="00FD4FF6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  <w:rPr>
          <w:i/>
        </w:rPr>
      </w:pPr>
      <w:r>
        <w:t>P</w:t>
      </w:r>
      <w:r w:rsidR="00FD4FF6">
        <w:t xml:space="preserve">hone </w:t>
      </w:r>
      <w:r w:rsidR="00FD4FF6">
        <w:rPr>
          <w:i/>
        </w:rPr>
        <w:t>(</w:t>
      </w:r>
      <w:r>
        <w:rPr>
          <w:i/>
        </w:rPr>
        <w:t>select</w:t>
      </w:r>
      <w:r w:rsidR="00FD4FF6">
        <w:rPr>
          <w:i/>
        </w:rPr>
        <w:t xml:space="preserve"> preferred contact number)</w:t>
      </w:r>
    </w:p>
    <w:p w14:paraId="7B498A48" w14:textId="77777777" w:rsidR="00FD4FF6" w:rsidRDefault="00000000" w:rsidP="00FD4FF6">
      <w:pPr>
        <w:pStyle w:val="StandardParagraphText"/>
        <w:tabs>
          <w:tab w:val="left" w:pos="567"/>
          <w:tab w:val="left" w:pos="851"/>
          <w:tab w:val="left" w:pos="2268"/>
          <w:tab w:val="left" w:pos="5387"/>
          <w:tab w:val="left" w:pos="5670"/>
          <w:tab w:val="right" w:pos="6237"/>
          <w:tab w:val="left" w:pos="7088"/>
          <w:tab w:val="right" w:leader="dot" w:pos="9638"/>
        </w:tabs>
        <w:ind w:left="567"/>
      </w:pPr>
      <w:sdt>
        <w:sdtPr>
          <w:id w:val="524378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498">
            <w:rPr>
              <w:rFonts w:ascii="MS Gothic" w:eastAsia="MS Gothic" w:hAnsi="MS Gothic" w:hint="eastAsia"/>
            </w:rPr>
            <w:t>☐</w:t>
          </w:r>
        </w:sdtContent>
      </w:sdt>
      <w:r w:rsidR="00FD4FF6">
        <w:tab/>
        <w:t>Residential</w:t>
      </w:r>
      <w:r w:rsidR="00FD4FF6">
        <w:tab/>
      </w:r>
      <w:r w:rsidR="00FD4FF6">
        <w:fldChar w:fldCharType="begin">
          <w:ffData>
            <w:name w:val="Text5"/>
            <w:enabled/>
            <w:calcOnExit w:val="0"/>
            <w:textInput/>
          </w:ffData>
        </w:fldChar>
      </w:r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  <w:r w:rsidR="00FD4FF6">
        <w:tab/>
      </w:r>
      <w:sdt>
        <w:sdtPr>
          <w:id w:val="323015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498">
            <w:rPr>
              <w:rFonts w:ascii="MS Gothic" w:eastAsia="MS Gothic" w:hAnsi="MS Gothic" w:hint="eastAsia"/>
            </w:rPr>
            <w:t>☐</w:t>
          </w:r>
        </w:sdtContent>
      </w:sdt>
      <w:r w:rsidR="00FD4FF6">
        <w:tab/>
        <w:t xml:space="preserve">Business </w:t>
      </w:r>
      <w:r w:rsidR="00FD4FF6">
        <w:fldChar w:fldCharType="begin">
          <w:ffData>
            <w:name w:val="Text5"/>
            <w:enabled/>
            <w:calcOnExit w:val="0"/>
            <w:textInput/>
          </w:ffData>
        </w:fldChar>
      </w:r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</w:p>
    <w:p w14:paraId="4F4AF14E" w14:textId="77777777" w:rsidR="00FD4FF6" w:rsidRDefault="00000000" w:rsidP="00FD4FF6">
      <w:pPr>
        <w:pStyle w:val="StandardParagraphText"/>
        <w:tabs>
          <w:tab w:val="left" w:pos="567"/>
          <w:tab w:val="left" w:pos="851"/>
          <w:tab w:val="left" w:pos="1985"/>
          <w:tab w:val="left" w:pos="2268"/>
          <w:tab w:val="right" w:leader="dot" w:pos="4820"/>
          <w:tab w:val="left" w:pos="5387"/>
          <w:tab w:val="left" w:pos="5670"/>
          <w:tab w:val="right" w:pos="6237"/>
          <w:tab w:val="left" w:pos="7088"/>
          <w:tab w:val="right" w:leader="dot" w:pos="9638"/>
        </w:tabs>
        <w:ind w:left="567"/>
      </w:pPr>
      <w:sdt>
        <w:sdtPr>
          <w:id w:val="-1679889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498">
            <w:rPr>
              <w:rFonts w:ascii="MS Gothic" w:eastAsia="MS Gothic" w:hAnsi="MS Gothic" w:hint="eastAsia"/>
            </w:rPr>
            <w:t>☐</w:t>
          </w:r>
        </w:sdtContent>
      </w:sdt>
      <w:r w:rsidR="00FD4FF6">
        <w:tab/>
        <w:t xml:space="preserve">Cell </w:t>
      </w:r>
      <w:r w:rsidR="00FD4FF6">
        <w:tab/>
      </w:r>
      <w:r w:rsidR="00FD4FF6">
        <w:tab/>
      </w:r>
      <w:r w:rsidR="00FD4FF6">
        <w:fldChar w:fldCharType="begin">
          <w:ffData>
            <w:name w:val="Text5"/>
            <w:enabled/>
            <w:calcOnExit w:val="0"/>
            <w:textInput/>
          </w:ffData>
        </w:fldChar>
      </w:r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</w:p>
    <w:p w14:paraId="09180EA3" w14:textId="77777777" w:rsidR="00FD4FF6" w:rsidRDefault="00FD4FF6" w:rsidP="00FD4FF6">
      <w:pPr>
        <w:pStyle w:val="StandardParagraphText"/>
        <w:tabs>
          <w:tab w:val="left" w:pos="567"/>
          <w:tab w:val="left" w:pos="851"/>
          <w:tab w:val="left" w:pos="1985"/>
          <w:tab w:val="left" w:pos="2268"/>
          <w:tab w:val="right" w:leader="dot" w:pos="9638"/>
        </w:tabs>
        <w:ind w:left="567"/>
      </w:pPr>
      <w:r>
        <w:t>Email</w:t>
      </w:r>
      <w:r>
        <w:tab/>
      </w:r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>
        <w:fldChar w:fldCharType="end"/>
      </w:r>
    </w:p>
    <w:p w14:paraId="7AF639C2" w14:textId="77777777" w:rsidR="00FD4FF6" w:rsidRPr="006F4F4C" w:rsidRDefault="00FD4FF6" w:rsidP="00FD4FF6">
      <w:pPr>
        <w:pStyle w:val="StandardParagraphText"/>
        <w:pBdr>
          <w:top w:val="single" w:sz="4" w:space="1" w:color="auto"/>
        </w:pBdr>
        <w:spacing w:after="0"/>
        <w:rPr>
          <w:sz w:val="24"/>
        </w:rPr>
      </w:pPr>
    </w:p>
    <w:p w14:paraId="5312D0AB" w14:textId="77777777" w:rsidR="00FD4FF6" w:rsidRPr="006F4F4C" w:rsidRDefault="00456498" w:rsidP="00FD4FF6">
      <w:pPr>
        <w:pStyle w:val="StandardParagraphText"/>
        <w:numPr>
          <w:ilvl w:val="0"/>
          <w:numId w:val="11"/>
        </w:numPr>
        <w:tabs>
          <w:tab w:val="left" w:pos="567"/>
          <w:tab w:val="left" w:pos="851"/>
          <w:tab w:val="left" w:pos="2410"/>
          <w:tab w:val="right" w:leader="dot" w:pos="9638"/>
        </w:tabs>
      </w:pPr>
      <w:r w:rsidRPr="00456498">
        <w:rPr>
          <w:b/>
          <w:sz w:val="26"/>
          <w:szCs w:val="26"/>
        </w:rPr>
        <w:t>Consultant d</w:t>
      </w:r>
      <w:r w:rsidR="00FD4FF6" w:rsidRPr="00456498">
        <w:rPr>
          <w:b/>
          <w:sz w:val="26"/>
          <w:szCs w:val="26"/>
        </w:rPr>
        <w:t>etails</w:t>
      </w:r>
      <w:r w:rsidR="00FD4FF6">
        <w:rPr>
          <w:b/>
        </w:rPr>
        <w:t xml:space="preserve"> </w:t>
      </w:r>
      <w:r w:rsidR="00FD4FF6">
        <w:rPr>
          <w:i/>
        </w:rPr>
        <w:t xml:space="preserve">(or other person authorised to </w:t>
      </w:r>
      <w:r>
        <w:rPr>
          <w:i/>
        </w:rPr>
        <w:t xml:space="preserve">apply on behalf </w:t>
      </w:r>
      <w:r w:rsidR="00FD4FF6">
        <w:rPr>
          <w:i/>
        </w:rPr>
        <w:t>of applicant)</w:t>
      </w:r>
    </w:p>
    <w:p w14:paraId="13DC2071" w14:textId="77777777" w:rsidR="00FD4FF6" w:rsidRDefault="00FD4FF6" w:rsidP="00FD4FF6">
      <w:pPr>
        <w:pStyle w:val="StandardParagraphText"/>
        <w:tabs>
          <w:tab w:val="left" w:pos="567"/>
          <w:tab w:val="left" w:pos="851"/>
          <w:tab w:val="left" w:pos="2268"/>
          <w:tab w:val="right" w:leader="dot" w:pos="9638"/>
        </w:tabs>
        <w:ind w:left="567"/>
      </w:pPr>
      <w:r>
        <w:t>Company name:</w:t>
      </w:r>
      <w: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>
        <w:instrText xml:space="preserve"> FORMTEXT </w:instrText>
      </w:r>
      <w:r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>
        <w:fldChar w:fldCharType="end"/>
      </w:r>
      <w:bookmarkEnd w:id="1"/>
    </w:p>
    <w:p w14:paraId="7ED54D3D" w14:textId="77777777" w:rsidR="00FD4FF6" w:rsidRDefault="00FD4FF6" w:rsidP="00FD4FF6">
      <w:pPr>
        <w:pStyle w:val="StandardParagraphText"/>
        <w:tabs>
          <w:tab w:val="left" w:pos="567"/>
          <w:tab w:val="left" w:pos="851"/>
          <w:tab w:val="left" w:pos="2268"/>
          <w:tab w:val="right" w:leader="dot" w:pos="9638"/>
        </w:tabs>
        <w:ind w:left="567"/>
      </w:pPr>
      <w:r>
        <w:t>Contact person:</w:t>
      </w:r>
      <w: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>
        <w:fldChar w:fldCharType="end"/>
      </w:r>
    </w:p>
    <w:p w14:paraId="58011438" w14:textId="77777777" w:rsidR="00FD4FF6" w:rsidRDefault="00FD4FF6" w:rsidP="00FD4FF6">
      <w:pPr>
        <w:pStyle w:val="StandardParagraphText"/>
        <w:tabs>
          <w:tab w:val="left" w:pos="567"/>
          <w:tab w:val="left" w:pos="851"/>
          <w:tab w:val="left" w:pos="2268"/>
          <w:tab w:val="right" w:leader="dot" w:pos="9638"/>
        </w:tabs>
        <w:ind w:left="567"/>
      </w:pPr>
      <w:r>
        <w:t>Postal address:</w:t>
      </w:r>
      <w: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>
        <w:fldChar w:fldCharType="end"/>
      </w:r>
    </w:p>
    <w:p w14:paraId="3C719A4F" w14:textId="77777777" w:rsidR="00FD4FF6" w:rsidRDefault="00456498" w:rsidP="00FD4FF6">
      <w:pPr>
        <w:pStyle w:val="StandardParagraphText"/>
        <w:tabs>
          <w:tab w:val="left" w:pos="567"/>
          <w:tab w:val="left" w:pos="2268"/>
          <w:tab w:val="right" w:leader="dot" w:pos="9638"/>
        </w:tabs>
        <w:ind w:left="567"/>
        <w:rPr>
          <w:i/>
        </w:rPr>
      </w:pPr>
      <w:r>
        <w:t>P</w:t>
      </w:r>
      <w:r w:rsidR="00FD4FF6">
        <w:t xml:space="preserve">hone </w:t>
      </w:r>
      <w:r w:rsidR="00FD4FF6">
        <w:rPr>
          <w:i/>
        </w:rPr>
        <w:t>(</w:t>
      </w:r>
      <w:r>
        <w:rPr>
          <w:i/>
        </w:rPr>
        <w:t>select</w:t>
      </w:r>
      <w:r w:rsidR="00FD4FF6">
        <w:rPr>
          <w:i/>
        </w:rPr>
        <w:t xml:space="preserve"> preferred contact number)</w:t>
      </w:r>
    </w:p>
    <w:p w14:paraId="6D39AD1A" w14:textId="77777777" w:rsidR="00FD4FF6" w:rsidRDefault="00000000" w:rsidP="00FD4FF6">
      <w:pPr>
        <w:pStyle w:val="StandardParagraphText"/>
        <w:tabs>
          <w:tab w:val="left" w:pos="567"/>
          <w:tab w:val="left" w:pos="851"/>
          <w:tab w:val="left" w:pos="2268"/>
          <w:tab w:val="left" w:pos="5387"/>
          <w:tab w:val="left" w:pos="5670"/>
          <w:tab w:val="right" w:pos="6237"/>
          <w:tab w:val="left" w:pos="7088"/>
          <w:tab w:val="right" w:leader="dot" w:pos="9638"/>
        </w:tabs>
        <w:ind w:left="567"/>
      </w:pPr>
      <w:sdt>
        <w:sdtPr>
          <w:id w:val="1548489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C7D">
            <w:rPr>
              <w:rFonts w:ascii="MS Gothic" w:eastAsia="MS Gothic" w:hAnsi="MS Gothic" w:hint="eastAsia"/>
            </w:rPr>
            <w:t>☐</w:t>
          </w:r>
        </w:sdtContent>
      </w:sdt>
      <w:r w:rsidR="00FD4FF6">
        <w:tab/>
      </w:r>
      <w:r w:rsidR="00B02C7D">
        <w:t>Cell</w:t>
      </w:r>
      <w:r w:rsidR="00FD4FF6">
        <w:tab/>
      </w:r>
      <w:r w:rsidR="00FD4FF6">
        <w:fldChar w:fldCharType="begin">
          <w:ffData>
            <w:name w:val="Text5"/>
            <w:enabled/>
            <w:calcOnExit w:val="0"/>
            <w:textInput/>
          </w:ffData>
        </w:fldChar>
      </w:r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  <w:r w:rsidR="00FD4FF6">
        <w:tab/>
      </w:r>
      <w:sdt>
        <w:sdtPr>
          <w:id w:val="600690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498">
            <w:rPr>
              <w:rFonts w:ascii="MS Gothic" w:eastAsia="MS Gothic" w:hAnsi="MS Gothic" w:hint="eastAsia"/>
            </w:rPr>
            <w:t>☐</w:t>
          </w:r>
        </w:sdtContent>
      </w:sdt>
      <w:r w:rsidR="00FD4FF6">
        <w:tab/>
        <w:t>Business</w:t>
      </w:r>
      <w:r w:rsidR="00456498">
        <w:t xml:space="preserve"> </w:t>
      </w:r>
      <w:r w:rsidR="00FD4FF6">
        <w:fldChar w:fldCharType="begin">
          <w:ffData>
            <w:name w:val="Text5"/>
            <w:enabled/>
            <w:calcOnExit w:val="0"/>
            <w:textInput/>
          </w:ffData>
        </w:fldChar>
      </w:r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</w:p>
    <w:p w14:paraId="58B2A792" w14:textId="77777777" w:rsidR="00FD4FF6" w:rsidRDefault="00FD4FF6" w:rsidP="00456498">
      <w:pPr>
        <w:pStyle w:val="StandardParagraphText"/>
        <w:tabs>
          <w:tab w:val="left" w:pos="567"/>
          <w:tab w:val="left" w:pos="851"/>
          <w:tab w:val="left" w:pos="1985"/>
          <w:tab w:val="left" w:pos="2268"/>
          <w:tab w:val="right" w:leader="dot" w:pos="9638"/>
        </w:tabs>
        <w:spacing w:after="360"/>
        <w:ind w:left="567"/>
      </w:pPr>
      <w:r>
        <w:t>Email</w:t>
      </w:r>
      <w:r>
        <w:tab/>
      </w:r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>
        <w:fldChar w:fldCharType="end"/>
      </w:r>
    </w:p>
    <w:p w14:paraId="58D35FE2" w14:textId="77777777" w:rsidR="00FD4FF6" w:rsidRDefault="00456498" w:rsidP="00FD4FF6">
      <w:pPr>
        <w:pStyle w:val="StandardParagraphText"/>
        <w:tabs>
          <w:tab w:val="left" w:pos="567"/>
          <w:tab w:val="left" w:pos="851"/>
          <w:tab w:val="left" w:pos="2268"/>
          <w:tab w:val="right" w:leader="dot" w:pos="9638"/>
        </w:tabs>
        <w:ind w:left="567"/>
      </w:pPr>
      <w:r>
        <w:t xml:space="preserve">Send all </w:t>
      </w:r>
      <w:r w:rsidR="00FD4FF6" w:rsidRPr="00456498">
        <w:rPr>
          <w:b/>
        </w:rPr>
        <w:t>correspondence</w:t>
      </w:r>
      <w:r>
        <w:t xml:space="preserve"> relating to this application</w:t>
      </w:r>
      <w:r w:rsidR="00FD4FF6">
        <w:t xml:space="preserve">, including </w:t>
      </w:r>
      <w:r w:rsidR="00FD4FF6" w:rsidRPr="00456498">
        <w:rPr>
          <w:b/>
        </w:rPr>
        <w:t>invoices</w:t>
      </w:r>
      <w:r>
        <w:t>,</w:t>
      </w:r>
      <w:r w:rsidR="00FD4FF6">
        <w:t xml:space="preserve"> to:</w:t>
      </w:r>
    </w:p>
    <w:p w14:paraId="401244C2" w14:textId="77777777" w:rsidR="00FD4FF6" w:rsidRDefault="00000000" w:rsidP="00FD4FF6">
      <w:pPr>
        <w:pStyle w:val="StandardIndentedParagraphText"/>
        <w:spacing w:after="0"/>
        <w:ind w:left="567"/>
      </w:pPr>
      <w:sdt>
        <w:sdtPr>
          <w:id w:val="-1374537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498">
            <w:rPr>
              <w:rFonts w:ascii="MS Gothic" w:eastAsia="MS Gothic" w:hAnsi="MS Gothic" w:hint="eastAsia"/>
            </w:rPr>
            <w:t>☐</w:t>
          </w:r>
        </w:sdtContent>
      </w:sdt>
      <w:r w:rsidR="00456498">
        <w:t xml:space="preserve"> </w:t>
      </w:r>
      <w:r w:rsidR="00FD4FF6">
        <w:t>Applicant</w:t>
      </w:r>
      <w:r w:rsidR="00FD4FF6">
        <w:tab/>
      </w:r>
      <w:sdt>
        <w:sdtPr>
          <w:id w:val="1571609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498">
            <w:rPr>
              <w:rFonts w:ascii="MS Gothic" w:eastAsia="MS Gothic" w:hAnsi="MS Gothic" w:hint="eastAsia"/>
            </w:rPr>
            <w:t>☐</w:t>
          </w:r>
        </w:sdtContent>
      </w:sdt>
      <w:r w:rsidR="00456498">
        <w:t xml:space="preserve"> </w:t>
      </w:r>
      <w:r w:rsidR="00FD4FF6">
        <w:t>Consultant</w:t>
      </w:r>
    </w:p>
    <w:p w14:paraId="17E49049" w14:textId="77777777" w:rsidR="00FD4FF6" w:rsidRDefault="00FD4FF6" w:rsidP="00FD4FF6">
      <w:pPr>
        <w:jc w:val="left"/>
        <w:rPr>
          <w:sz w:val="24"/>
          <w:szCs w:val="22"/>
        </w:rPr>
      </w:pPr>
    </w:p>
    <w:p w14:paraId="367FF0C6" w14:textId="77777777" w:rsidR="00FD4FF6" w:rsidRPr="006F4F4C" w:rsidRDefault="00FD4FF6" w:rsidP="00FD4FF6">
      <w:pPr>
        <w:pStyle w:val="StandardParagraphText"/>
        <w:pBdr>
          <w:top w:val="single" w:sz="4" w:space="1" w:color="auto"/>
        </w:pBdr>
        <w:spacing w:after="0"/>
        <w:rPr>
          <w:sz w:val="24"/>
        </w:rPr>
      </w:pPr>
    </w:p>
    <w:p w14:paraId="6544B4DE" w14:textId="77777777" w:rsidR="00FD4FF6" w:rsidRPr="006F4F4C" w:rsidRDefault="0077344B" w:rsidP="00FD4FF6">
      <w:pPr>
        <w:pStyle w:val="StandardParagraphText"/>
        <w:numPr>
          <w:ilvl w:val="0"/>
          <w:numId w:val="11"/>
        </w:numPr>
        <w:pBdr>
          <w:top w:val="single" w:sz="4" w:space="1" w:color="auto"/>
        </w:pBdr>
      </w:pPr>
      <w:r w:rsidRPr="0077344B">
        <w:rPr>
          <w:b/>
          <w:sz w:val="26"/>
          <w:szCs w:val="26"/>
        </w:rPr>
        <w:t>Owner/occupier n</w:t>
      </w:r>
      <w:r w:rsidR="00FD4FF6" w:rsidRPr="0077344B">
        <w:rPr>
          <w:b/>
          <w:sz w:val="26"/>
          <w:szCs w:val="26"/>
        </w:rPr>
        <w:t>ame and address</w:t>
      </w:r>
      <w:r w:rsidR="00FD4FF6">
        <w:rPr>
          <w:b/>
        </w:rPr>
        <w:t xml:space="preserve"> </w:t>
      </w:r>
      <w:r w:rsidR="00FD4FF6">
        <w:rPr>
          <w:i/>
        </w:rPr>
        <w:t>(of site relating to application)</w:t>
      </w:r>
    </w:p>
    <w:p w14:paraId="17DB99CB" w14:textId="77777777" w:rsidR="00FD4FF6" w:rsidRPr="006F4F4C" w:rsidRDefault="00FD4FF6" w:rsidP="00FD4FF6">
      <w:pPr>
        <w:pStyle w:val="StandardParagraphText"/>
        <w:tabs>
          <w:tab w:val="left" w:pos="567"/>
          <w:tab w:val="left" w:pos="851"/>
          <w:tab w:val="left" w:pos="2268"/>
          <w:tab w:val="right" w:leader="dot" w:pos="9638"/>
        </w:tabs>
        <w:ind w:left="567"/>
        <w:rPr>
          <w:b/>
        </w:rPr>
      </w:pPr>
      <w:r>
        <w:rPr>
          <w:b/>
        </w:rPr>
        <w:t>Owner:</w:t>
      </w:r>
      <w:r w:rsidRPr="006F4F4C">
        <w:rPr>
          <w:b/>
        </w:rP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>
        <w:instrText xml:space="preserve"> FORMTEXT </w:instrText>
      </w:r>
      <w:r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>
        <w:fldChar w:fldCharType="end"/>
      </w:r>
      <w:bookmarkEnd w:id="2"/>
    </w:p>
    <w:p w14:paraId="5EA7BEDC" w14:textId="77777777" w:rsidR="00FD4FF6" w:rsidRDefault="00FD4FF6" w:rsidP="00FD4FF6">
      <w:pPr>
        <w:pStyle w:val="StandardParagraphText"/>
        <w:tabs>
          <w:tab w:val="left" w:pos="567"/>
          <w:tab w:val="left" w:pos="851"/>
          <w:tab w:val="left" w:pos="2268"/>
          <w:tab w:val="right" w:leader="dot" w:pos="9638"/>
        </w:tabs>
        <w:ind w:left="567"/>
      </w:pPr>
      <w:r>
        <w:t>Postal address:</w:t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>
        <w:fldChar w:fldCharType="end"/>
      </w:r>
    </w:p>
    <w:p w14:paraId="6451EE03" w14:textId="77777777" w:rsidR="00FD4FF6" w:rsidRDefault="00000000" w:rsidP="00FD4FF6">
      <w:pPr>
        <w:pStyle w:val="StandardParagraphText"/>
        <w:tabs>
          <w:tab w:val="left" w:pos="567"/>
          <w:tab w:val="left" w:pos="851"/>
          <w:tab w:val="left" w:pos="2268"/>
          <w:tab w:val="left" w:pos="5387"/>
          <w:tab w:val="left" w:pos="5670"/>
          <w:tab w:val="right" w:leader="dot" w:pos="9638"/>
        </w:tabs>
        <w:ind w:left="567"/>
      </w:pPr>
      <w:sdt>
        <w:sdtPr>
          <w:id w:val="-1033494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344B">
            <w:rPr>
              <w:rFonts w:ascii="MS Gothic" w:eastAsia="MS Gothic" w:hAnsi="MS Gothic" w:hint="eastAsia"/>
            </w:rPr>
            <w:t>☐</w:t>
          </w:r>
        </w:sdtContent>
      </w:sdt>
      <w:r w:rsidR="00FD4FF6">
        <w:tab/>
        <w:t>Residential</w:t>
      </w:r>
      <w:r w:rsidR="00FD4FF6">
        <w:tab/>
      </w:r>
      <w:r w:rsidR="00FD4FF6">
        <w:fldChar w:fldCharType="begin">
          <w:ffData>
            <w:name w:val="Text5"/>
            <w:enabled/>
            <w:calcOnExit w:val="0"/>
            <w:textInput/>
          </w:ffData>
        </w:fldChar>
      </w:r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  <w:r w:rsidR="00FD4FF6">
        <w:tab/>
      </w:r>
      <w:sdt>
        <w:sdtPr>
          <w:id w:val="-567189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344B">
            <w:rPr>
              <w:rFonts w:ascii="MS Gothic" w:eastAsia="MS Gothic" w:hAnsi="MS Gothic" w:hint="eastAsia"/>
            </w:rPr>
            <w:t>☐</w:t>
          </w:r>
        </w:sdtContent>
      </w:sdt>
      <w:r w:rsidR="00FD4FF6">
        <w:tab/>
        <w:t xml:space="preserve">Business </w:t>
      </w:r>
      <w:r w:rsidR="00FD4FF6">
        <w:fldChar w:fldCharType="begin">
          <w:ffData>
            <w:name w:val="Text5"/>
            <w:enabled/>
            <w:calcOnExit w:val="0"/>
            <w:textInput/>
          </w:ffData>
        </w:fldChar>
      </w:r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</w:p>
    <w:p w14:paraId="3624DF1A" w14:textId="77777777" w:rsidR="00FD4FF6" w:rsidRDefault="00FD4FF6">
      <w:pPr>
        <w:jc w:val="left"/>
        <w:rPr>
          <w:b/>
          <w:szCs w:val="22"/>
        </w:rPr>
      </w:pPr>
      <w:r>
        <w:rPr>
          <w:b/>
        </w:rPr>
        <w:br w:type="page"/>
      </w:r>
    </w:p>
    <w:p w14:paraId="3F8FC582" w14:textId="77777777" w:rsidR="00FD4FF6" w:rsidRPr="006F4F4C" w:rsidRDefault="00FD4FF6" w:rsidP="00FD4FF6">
      <w:pPr>
        <w:pStyle w:val="StandardParagraphText"/>
        <w:tabs>
          <w:tab w:val="left" w:pos="567"/>
          <w:tab w:val="left" w:pos="851"/>
          <w:tab w:val="left" w:pos="2268"/>
          <w:tab w:val="right" w:leader="dot" w:pos="9638"/>
        </w:tabs>
        <w:ind w:left="567"/>
        <w:rPr>
          <w:b/>
        </w:rPr>
      </w:pPr>
      <w:r>
        <w:rPr>
          <w:b/>
        </w:rPr>
        <w:lastRenderedPageBreak/>
        <w:t>Occupier:</w:t>
      </w:r>
      <w:r w:rsidRPr="006F4F4C">
        <w:rPr>
          <w:b/>
        </w:rPr>
        <w:tab/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>
        <w:instrText xml:space="preserve"> FORMTEXT </w:instrText>
      </w:r>
      <w:r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>
        <w:fldChar w:fldCharType="end"/>
      </w:r>
      <w:bookmarkEnd w:id="3"/>
    </w:p>
    <w:p w14:paraId="0998D6A2" w14:textId="77777777" w:rsidR="00FD4FF6" w:rsidRDefault="00FD4FF6" w:rsidP="00FD4FF6">
      <w:pPr>
        <w:pStyle w:val="StandardParagraphText"/>
        <w:tabs>
          <w:tab w:val="left" w:pos="567"/>
          <w:tab w:val="left" w:pos="851"/>
          <w:tab w:val="left" w:pos="2268"/>
          <w:tab w:val="right" w:leader="dot" w:pos="9638"/>
        </w:tabs>
        <w:ind w:left="567"/>
      </w:pPr>
      <w:r>
        <w:t>Postal address:</w:t>
      </w:r>
      <w:r>
        <w:tab/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>
        <w:instrText xml:space="preserve"> FORMTEXT </w:instrText>
      </w:r>
      <w:r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>
        <w:fldChar w:fldCharType="end"/>
      </w:r>
      <w:bookmarkEnd w:id="4"/>
    </w:p>
    <w:p w14:paraId="476EC67D" w14:textId="77777777" w:rsidR="00FD4FF6" w:rsidRDefault="00000000" w:rsidP="00FD4FF6">
      <w:pPr>
        <w:pStyle w:val="StandardParagraphText"/>
        <w:tabs>
          <w:tab w:val="left" w:pos="567"/>
          <w:tab w:val="left" w:pos="851"/>
          <w:tab w:val="left" w:pos="2268"/>
          <w:tab w:val="left" w:pos="5387"/>
          <w:tab w:val="left" w:pos="5670"/>
          <w:tab w:val="right" w:leader="dot" w:pos="9638"/>
        </w:tabs>
        <w:ind w:left="567"/>
      </w:pPr>
      <w:sdt>
        <w:sdtPr>
          <w:id w:val="-1387489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3BEB">
            <w:rPr>
              <w:rFonts w:ascii="MS Gothic" w:eastAsia="MS Gothic" w:hAnsi="MS Gothic" w:hint="eastAsia"/>
            </w:rPr>
            <w:t>☐</w:t>
          </w:r>
        </w:sdtContent>
      </w:sdt>
      <w:r w:rsidR="00FD4FF6">
        <w:tab/>
        <w:t>Residential</w:t>
      </w:r>
      <w:r w:rsidR="00FD4FF6">
        <w:tab/>
      </w:r>
      <w:r w:rsidR="00FD4FF6">
        <w:fldChar w:fldCharType="begin">
          <w:ffData>
            <w:name w:val="Text5"/>
            <w:enabled/>
            <w:calcOnExit w:val="0"/>
            <w:textInput/>
          </w:ffData>
        </w:fldChar>
      </w:r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  <w:r w:rsidR="00FD4FF6">
        <w:tab/>
      </w:r>
      <w:sdt>
        <w:sdtPr>
          <w:id w:val="626971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3BEB">
            <w:rPr>
              <w:rFonts w:ascii="MS Gothic" w:eastAsia="MS Gothic" w:hAnsi="MS Gothic" w:hint="eastAsia"/>
            </w:rPr>
            <w:t>☐</w:t>
          </w:r>
        </w:sdtContent>
      </w:sdt>
      <w:r w:rsidR="00FD4FF6">
        <w:tab/>
        <w:t xml:space="preserve">Business </w:t>
      </w:r>
      <w:r w:rsidR="00FD4FF6">
        <w:fldChar w:fldCharType="begin">
          <w:ffData>
            <w:name w:val="Text5"/>
            <w:enabled/>
            <w:calcOnExit w:val="0"/>
            <w:textInput/>
          </w:ffData>
        </w:fldChar>
      </w:r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</w:p>
    <w:p w14:paraId="7FC187BE" w14:textId="77777777" w:rsidR="00FD4FF6" w:rsidRDefault="00823BEB" w:rsidP="00FD4FF6">
      <w:pPr>
        <w:pStyle w:val="StandardParagraphText"/>
        <w:ind w:left="567"/>
        <w:rPr>
          <w:i/>
        </w:rPr>
      </w:pPr>
      <w:r>
        <w:rPr>
          <w:i/>
        </w:rPr>
        <w:t>If the applicant does not own the land on which the activity relates, it is good practice to provide landowner written approval with the application.</w:t>
      </w:r>
    </w:p>
    <w:p w14:paraId="3E81782A" w14:textId="77777777" w:rsidR="006F4F4C" w:rsidRPr="006F4F4C" w:rsidRDefault="006F4F4C" w:rsidP="006F4F4C">
      <w:pPr>
        <w:pStyle w:val="StandardParagraphText"/>
        <w:pBdr>
          <w:top w:val="single" w:sz="4" w:space="1" w:color="auto"/>
        </w:pBdr>
        <w:spacing w:after="0"/>
        <w:rPr>
          <w:sz w:val="24"/>
        </w:rPr>
      </w:pPr>
    </w:p>
    <w:p w14:paraId="07EBABB8" w14:textId="77777777" w:rsidR="005200F3" w:rsidRPr="002661FA" w:rsidRDefault="00823BEB" w:rsidP="005200F3">
      <w:pPr>
        <w:pStyle w:val="StandardParagraphText"/>
        <w:numPr>
          <w:ilvl w:val="0"/>
          <w:numId w:val="11"/>
        </w:numPr>
        <w:rPr>
          <w:sz w:val="26"/>
          <w:szCs w:val="26"/>
        </w:rPr>
      </w:pPr>
      <w:r w:rsidRPr="002661FA">
        <w:rPr>
          <w:b/>
          <w:sz w:val="26"/>
          <w:szCs w:val="26"/>
        </w:rPr>
        <w:t>Activity l</w:t>
      </w:r>
      <w:r w:rsidR="005200F3" w:rsidRPr="002661FA">
        <w:rPr>
          <w:b/>
          <w:sz w:val="26"/>
          <w:szCs w:val="26"/>
        </w:rPr>
        <w:t>ocation</w:t>
      </w:r>
      <w:r w:rsidRPr="002661FA">
        <w:rPr>
          <w:b/>
          <w:sz w:val="26"/>
          <w:szCs w:val="26"/>
        </w:rPr>
        <w:t>/s</w:t>
      </w:r>
    </w:p>
    <w:p w14:paraId="772757C1" w14:textId="77777777" w:rsidR="005200F3" w:rsidRDefault="005200F3" w:rsidP="005200F3">
      <w:pPr>
        <w:pStyle w:val="StandardIndentedParagraphText"/>
        <w:tabs>
          <w:tab w:val="clear" w:pos="1134"/>
          <w:tab w:val="right" w:leader="dot" w:pos="9638"/>
        </w:tabs>
        <w:ind w:left="567"/>
      </w:pPr>
      <w:r>
        <w:t>Site address</w:t>
      </w:r>
      <w:r w:rsidR="00823BEB">
        <w:t>/es</w:t>
      </w:r>
      <w:r w:rsidR="00FD4FF6">
        <w:t xml:space="preserve"> </w:t>
      </w:r>
      <w:r w:rsidR="00FD4FF6">
        <w:fldChar w:fldCharType="begin">
          <w:ffData>
            <w:name w:val="Text22"/>
            <w:enabled/>
            <w:calcOnExit w:val="0"/>
            <w:textInput/>
          </w:ffData>
        </w:fldChar>
      </w:r>
      <w:bookmarkStart w:id="5" w:name="Text22"/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  <w:bookmarkEnd w:id="5"/>
    </w:p>
    <w:p w14:paraId="3B5E83DF" w14:textId="77777777" w:rsidR="005200F3" w:rsidRDefault="005200F3" w:rsidP="005200F3">
      <w:pPr>
        <w:pStyle w:val="StandardIndentedParagraphText"/>
        <w:tabs>
          <w:tab w:val="clear" w:pos="1134"/>
          <w:tab w:val="right" w:leader="dot" w:pos="9638"/>
        </w:tabs>
        <w:ind w:left="567"/>
        <w:rPr>
          <w:i/>
        </w:rPr>
      </w:pPr>
      <w:r>
        <w:t xml:space="preserve">Legal description </w:t>
      </w:r>
      <w:r>
        <w:rPr>
          <w:i/>
        </w:rPr>
        <w:t>(from Certificate of Title, valuation notice or rate demand)</w:t>
      </w:r>
    </w:p>
    <w:p w14:paraId="33F5C61F" w14:textId="77777777" w:rsidR="005200F3" w:rsidRDefault="00FD4FF6" w:rsidP="005200F3">
      <w:pPr>
        <w:pStyle w:val="StandardIndentedParagraphText"/>
        <w:tabs>
          <w:tab w:val="clear" w:pos="1134"/>
          <w:tab w:val="right" w:leader="dot" w:pos="9638"/>
        </w:tabs>
        <w:ind w:left="567"/>
      </w:pP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6" w:name="Text23"/>
      <w:r>
        <w:instrText xml:space="preserve"> FORMTEXT </w:instrText>
      </w:r>
      <w:r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>
        <w:fldChar w:fldCharType="end"/>
      </w:r>
      <w:bookmarkEnd w:id="6"/>
    </w:p>
    <w:p w14:paraId="76BE715E" w14:textId="77777777" w:rsidR="005200F3" w:rsidRDefault="005200F3" w:rsidP="00823BEB">
      <w:pPr>
        <w:pStyle w:val="StandardIndentedParagraphText"/>
        <w:tabs>
          <w:tab w:val="clear" w:pos="1134"/>
          <w:tab w:val="right" w:leader="dot" w:pos="9638"/>
        </w:tabs>
        <w:spacing w:after="360"/>
        <w:ind w:left="567"/>
      </w:pPr>
      <w:r>
        <w:t>Map reference NZTM</w:t>
      </w:r>
      <w:r w:rsidR="00823BEB">
        <w:t xml:space="preserve">: </w:t>
      </w:r>
      <w:r w:rsidR="00FD4FF6">
        <w:t xml:space="preserve"> </w:t>
      </w:r>
      <w:r w:rsidR="00FD4FF6">
        <w:fldChar w:fldCharType="begin">
          <w:ffData>
            <w:name w:val="Text24"/>
            <w:enabled/>
            <w:calcOnExit w:val="0"/>
            <w:textInput/>
          </w:ffData>
        </w:fldChar>
      </w:r>
      <w:bookmarkStart w:id="7" w:name="Text24"/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  <w:bookmarkEnd w:id="7"/>
    </w:p>
    <w:p w14:paraId="031028C0" w14:textId="77777777" w:rsidR="005200F3" w:rsidRDefault="00823BEB" w:rsidP="005200F3">
      <w:pPr>
        <w:pStyle w:val="StandardParagraphText"/>
        <w:ind w:left="567"/>
      </w:pPr>
      <w:r w:rsidRPr="00823BEB">
        <w:rPr>
          <w:b/>
        </w:rPr>
        <w:t>District</w:t>
      </w:r>
      <w:r>
        <w:t xml:space="preserve"> the activity </w:t>
      </w:r>
      <w:proofErr w:type="gramStart"/>
      <w:r>
        <w:t>is located in</w:t>
      </w:r>
      <w:proofErr w:type="gramEnd"/>
      <w:r>
        <w:t>:</w:t>
      </w:r>
    </w:p>
    <w:p w14:paraId="1DF7FC22" w14:textId="77777777" w:rsidR="00FD4FF6" w:rsidRDefault="00000000" w:rsidP="00FD4FF6">
      <w:pPr>
        <w:pStyle w:val="StandardIndentedParagraphText"/>
        <w:tabs>
          <w:tab w:val="left" w:pos="1701"/>
          <w:tab w:val="left" w:pos="5103"/>
          <w:tab w:val="left" w:pos="5670"/>
        </w:tabs>
        <w:spacing w:after="120"/>
        <w:ind w:left="567"/>
      </w:pPr>
      <w:sdt>
        <w:sdtPr>
          <w:id w:val="-2119981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3BEB">
            <w:rPr>
              <w:rFonts w:ascii="MS Gothic" w:eastAsia="MS Gothic" w:hAnsi="MS Gothic" w:hint="eastAsia"/>
            </w:rPr>
            <w:t>☐</w:t>
          </w:r>
        </w:sdtContent>
      </w:sdt>
      <w:r w:rsidR="00FD4FF6">
        <w:tab/>
        <w:t>Whakatāne District</w:t>
      </w:r>
      <w:r w:rsidR="00FD4FF6">
        <w:tab/>
      </w:r>
      <w:sdt>
        <w:sdtPr>
          <w:id w:val="-221522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3BEB">
            <w:rPr>
              <w:rFonts w:ascii="MS Gothic" w:eastAsia="MS Gothic" w:hAnsi="MS Gothic" w:hint="eastAsia"/>
            </w:rPr>
            <w:t>☐</w:t>
          </w:r>
        </w:sdtContent>
      </w:sdt>
      <w:r w:rsidR="00FD4FF6">
        <w:tab/>
        <w:t>Ōpōtiki District</w:t>
      </w:r>
    </w:p>
    <w:p w14:paraId="4D90688A" w14:textId="77777777" w:rsidR="00FD4FF6" w:rsidRDefault="00000000" w:rsidP="00FD4FF6">
      <w:pPr>
        <w:pStyle w:val="StandardIndentedParagraphText"/>
        <w:tabs>
          <w:tab w:val="left" w:pos="1701"/>
          <w:tab w:val="left" w:pos="5103"/>
          <w:tab w:val="left" w:pos="5670"/>
        </w:tabs>
        <w:spacing w:after="120"/>
        <w:ind w:left="567"/>
      </w:pPr>
      <w:sdt>
        <w:sdtPr>
          <w:id w:val="327020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3BEB">
            <w:rPr>
              <w:rFonts w:ascii="MS Gothic" w:eastAsia="MS Gothic" w:hAnsi="MS Gothic" w:hint="eastAsia"/>
            </w:rPr>
            <w:t>☐</w:t>
          </w:r>
        </w:sdtContent>
      </w:sdt>
      <w:r w:rsidR="00FD4FF6">
        <w:tab/>
        <w:t>Rotorua District</w:t>
      </w:r>
      <w:r w:rsidR="00FD4FF6">
        <w:tab/>
      </w:r>
      <w:sdt>
        <w:sdtPr>
          <w:id w:val="-1320494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3BEB">
            <w:rPr>
              <w:rFonts w:ascii="MS Gothic" w:eastAsia="MS Gothic" w:hAnsi="MS Gothic" w:hint="eastAsia"/>
            </w:rPr>
            <w:t>☐</w:t>
          </w:r>
        </w:sdtContent>
      </w:sdt>
      <w:r w:rsidR="00FD4FF6">
        <w:tab/>
        <w:t>Kawerau District</w:t>
      </w:r>
    </w:p>
    <w:p w14:paraId="38074BDA" w14:textId="77777777" w:rsidR="00FD4FF6" w:rsidRDefault="00000000" w:rsidP="00FD4FF6">
      <w:pPr>
        <w:pStyle w:val="StandardIndentedParagraphText"/>
        <w:tabs>
          <w:tab w:val="left" w:pos="1701"/>
          <w:tab w:val="left" w:pos="5103"/>
          <w:tab w:val="left" w:pos="5670"/>
        </w:tabs>
        <w:spacing w:after="120"/>
        <w:ind w:left="567"/>
      </w:pPr>
      <w:sdt>
        <w:sdtPr>
          <w:id w:val="2097739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3BEB">
            <w:rPr>
              <w:rFonts w:ascii="MS Gothic" w:eastAsia="MS Gothic" w:hAnsi="MS Gothic" w:hint="eastAsia"/>
            </w:rPr>
            <w:t>☐</w:t>
          </w:r>
        </w:sdtContent>
      </w:sdt>
      <w:r w:rsidR="00FD4FF6">
        <w:tab/>
        <w:t>Western Bay of Plenty District</w:t>
      </w:r>
      <w:r w:rsidR="00FD4FF6">
        <w:tab/>
      </w:r>
      <w:sdt>
        <w:sdtPr>
          <w:id w:val="-137029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3BEB">
            <w:rPr>
              <w:rFonts w:ascii="MS Gothic" w:eastAsia="MS Gothic" w:hAnsi="MS Gothic" w:hint="eastAsia"/>
            </w:rPr>
            <w:t>☐</w:t>
          </w:r>
        </w:sdtContent>
      </w:sdt>
      <w:r w:rsidR="00FD4FF6">
        <w:tab/>
        <w:t>Tauranga District</w:t>
      </w:r>
    </w:p>
    <w:p w14:paraId="0AF5BC3F" w14:textId="77777777" w:rsidR="00FD4FF6" w:rsidRDefault="00000000" w:rsidP="00FD4FF6">
      <w:pPr>
        <w:pStyle w:val="StandardIndentedParagraphText"/>
        <w:tabs>
          <w:tab w:val="left" w:pos="1701"/>
          <w:tab w:val="left" w:pos="5103"/>
          <w:tab w:val="left" w:pos="5670"/>
        </w:tabs>
        <w:ind w:left="567"/>
      </w:pPr>
      <w:sdt>
        <w:sdtPr>
          <w:id w:val="-2009597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3BEB">
            <w:rPr>
              <w:rFonts w:ascii="MS Gothic" w:eastAsia="MS Gothic" w:hAnsi="MS Gothic" w:hint="eastAsia"/>
            </w:rPr>
            <w:t>☐</w:t>
          </w:r>
        </w:sdtContent>
      </w:sdt>
      <w:r w:rsidR="00FD4FF6">
        <w:tab/>
        <w:t>Taupō District</w:t>
      </w:r>
    </w:p>
    <w:p w14:paraId="10436C65" w14:textId="77777777" w:rsidR="002661FA" w:rsidRDefault="002661FA" w:rsidP="002661FA">
      <w:pPr>
        <w:pStyle w:val="StandardIndentedParagraphText"/>
        <w:pBdr>
          <w:bottom w:val="single" w:sz="4" w:space="1" w:color="auto"/>
        </w:pBdr>
        <w:tabs>
          <w:tab w:val="left" w:pos="1701"/>
          <w:tab w:val="left" w:pos="5103"/>
          <w:tab w:val="left" w:pos="5670"/>
        </w:tabs>
        <w:ind w:left="0"/>
      </w:pPr>
    </w:p>
    <w:p w14:paraId="05A21851" w14:textId="77777777" w:rsidR="005200F3" w:rsidRPr="00EC1952" w:rsidRDefault="00EC1952" w:rsidP="005200F3">
      <w:pPr>
        <w:pStyle w:val="StandardParagraphText"/>
        <w:numPr>
          <w:ilvl w:val="0"/>
          <w:numId w:val="11"/>
        </w:numPr>
        <w:rPr>
          <w:b/>
          <w:sz w:val="26"/>
          <w:szCs w:val="26"/>
        </w:rPr>
      </w:pPr>
      <w:r w:rsidRPr="00EC1952">
        <w:rPr>
          <w:b/>
          <w:sz w:val="26"/>
          <w:szCs w:val="26"/>
        </w:rPr>
        <w:t>Plans: site plan and drilling pad layout plan</w:t>
      </w:r>
    </w:p>
    <w:p w14:paraId="368B82B0" w14:textId="77777777" w:rsidR="005200F3" w:rsidRPr="005200F3" w:rsidRDefault="002661FA" w:rsidP="00B02C7D">
      <w:pPr>
        <w:pStyle w:val="StandardParagraphText"/>
        <w:spacing w:after="120"/>
        <w:ind w:left="567"/>
        <w:jc w:val="both"/>
        <w:rPr>
          <w:i/>
        </w:rPr>
      </w:pPr>
      <w:r>
        <w:t xml:space="preserve">Provide detailed, </w:t>
      </w:r>
      <w:proofErr w:type="gramStart"/>
      <w:r>
        <w:t>scaled</w:t>
      </w:r>
      <w:proofErr w:type="gramEnd"/>
      <w:r>
        <w:t xml:space="preserve"> and contoured site plans showing the site and surrounding area, including:</w:t>
      </w:r>
    </w:p>
    <w:p w14:paraId="21217AAC" w14:textId="77777777" w:rsidR="005200F3" w:rsidRDefault="005200F3" w:rsidP="005200F3">
      <w:pPr>
        <w:pStyle w:val="StandardBullet1stIndent"/>
      </w:pPr>
      <w:r>
        <w:t>Nearby roads.</w:t>
      </w:r>
    </w:p>
    <w:p w14:paraId="1C6BDF12" w14:textId="77777777" w:rsidR="005200F3" w:rsidRDefault="005200F3" w:rsidP="005200F3">
      <w:pPr>
        <w:pStyle w:val="StandardBullet1stIndent"/>
      </w:pPr>
      <w:r>
        <w:t>Property boundaries.</w:t>
      </w:r>
    </w:p>
    <w:p w14:paraId="71596D0F" w14:textId="77777777" w:rsidR="005200F3" w:rsidRDefault="002661FA" w:rsidP="005200F3">
      <w:pPr>
        <w:pStyle w:val="StandardBullet1stIndent"/>
      </w:pPr>
      <w:r>
        <w:t>L</w:t>
      </w:r>
      <w:r w:rsidR="005200F3">
        <w:t>ocation of the proposed/existing bore(s), drilling pads, settling basins etc.</w:t>
      </w:r>
    </w:p>
    <w:p w14:paraId="0EB9C925" w14:textId="77777777" w:rsidR="005200F3" w:rsidRDefault="005200F3" w:rsidP="005200F3">
      <w:pPr>
        <w:pStyle w:val="StandardBullet1stIndent"/>
      </w:pPr>
      <w:r>
        <w:t>All other nearby geothermal bores within 1,000 m, as well as groundwater bore(s).</w:t>
      </w:r>
    </w:p>
    <w:p w14:paraId="08664B1D" w14:textId="77777777" w:rsidR="005200F3" w:rsidRDefault="005200F3" w:rsidP="005200F3">
      <w:pPr>
        <w:pStyle w:val="StandardBullet1stIndent"/>
      </w:pPr>
      <w:r>
        <w:t>Resources, within 1,000 m, that could be adversely affected by this proposal.</w:t>
      </w:r>
    </w:p>
    <w:p w14:paraId="575C53A0" w14:textId="77777777" w:rsidR="005200F3" w:rsidRDefault="005200F3" w:rsidP="005200F3">
      <w:pPr>
        <w:pStyle w:val="StandardBullet1stIndent"/>
      </w:pPr>
      <w:r>
        <w:t>Surface water</w:t>
      </w:r>
      <w:r w:rsidR="00CD52E1">
        <w:t>body</w:t>
      </w:r>
      <w:r>
        <w:t xml:space="preserve"> within 1,000 m.</w:t>
      </w:r>
    </w:p>
    <w:p w14:paraId="0C0114E5" w14:textId="77777777" w:rsidR="005200F3" w:rsidRDefault="005200F3" w:rsidP="005200F3">
      <w:pPr>
        <w:pStyle w:val="StandardBullet1stIndent"/>
        <w:spacing w:after="120"/>
      </w:pPr>
      <w:r>
        <w:t>Any known archaeological or cultural sites within 500 m.</w:t>
      </w:r>
    </w:p>
    <w:p w14:paraId="208B3AA8" w14:textId="77777777" w:rsidR="005200F3" w:rsidRDefault="005200F3" w:rsidP="005200F3">
      <w:pPr>
        <w:pStyle w:val="StandardBullet1stIndent"/>
        <w:spacing w:after="240"/>
      </w:pPr>
      <w:r>
        <w:t>A relevant scale.</w:t>
      </w:r>
    </w:p>
    <w:p w14:paraId="185611FB" w14:textId="77777777" w:rsidR="005200F3" w:rsidRDefault="002661FA" w:rsidP="005200F3">
      <w:pPr>
        <w:pStyle w:val="StandardParagraphText"/>
        <w:ind w:left="567"/>
        <w:rPr>
          <w:i/>
        </w:rPr>
      </w:pPr>
      <w:r>
        <w:rPr>
          <w:i/>
        </w:rPr>
        <w:t>You can use our mapping system (</w:t>
      </w:r>
      <w:hyperlink r:id="rId15" w:history="1">
        <w:r w:rsidRPr="0049792A">
          <w:rPr>
            <w:rStyle w:val="Hyperlink"/>
            <w:b/>
            <w:i/>
          </w:rPr>
          <w:t>www.boprc.govt.nz</w:t>
        </w:r>
      </w:hyperlink>
      <w:r>
        <w:rPr>
          <w:b/>
          <w:i/>
        </w:rPr>
        <w:t xml:space="preserve"> keywords ‘regional mapping’</w:t>
      </w:r>
      <w:r>
        <w:rPr>
          <w:i/>
        </w:rPr>
        <w:t xml:space="preserve">). The maps include property boundary and contour layers. You can search by property, </w:t>
      </w:r>
      <w:proofErr w:type="gramStart"/>
      <w:r>
        <w:rPr>
          <w:i/>
        </w:rPr>
        <w:t>view</w:t>
      </w:r>
      <w:proofErr w:type="gramEnd"/>
      <w:r>
        <w:rPr>
          <w:i/>
        </w:rPr>
        <w:t xml:space="preserve"> and print topographic maps and aerial photographs.</w:t>
      </w:r>
    </w:p>
    <w:p w14:paraId="38FC8095" w14:textId="77777777" w:rsidR="00EC1952" w:rsidRPr="00EC1952" w:rsidRDefault="00EC1952" w:rsidP="00EC1952">
      <w:pPr>
        <w:pStyle w:val="StandardParagraphText"/>
        <w:ind w:left="567"/>
        <w:jc w:val="both"/>
      </w:pPr>
      <w:r w:rsidRPr="00EC1952">
        <w:t>Provide a plan of the d</w:t>
      </w:r>
      <w:r>
        <w:t>rilling pad layout.</w:t>
      </w:r>
    </w:p>
    <w:p w14:paraId="49DDA906" w14:textId="77777777" w:rsidR="00EC1952" w:rsidRDefault="00EC1952" w:rsidP="005200F3">
      <w:pPr>
        <w:pStyle w:val="StandardParagraphText"/>
        <w:ind w:left="567"/>
        <w:rPr>
          <w:i/>
        </w:rPr>
      </w:pPr>
    </w:p>
    <w:p w14:paraId="57AA1D4D" w14:textId="77777777" w:rsidR="00FD4FF6" w:rsidRDefault="00FD4FF6">
      <w:pPr>
        <w:jc w:val="left"/>
        <w:rPr>
          <w:b/>
          <w:szCs w:val="22"/>
        </w:rPr>
      </w:pPr>
    </w:p>
    <w:p w14:paraId="3432EFCF" w14:textId="77777777" w:rsidR="00E40278" w:rsidRPr="00146182" w:rsidRDefault="00D377E0" w:rsidP="00E40278">
      <w:pPr>
        <w:pStyle w:val="StandardParagraphText"/>
        <w:numPr>
          <w:ilvl w:val="0"/>
          <w:numId w:val="11"/>
        </w:numPr>
        <w:rPr>
          <w:sz w:val="26"/>
          <w:szCs w:val="26"/>
        </w:rPr>
      </w:pPr>
      <w:r>
        <w:rPr>
          <w:b/>
          <w:sz w:val="26"/>
          <w:szCs w:val="26"/>
        </w:rPr>
        <w:t>Activity d</w:t>
      </w:r>
      <w:r w:rsidR="00E40278" w:rsidRPr="00146182">
        <w:rPr>
          <w:b/>
          <w:sz w:val="26"/>
          <w:szCs w:val="26"/>
        </w:rPr>
        <w:t>etails</w:t>
      </w:r>
    </w:p>
    <w:p w14:paraId="2126B410" w14:textId="77777777" w:rsidR="00E40278" w:rsidRDefault="00E40278" w:rsidP="005200F3">
      <w:pPr>
        <w:pStyle w:val="StandardParagraphText"/>
        <w:ind w:left="567"/>
      </w:pPr>
      <w:r>
        <w:t>Describe the exploration programme (</w:t>
      </w:r>
      <w:proofErr w:type="gramStart"/>
      <w:r>
        <w:t>including:</w:t>
      </w:r>
      <w:proofErr w:type="gramEnd"/>
      <w:r>
        <w:t xml:space="preserve"> mobilisation, operation and closure and aftercare plan).</w:t>
      </w:r>
    </w:p>
    <w:p w14:paraId="64D697D0" w14:textId="77777777" w:rsidR="00E700C1" w:rsidRDefault="00FD4FF6" w:rsidP="00E700C1">
      <w:pPr>
        <w:pStyle w:val="StandardParagraphText"/>
        <w:tabs>
          <w:tab w:val="right" w:leader="underscore" w:pos="9638"/>
        </w:tabs>
        <w:ind w:left="567"/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>
        <w:instrText xml:space="preserve"> FORMTEXT </w:instrText>
      </w:r>
      <w:r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>
        <w:fldChar w:fldCharType="end"/>
      </w:r>
      <w:bookmarkEnd w:id="8"/>
    </w:p>
    <w:p w14:paraId="178AE3C7" w14:textId="77777777" w:rsidR="00E700C1" w:rsidRDefault="00146182" w:rsidP="00E700C1">
      <w:pPr>
        <w:pStyle w:val="StandardParagraphText"/>
        <w:tabs>
          <w:tab w:val="right" w:leader="underscore" w:pos="9638"/>
        </w:tabs>
        <w:ind w:left="567"/>
      </w:pPr>
      <w:r>
        <w:t xml:space="preserve">Number of </w:t>
      </w:r>
      <w:r w:rsidR="00E700C1">
        <w:t>bores you</w:t>
      </w:r>
      <w:r>
        <w:t xml:space="preserve"> are</w:t>
      </w:r>
      <w:r w:rsidR="00E700C1">
        <w:t xml:space="preserve"> proposing to drill under this consent</w:t>
      </w:r>
      <w:r>
        <w:t>:</w:t>
      </w:r>
      <w:r w:rsidR="00FD4FF6">
        <w:t xml:space="preserve"> </w:t>
      </w:r>
      <w:r w:rsidR="00FD4FF6"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  <w:bookmarkEnd w:id="9"/>
    </w:p>
    <w:p w14:paraId="4650FB45" w14:textId="77777777" w:rsidR="00E700C1" w:rsidRDefault="00146182" w:rsidP="00E700C1">
      <w:pPr>
        <w:pStyle w:val="StandardParagraphText"/>
        <w:tabs>
          <w:tab w:val="right" w:leader="underscore" w:pos="9638"/>
        </w:tabs>
        <w:ind w:left="567"/>
      </w:pPr>
      <w:r>
        <w:t>D</w:t>
      </w:r>
      <w:r w:rsidR="00E700C1">
        <w:t>epth</w:t>
      </w:r>
      <w:r>
        <w:t>:</w:t>
      </w:r>
      <w:r w:rsidR="00FD4FF6">
        <w:t xml:space="preserve"> </w:t>
      </w:r>
      <w:r w:rsidR="00FD4FF6"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  <w:bookmarkEnd w:id="10"/>
    </w:p>
    <w:p w14:paraId="2BC465D4" w14:textId="77777777" w:rsidR="00E700C1" w:rsidRDefault="00E700C1" w:rsidP="00FD4FF6">
      <w:pPr>
        <w:pStyle w:val="StandardParagraphText"/>
        <w:tabs>
          <w:tab w:val="left" w:pos="2552"/>
          <w:tab w:val="left" w:pos="5387"/>
          <w:tab w:val="left" w:pos="6761"/>
          <w:tab w:val="right" w:leader="underscore" w:pos="9638"/>
        </w:tabs>
        <w:ind w:left="567"/>
      </w:pPr>
      <w:r>
        <w:t>Drilling start date:</w:t>
      </w:r>
      <w:r>
        <w:tab/>
      </w:r>
      <w:r w:rsidR="00FD4FF6"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  <w:bookmarkEnd w:id="11"/>
      <w:r>
        <w:tab/>
        <w:t>Finish date:</w:t>
      </w:r>
      <w:r>
        <w:tab/>
      </w:r>
      <w:r w:rsidR="00FD4FF6"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  <w:bookmarkEnd w:id="12"/>
    </w:p>
    <w:p w14:paraId="28832EBD" w14:textId="77777777" w:rsidR="00E700C1" w:rsidRDefault="00E700C1" w:rsidP="00E700C1">
      <w:pPr>
        <w:pStyle w:val="StandardParagraphText"/>
        <w:tabs>
          <w:tab w:val="left" w:pos="2552"/>
          <w:tab w:val="right" w:leader="underscore" w:pos="9638"/>
        </w:tabs>
        <w:ind w:left="567"/>
      </w:pPr>
      <w:r>
        <w:t>Who will drill the bore(s)?</w:t>
      </w:r>
      <w:r w:rsidR="00FD4FF6">
        <w:t xml:space="preserve"> </w:t>
      </w:r>
      <w:r w:rsidR="00FD4FF6"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  <w:bookmarkEnd w:id="13"/>
    </w:p>
    <w:p w14:paraId="4BA4CF64" w14:textId="77777777" w:rsidR="00E700C1" w:rsidRDefault="00146182" w:rsidP="00E700C1">
      <w:pPr>
        <w:pStyle w:val="StandardParagraphText"/>
        <w:tabs>
          <w:tab w:val="left" w:pos="2552"/>
          <w:tab w:val="right" w:leader="underscore" w:pos="9638"/>
        </w:tabs>
        <w:ind w:left="567"/>
      </w:pPr>
      <w:r>
        <w:t>Method</w:t>
      </w:r>
      <w:r w:rsidR="00E700C1">
        <w:t xml:space="preserve"> of drilling</w:t>
      </w:r>
      <w:r>
        <w:t>:</w:t>
      </w:r>
      <w:r w:rsidR="00FD4FF6">
        <w:t xml:space="preserve"> </w:t>
      </w:r>
      <w:r w:rsidR="00FD4FF6"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  <w:bookmarkEnd w:id="14"/>
    </w:p>
    <w:p w14:paraId="0CB51B27" w14:textId="77777777" w:rsidR="00E700C1" w:rsidRDefault="00146182" w:rsidP="00E700C1">
      <w:pPr>
        <w:pStyle w:val="StandardParagraphText"/>
        <w:tabs>
          <w:tab w:val="left" w:pos="2552"/>
          <w:tab w:val="right" w:leader="underscore" w:pos="9638"/>
        </w:tabs>
        <w:ind w:left="567"/>
      </w:pPr>
      <w:r>
        <w:t>M</w:t>
      </w:r>
      <w:r w:rsidR="00E700C1">
        <w:t>ethod of drilling waste management</w:t>
      </w:r>
      <w:r>
        <w:t>:</w:t>
      </w:r>
      <w:r w:rsidR="00FD4FF6">
        <w:t xml:space="preserve"> </w:t>
      </w:r>
      <w:r w:rsidR="00FD4FF6"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  <w:bookmarkEnd w:id="15"/>
    </w:p>
    <w:p w14:paraId="1ADF6942" w14:textId="77777777" w:rsidR="00CD52E1" w:rsidRDefault="00CD52E1" w:rsidP="00E700C1">
      <w:pPr>
        <w:pStyle w:val="StandardParagraphText"/>
        <w:tabs>
          <w:tab w:val="left" w:pos="2552"/>
          <w:tab w:val="right" w:leader="underscore" w:pos="9638"/>
        </w:tabs>
        <w:ind w:left="567"/>
      </w:pPr>
      <w:r>
        <w:t xml:space="preserve">Is the activity within 100m of a natural wetland?               </w:t>
      </w:r>
      <w:sdt>
        <w:sdtPr>
          <w:id w:val="-254217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       </w:t>
      </w:r>
      <w:sdt>
        <w:sdtPr>
          <w:id w:val="-1146436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07D5C466" w14:textId="77777777" w:rsidR="00E700C1" w:rsidRDefault="00E700C1" w:rsidP="00E700C1">
      <w:pPr>
        <w:pStyle w:val="StandardParagraphText"/>
        <w:tabs>
          <w:tab w:val="left" w:pos="2552"/>
          <w:tab w:val="right" w:leader="underscore" w:pos="9638"/>
        </w:tabs>
        <w:ind w:left="567"/>
      </w:pPr>
      <w:r>
        <w:t>Where will the water for drilling be taken from?</w:t>
      </w:r>
      <w:r w:rsidR="00FD4FF6">
        <w:t xml:space="preserve"> </w:t>
      </w:r>
      <w:r w:rsidR="00FD4FF6"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  <w:bookmarkEnd w:id="16"/>
    </w:p>
    <w:p w14:paraId="2EDC321B" w14:textId="77777777" w:rsidR="00E700C1" w:rsidRDefault="00000000" w:rsidP="00FD4FF6">
      <w:pPr>
        <w:pStyle w:val="StandardParagraphText"/>
        <w:tabs>
          <w:tab w:val="left" w:pos="1134"/>
          <w:tab w:val="left" w:pos="2552"/>
          <w:tab w:val="right" w:leader="underscore" w:pos="9638"/>
        </w:tabs>
        <w:ind w:left="568"/>
      </w:pPr>
      <w:sdt>
        <w:sdtPr>
          <w:rPr>
            <w:rFonts w:ascii="Wingdings" w:hAnsi="Wingdings"/>
          </w:rPr>
          <w:id w:val="-3604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182">
            <w:rPr>
              <w:rFonts w:ascii="MS Gothic" w:eastAsia="MS Gothic" w:hAnsi="MS Gothic" w:hint="eastAsia"/>
            </w:rPr>
            <w:t>☐</w:t>
          </w:r>
        </w:sdtContent>
      </w:sdt>
      <w:r w:rsidR="00FD4FF6">
        <w:rPr>
          <w:rFonts w:ascii="Wingdings" w:hAnsi="Wingdings"/>
        </w:rPr>
        <w:tab/>
      </w:r>
      <w:r w:rsidR="00E700C1">
        <w:t>Surface</w:t>
      </w:r>
      <w:r w:rsidR="00146182">
        <w:t xml:space="preserve"> water: </w:t>
      </w:r>
      <w:r w:rsidR="00E700C1">
        <w:t>name stream/river</w:t>
      </w:r>
      <w:r w:rsidR="00FD4FF6">
        <w:t xml:space="preserve"> </w:t>
      </w:r>
      <w:r w:rsidR="00FD4FF6">
        <w:fldChar w:fldCharType="begin">
          <w:ffData>
            <w:name w:val="Text19"/>
            <w:enabled/>
            <w:calcOnExit w:val="0"/>
            <w:textInput/>
          </w:ffData>
        </w:fldChar>
      </w:r>
      <w:bookmarkStart w:id="17" w:name="Text19"/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  <w:bookmarkEnd w:id="17"/>
    </w:p>
    <w:p w14:paraId="507B005D" w14:textId="77777777" w:rsidR="00E700C1" w:rsidRDefault="00000000" w:rsidP="00FD4FF6">
      <w:pPr>
        <w:pStyle w:val="StandardParagraphText"/>
        <w:tabs>
          <w:tab w:val="left" w:pos="1134"/>
          <w:tab w:val="left" w:pos="2552"/>
          <w:tab w:val="right" w:leader="underscore" w:pos="9638"/>
        </w:tabs>
        <w:ind w:left="568"/>
      </w:pPr>
      <w:sdt>
        <w:sdtPr>
          <w:rPr>
            <w:rFonts w:ascii="Wingdings" w:hAnsi="Wingdings"/>
          </w:rPr>
          <w:id w:val="-595942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182">
            <w:rPr>
              <w:rFonts w:ascii="MS Gothic" w:eastAsia="MS Gothic" w:hAnsi="MS Gothic" w:hint="eastAsia"/>
            </w:rPr>
            <w:t>☐</w:t>
          </w:r>
        </w:sdtContent>
      </w:sdt>
      <w:r w:rsidR="00FD4FF6">
        <w:rPr>
          <w:rFonts w:ascii="Wingdings" w:hAnsi="Wingdings"/>
        </w:rPr>
        <w:tab/>
      </w:r>
      <w:r w:rsidR="00E700C1">
        <w:t>Groundwater</w:t>
      </w:r>
      <w:r w:rsidR="00146182">
        <w:t>: p</w:t>
      </w:r>
      <w:r w:rsidR="00E700C1">
        <w:t xml:space="preserve">rovide </w:t>
      </w:r>
      <w:proofErr w:type="spellStart"/>
      <w:r w:rsidR="00E700C1">
        <w:t>bore</w:t>
      </w:r>
      <w:proofErr w:type="spellEnd"/>
      <w:r w:rsidR="00E700C1">
        <w:t xml:space="preserve"> details</w:t>
      </w:r>
      <w:r w:rsidR="00FD4FF6">
        <w:t xml:space="preserve"> </w:t>
      </w:r>
      <w:r w:rsidR="00FD4FF6"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  <w:bookmarkEnd w:id="18"/>
    </w:p>
    <w:p w14:paraId="19C9BF5D" w14:textId="77777777" w:rsidR="00E700C1" w:rsidRDefault="00146182" w:rsidP="00E700C1">
      <w:pPr>
        <w:pStyle w:val="StandardParagraphText"/>
        <w:tabs>
          <w:tab w:val="left" w:pos="1134"/>
          <w:tab w:val="left" w:pos="2552"/>
          <w:tab w:val="right" w:leader="underscore" w:pos="9638"/>
        </w:tabs>
        <w:ind w:left="567"/>
      </w:pPr>
      <w:r>
        <w:t xml:space="preserve">Volume of </w:t>
      </w:r>
      <w:r w:rsidR="00E700C1">
        <w:t>water required daily to support the exploration program</w:t>
      </w:r>
      <w:r>
        <w:t>:</w:t>
      </w:r>
      <w:r w:rsidR="00FD4FF6">
        <w:t xml:space="preserve"> </w:t>
      </w:r>
      <w:r w:rsidR="00FD4FF6"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  <w:bookmarkEnd w:id="19"/>
    </w:p>
    <w:p w14:paraId="6BBF0283" w14:textId="77777777" w:rsidR="00F96193" w:rsidRDefault="00E700C1" w:rsidP="00E700C1">
      <w:pPr>
        <w:pStyle w:val="StandardParagraphText"/>
        <w:tabs>
          <w:tab w:val="left" w:pos="1134"/>
          <w:tab w:val="left" w:pos="2552"/>
          <w:tab w:val="right" w:leader="underscore" w:pos="9638"/>
        </w:tabs>
        <w:ind w:left="567"/>
      </w:pPr>
      <w:r>
        <w:t>Do you have a resource consent to obtain the necessary water?</w:t>
      </w:r>
      <w:r w:rsidR="00FD4FF6">
        <w:t xml:space="preserve"> </w:t>
      </w:r>
      <w:r w:rsidR="00F96193">
        <w:t xml:space="preserve"> </w:t>
      </w:r>
      <w:sdt>
        <w:sdtPr>
          <w:id w:val="1039554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6193">
            <w:rPr>
              <w:rFonts w:ascii="MS Gothic" w:eastAsia="MS Gothic" w:hAnsi="MS Gothic" w:hint="eastAsia"/>
            </w:rPr>
            <w:t>☐</w:t>
          </w:r>
        </w:sdtContent>
      </w:sdt>
      <w:r w:rsidR="00F96193">
        <w:t xml:space="preserve"> Yes   </w:t>
      </w:r>
      <w:sdt>
        <w:sdtPr>
          <w:id w:val="-672876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6193">
            <w:rPr>
              <w:rFonts w:ascii="MS Gothic" w:eastAsia="MS Gothic" w:hAnsi="MS Gothic" w:hint="eastAsia"/>
            </w:rPr>
            <w:t>☐</w:t>
          </w:r>
        </w:sdtContent>
      </w:sdt>
      <w:r w:rsidR="00F96193">
        <w:t xml:space="preserve"> No</w:t>
      </w:r>
    </w:p>
    <w:p w14:paraId="19D0507B" w14:textId="77777777" w:rsidR="00FD4FF6" w:rsidRDefault="00F96193" w:rsidP="00E700C1">
      <w:pPr>
        <w:pStyle w:val="StandardParagraphText"/>
        <w:tabs>
          <w:tab w:val="left" w:pos="1134"/>
          <w:tab w:val="left" w:pos="2552"/>
          <w:tab w:val="right" w:leader="underscore" w:pos="9638"/>
        </w:tabs>
        <w:ind w:left="567"/>
      </w:pPr>
      <w:r>
        <w:t xml:space="preserve">If yes, consent number: </w:t>
      </w:r>
      <w:r w:rsidR="00FD4FF6">
        <w:fldChar w:fldCharType="begin">
          <w:ffData>
            <w:name w:val="Text35"/>
            <w:enabled/>
            <w:calcOnExit w:val="0"/>
            <w:textInput/>
          </w:ffData>
        </w:fldChar>
      </w:r>
      <w:bookmarkStart w:id="20" w:name="Text35"/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  <w:bookmarkEnd w:id="20"/>
    </w:p>
    <w:p w14:paraId="67AC3FF2" w14:textId="77777777" w:rsidR="00E700C1" w:rsidRDefault="00F96193" w:rsidP="00E700C1">
      <w:pPr>
        <w:pStyle w:val="StandardParagraphText"/>
        <w:tabs>
          <w:tab w:val="left" w:pos="1134"/>
          <w:tab w:val="left" w:pos="2552"/>
          <w:tab w:val="right" w:leader="underscore" w:pos="9638"/>
        </w:tabs>
        <w:ind w:left="567"/>
      </w:pPr>
      <w:r>
        <w:t xml:space="preserve">Method of venting </w:t>
      </w:r>
      <w:r w:rsidR="00E700C1">
        <w:t xml:space="preserve">geothermal steam and non-condensable well during well </w:t>
      </w:r>
      <w:r w:rsidR="00DD2FFA">
        <w:t>testing</w:t>
      </w:r>
      <w:r>
        <w:t>:</w:t>
      </w:r>
      <w:r w:rsidR="00FD4FF6">
        <w:t xml:space="preserve"> </w:t>
      </w:r>
      <w:r w:rsidR="00FD4FF6">
        <w:fldChar w:fldCharType="begin">
          <w:ffData>
            <w:name w:val="Text36"/>
            <w:enabled/>
            <w:calcOnExit w:val="0"/>
            <w:textInput/>
          </w:ffData>
        </w:fldChar>
      </w:r>
      <w:bookmarkStart w:id="21" w:name="Text36"/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  <w:bookmarkEnd w:id="21"/>
    </w:p>
    <w:p w14:paraId="561E08C5" w14:textId="77777777" w:rsidR="00E700C1" w:rsidRDefault="00146182" w:rsidP="00F96193">
      <w:pPr>
        <w:pStyle w:val="StandardParagraphText"/>
        <w:tabs>
          <w:tab w:val="left" w:pos="1134"/>
          <w:tab w:val="left" w:pos="2552"/>
          <w:tab w:val="right" w:leader="underscore" w:pos="9638"/>
        </w:tabs>
        <w:spacing w:after="360"/>
        <w:ind w:left="567"/>
      </w:pPr>
      <w:r>
        <w:t>W</w:t>
      </w:r>
      <w:r w:rsidR="00E700C1">
        <w:t>ell</w:t>
      </w:r>
      <w:r>
        <w:t xml:space="preserve"> </w:t>
      </w:r>
      <w:r w:rsidR="00E700C1">
        <w:t xml:space="preserve">testing procedure (quantity of fluid used, duration, number of repeat </w:t>
      </w:r>
      <w:proofErr w:type="gramStart"/>
      <w:r w:rsidR="00E700C1">
        <w:t>method</w:t>
      </w:r>
      <w:proofErr w:type="gramEnd"/>
      <w:r w:rsidR="00E700C1">
        <w:t xml:space="preserve"> of disposal etc.)</w:t>
      </w:r>
      <w:r>
        <w:t>:</w:t>
      </w:r>
      <w:r w:rsidR="00FD4FF6">
        <w:t xml:space="preserve"> </w:t>
      </w:r>
      <w:r w:rsidR="00FD4FF6">
        <w:fldChar w:fldCharType="begin">
          <w:ffData>
            <w:name w:val="Text37"/>
            <w:enabled/>
            <w:calcOnExit w:val="0"/>
            <w:textInput/>
          </w:ffData>
        </w:fldChar>
      </w:r>
      <w:bookmarkStart w:id="22" w:name="Text37"/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  <w:bookmarkEnd w:id="22"/>
    </w:p>
    <w:p w14:paraId="59434FF2" w14:textId="77777777" w:rsidR="00E700C1" w:rsidRDefault="00D468D5" w:rsidP="001E160D">
      <w:pPr>
        <w:pStyle w:val="StandardParagraphText"/>
        <w:tabs>
          <w:tab w:val="left" w:pos="1134"/>
          <w:tab w:val="left" w:pos="2552"/>
          <w:tab w:val="right" w:leader="underscore" w:pos="9638"/>
        </w:tabs>
        <w:spacing w:line="276" w:lineRule="auto"/>
        <w:ind w:left="567"/>
        <w:rPr>
          <w:b/>
        </w:rPr>
      </w:pPr>
      <w:r>
        <w:rPr>
          <w:b/>
        </w:rPr>
        <w:t>An earthworks resource consent may be required d</w:t>
      </w:r>
      <w:r w:rsidR="00E700C1">
        <w:rPr>
          <w:b/>
        </w:rPr>
        <w:t>epending on the size of the drilling pad/platform, as well as on-site effluent treatment.</w:t>
      </w:r>
    </w:p>
    <w:p w14:paraId="065EE3B7" w14:textId="77777777" w:rsidR="00E700C1" w:rsidRDefault="00E700C1" w:rsidP="001E160D">
      <w:pPr>
        <w:pStyle w:val="StandardParagraphText"/>
        <w:tabs>
          <w:tab w:val="left" w:pos="1134"/>
          <w:tab w:val="left" w:pos="2552"/>
          <w:tab w:val="right" w:leader="underscore" w:pos="9638"/>
        </w:tabs>
        <w:spacing w:line="276" w:lineRule="auto"/>
        <w:ind w:left="567"/>
        <w:rPr>
          <w:b/>
        </w:rPr>
      </w:pPr>
      <w:r>
        <w:rPr>
          <w:b/>
        </w:rPr>
        <w:t>Most geothermal exploration drilling program</w:t>
      </w:r>
      <w:r w:rsidR="00D468D5">
        <w:rPr>
          <w:b/>
        </w:rPr>
        <w:t xml:space="preserve">mes </w:t>
      </w:r>
      <w:r>
        <w:rPr>
          <w:b/>
        </w:rPr>
        <w:t xml:space="preserve">require </w:t>
      </w:r>
      <w:r w:rsidR="00D468D5">
        <w:rPr>
          <w:b/>
        </w:rPr>
        <w:t xml:space="preserve">more water than </w:t>
      </w:r>
      <w:r>
        <w:rPr>
          <w:b/>
        </w:rPr>
        <w:t xml:space="preserve">the 35 </w:t>
      </w:r>
      <w:r w:rsidR="00D468D5">
        <w:rPr>
          <w:b/>
        </w:rPr>
        <w:t>cubic metres per day</w:t>
      </w:r>
      <w:r>
        <w:rPr>
          <w:b/>
        </w:rPr>
        <w:t xml:space="preserve"> permitted by </w:t>
      </w:r>
      <w:r w:rsidR="00D468D5">
        <w:rPr>
          <w:b/>
        </w:rPr>
        <w:t xml:space="preserve">Rule 38 of </w:t>
      </w:r>
      <w:r>
        <w:rPr>
          <w:b/>
        </w:rPr>
        <w:t xml:space="preserve">the Regional </w:t>
      </w:r>
      <w:r w:rsidR="00D468D5">
        <w:rPr>
          <w:b/>
        </w:rPr>
        <w:t xml:space="preserve">Natural Resources </w:t>
      </w:r>
      <w:r>
        <w:rPr>
          <w:b/>
        </w:rPr>
        <w:t>Plan.</w:t>
      </w:r>
      <w:r w:rsidR="00D468D5">
        <w:rPr>
          <w:b/>
        </w:rPr>
        <w:t xml:space="preserve"> You may need a water take consent.</w:t>
      </w:r>
    </w:p>
    <w:p w14:paraId="01528D12" w14:textId="77777777" w:rsidR="00E700C1" w:rsidRDefault="00E700C1" w:rsidP="00E700C1">
      <w:pPr>
        <w:pStyle w:val="StandardParagraphText"/>
        <w:tabs>
          <w:tab w:val="left" w:pos="1134"/>
        </w:tabs>
        <w:ind w:left="567"/>
        <w:rPr>
          <w:b/>
          <w:sz w:val="24"/>
        </w:rPr>
      </w:pPr>
    </w:p>
    <w:p w14:paraId="56FA97BF" w14:textId="77777777" w:rsidR="00FD4FF6" w:rsidRDefault="00FD4FF6">
      <w:pPr>
        <w:jc w:val="left"/>
        <w:rPr>
          <w:szCs w:val="22"/>
        </w:rPr>
      </w:pPr>
      <w:r>
        <w:br w:type="page"/>
      </w:r>
    </w:p>
    <w:p w14:paraId="669C5AAB" w14:textId="77777777" w:rsidR="00E700C1" w:rsidRDefault="00D377E0" w:rsidP="00855BC2">
      <w:pPr>
        <w:pStyle w:val="StandardParagraphText"/>
        <w:tabs>
          <w:tab w:val="left" w:pos="1134"/>
          <w:tab w:val="left" w:pos="5387"/>
          <w:tab w:val="left" w:leader="underscore" w:pos="7655"/>
        </w:tabs>
        <w:ind w:left="567"/>
      </w:pPr>
      <w:r>
        <w:lastRenderedPageBreak/>
        <w:t>E</w:t>
      </w:r>
      <w:r w:rsidR="00E700C1">
        <w:t>xpected temperature of the bore</w:t>
      </w:r>
      <w:r>
        <w:t>:</w:t>
      </w:r>
      <w:r w:rsidR="00855BC2">
        <w:tab/>
      </w:r>
      <w:r w:rsidR="00FD4FF6">
        <w:fldChar w:fldCharType="begin">
          <w:ffData>
            <w:name w:val="Text25"/>
            <w:enabled/>
            <w:calcOnExit w:val="0"/>
            <w:textInput/>
          </w:ffData>
        </w:fldChar>
      </w:r>
      <w:bookmarkStart w:id="23" w:name="Text25"/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  <w:bookmarkEnd w:id="23"/>
      <w:r w:rsidR="00855BC2">
        <w:t xml:space="preserve"> </w:t>
      </w:r>
      <w:r w:rsidR="00855BC2">
        <w:rPr>
          <w:rFonts w:cs="Arial"/>
        </w:rPr>
        <w:t>º</w:t>
      </w:r>
      <w:r w:rsidR="00855BC2">
        <w:t>C.</w:t>
      </w:r>
    </w:p>
    <w:p w14:paraId="174F4716" w14:textId="77777777" w:rsidR="00855BC2" w:rsidRDefault="00D377E0" w:rsidP="00855BC2">
      <w:pPr>
        <w:pStyle w:val="StandardParagraphText"/>
        <w:tabs>
          <w:tab w:val="left" w:pos="1134"/>
          <w:tab w:val="left" w:pos="5387"/>
          <w:tab w:val="left" w:leader="underscore" w:pos="7655"/>
        </w:tabs>
        <w:ind w:left="567"/>
      </w:pPr>
      <w:r>
        <w:t>Bore(s)</w:t>
      </w:r>
      <w:r w:rsidR="00855BC2">
        <w:t xml:space="preserve"> to be used for</w:t>
      </w:r>
      <w:r>
        <w:t>:</w:t>
      </w:r>
    </w:p>
    <w:p w14:paraId="5766DF39" w14:textId="77777777" w:rsidR="00855BC2" w:rsidRDefault="00000000" w:rsidP="00855BC2">
      <w:pPr>
        <w:pStyle w:val="StandardParagraphText"/>
        <w:tabs>
          <w:tab w:val="left" w:pos="1134"/>
          <w:tab w:val="left" w:pos="3544"/>
          <w:tab w:val="left" w:pos="5954"/>
          <w:tab w:val="left" w:pos="8222"/>
        </w:tabs>
        <w:ind w:left="567"/>
      </w:pPr>
      <w:sdt>
        <w:sdtPr>
          <w:id w:val="1325475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7E0">
            <w:rPr>
              <w:rFonts w:ascii="MS Gothic" w:eastAsia="MS Gothic" w:hAnsi="MS Gothic" w:hint="eastAsia"/>
            </w:rPr>
            <w:t>☐</w:t>
          </w:r>
        </w:sdtContent>
      </w:sdt>
      <w:r w:rsidR="00D377E0">
        <w:t xml:space="preserve"> </w:t>
      </w:r>
      <w:r w:rsidR="00855BC2">
        <w:t>Research/modelling</w:t>
      </w:r>
      <w:r w:rsidR="00855BC2">
        <w:tab/>
      </w:r>
      <w:sdt>
        <w:sdtPr>
          <w:id w:val="185333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160D">
            <w:rPr>
              <w:rFonts w:ascii="MS Gothic" w:eastAsia="MS Gothic" w:hAnsi="MS Gothic" w:hint="eastAsia"/>
            </w:rPr>
            <w:t>☐</w:t>
          </w:r>
        </w:sdtContent>
      </w:sdt>
      <w:r w:rsidR="00D377E0">
        <w:t xml:space="preserve"> </w:t>
      </w:r>
      <w:r w:rsidR="00855BC2">
        <w:t>Monitoring</w:t>
      </w:r>
      <w:r w:rsidR="00855BC2">
        <w:tab/>
      </w:r>
      <w:sdt>
        <w:sdtPr>
          <w:id w:val="-1179112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7E0">
            <w:rPr>
              <w:rFonts w:ascii="MS Gothic" w:eastAsia="MS Gothic" w:hAnsi="MS Gothic" w:hint="eastAsia"/>
            </w:rPr>
            <w:t>☐</w:t>
          </w:r>
        </w:sdtContent>
      </w:sdt>
      <w:r w:rsidR="00D377E0">
        <w:t xml:space="preserve"> </w:t>
      </w:r>
      <w:r w:rsidR="00855BC2">
        <w:t>Production</w:t>
      </w:r>
      <w:r w:rsidR="00855BC2">
        <w:tab/>
      </w:r>
      <w:sdt>
        <w:sdtPr>
          <w:id w:val="-962729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7E0">
            <w:rPr>
              <w:rFonts w:ascii="MS Gothic" w:eastAsia="MS Gothic" w:hAnsi="MS Gothic" w:hint="eastAsia"/>
            </w:rPr>
            <w:t>☐</w:t>
          </w:r>
        </w:sdtContent>
      </w:sdt>
      <w:r w:rsidR="00D377E0">
        <w:t xml:space="preserve"> </w:t>
      </w:r>
      <w:r w:rsidR="00855BC2">
        <w:t>Injection</w:t>
      </w:r>
    </w:p>
    <w:p w14:paraId="208E6B72" w14:textId="77777777" w:rsidR="00855BC2" w:rsidRDefault="00855BC2" w:rsidP="00855BC2">
      <w:pPr>
        <w:pStyle w:val="StandardParagraphText"/>
        <w:tabs>
          <w:tab w:val="left" w:pos="1134"/>
          <w:tab w:val="right" w:leader="underscore" w:pos="9638"/>
        </w:tabs>
        <w:ind w:left="567"/>
      </w:pPr>
      <w:r>
        <w:t xml:space="preserve">Other </w:t>
      </w:r>
      <w:r>
        <w:rPr>
          <w:i/>
        </w:rPr>
        <w:t>(specify)</w:t>
      </w:r>
      <w:r w:rsidR="00FD4FF6">
        <w:t xml:space="preserve"> </w:t>
      </w:r>
      <w:r w:rsidR="00FD4FF6">
        <w:fldChar w:fldCharType="begin">
          <w:ffData>
            <w:name w:val="Text26"/>
            <w:enabled/>
            <w:calcOnExit w:val="0"/>
            <w:textInput/>
          </w:ffData>
        </w:fldChar>
      </w:r>
      <w:bookmarkStart w:id="24" w:name="Text26"/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  <w:bookmarkEnd w:id="24"/>
    </w:p>
    <w:p w14:paraId="12BCB0CF" w14:textId="77777777" w:rsidR="00855BC2" w:rsidRDefault="00855BC2" w:rsidP="00855BC2">
      <w:pPr>
        <w:pStyle w:val="StandardParagraphText"/>
        <w:tabs>
          <w:tab w:val="right" w:leader="underscore" w:pos="9638"/>
        </w:tabs>
        <w:ind w:left="567"/>
      </w:pPr>
      <w:r>
        <w:t>Maximum daily quantity of geothermal water to be taken during testing</w:t>
      </w:r>
      <w:r w:rsidR="00FD4FF6">
        <w:t xml:space="preserve"> </w:t>
      </w:r>
      <w:r w:rsidR="00FD4FF6">
        <w:fldChar w:fldCharType="begin">
          <w:ffData>
            <w:name w:val="Text27"/>
            <w:enabled/>
            <w:calcOnExit w:val="0"/>
            <w:textInput/>
          </w:ffData>
        </w:fldChar>
      </w:r>
      <w:bookmarkStart w:id="25" w:name="Text27"/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  <w:bookmarkEnd w:id="25"/>
      <w:r w:rsidR="00FD4FF6">
        <w:t xml:space="preserve"> </w:t>
      </w:r>
      <w:r>
        <w:t>tonnes.</w:t>
      </w:r>
    </w:p>
    <w:p w14:paraId="6BD7B81C" w14:textId="77777777" w:rsidR="00855BC2" w:rsidRDefault="00855BC2" w:rsidP="00855BC2">
      <w:pPr>
        <w:pStyle w:val="StandardParagraphText"/>
        <w:tabs>
          <w:tab w:val="right" w:leader="underscore" w:pos="8647"/>
        </w:tabs>
        <w:ind w:left="567"/>
      </w:pPr>
      <w:r>
        <w:t xml:space="preserve">Rate at which water will be pumped during testing </w:t>
      </w:r>
      <w:r w:rsidR="00FD4FF6">
        <w:fldChar w:fldCharType="begin">
          <w:ffData>
            <w:name w:val="Text28"/>
            <w:enabled/>
            <w:calcOnExit w:val="0"/>
            <w:textInput/>
          </w:ffData>
        </w:fldChar>
      </w:r>
      <w:bookmarkStart w:id="26" w:name="Text28"/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  <w:bookmarkEnd w:id="26"/>
      <w:r w:rsidR="00FD4FF6">
        <w:t xml:space="preserve"> </w:t>
      </w:r>
      <w:r>
        <w:t>tonnes per hour.</w:t>
      </w:r>
    </w:p>
    <w:p w14:paraId="4DBEEBE1" w14:textId="77777777" w:rsidR="00855BC2" w:rsidRDefault="003C71D1" w:rsidP="00855BC2">
      <w:pPr>
        <w:pStyle w:val="StandardParagraphText"/>
        <w:tabs>
          <w:tab w:val="right" w:leader="underscore" w:pos="8647"/>
        </w:tabs>
        <w:ind w:left="567"/>
      </w:pPr>
      <w:r>
        <w:t>Likely</w:t>
      </w:r>
      <w:r w:rsidR="00855BC2">
        <w:t xml:space="preserve"> effects on existing bores</w:t>
      </w:r>
      <w:r>
        <w:t>:</w:t>
      </w:r>
    </w:p>
    <w:p w14:paraId="306BEB2F" w14:textId="77777777" w:rsidR="00855BC2" w:rsidRDefault="00FD4FF6" w:rsidP="00855BC2">
      <w:pPr>
        <w:pStyle w:val="StandardParagraphText"/>
        <w:tabs>
          <w:tab w:val="right" w:leader="underscore" w:pos="9639"/>
        </w:tabs>
        <w:spacing w:after="480"/>
        <w:ind w:left="567"/>
      </w:pPr>
      <w:r>
        <w:fldChar w:fldCharType="begin">
          <w:ffData>
            <w:name w:val="Text29"/>
            <w:enabled/>
            <w:calcOnExit w:val="0"/>
            <w:textInput/>
          </w:ffData>
        </w:fldChar>
      </w:r>
      <w:bookmarkStart w:id="27" w:name="Text29"/>
      <w:r>
        <w:instrText xml:space="preserve"> FORMTEXT </w:instrText>
      </w:r>
      <w:r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>
        <w:fldChar w:fldCharType="end"/>
      </w:r>
      <w:bookmarkEnd w:id="27"/>
    </w:p>
    <w:p w14:paraId="372A38C0" w14:textId="77777777" w:rsidR="00855BC2" w:rsidRPr="006F4F4C" w:rsidRDefault="00855BC2" w:rsidP="00855BC2">
      <w:pPr>
        <w:pStyle w:val="StandardParagraphText"/>
        <w:pBdr>
          <w:top w:val="single" w:sz="4" w:space="1" w:color="auto"/>
        </w:pBdr>
        <w:spacing w:after="0"/>
        <w:rPr>
          <w:sz w:val="24"/>
        </w:rPr>
      </w:pPr>
    </w:p>
    <w:p w14:paraId="69CFECF2" w14:textId="77777777" w:rsidR="00855BC2" w:rsidRPr="00745D86" w:rsidRDefault="00855BC2" w:rsidP="00745D86">
      <w:pPr>
        <w:pStyle w:val="StandardParagraphText"/>
        <w:numPr>
          <w:ilvl w:val="0"/>
          <w:numId w:val="11"/>
        </w:numPr>
        <w:spacing w:after="120"/>
        <w:rPr>
          <w:sz w:val="26"/>
          <w:szCs w:val="26"/>
        </w:rPr>
      </w:pPr>
      <w:r w:rsidRPr="00745D86">
        <w:rPr>
          <w:b/>
          <w:sz w:val="26"/>
          <w:szCs w:val="26"/>
        </w:rPr>
        <w:t xml:space="preserve">Assessment of </w:t>
      </w:r>
      <w:r w:rsidR="00A10E46">
        <w:rPr>
          <w:b/>
          <w:sz w:val="26"/>
          <w:szCs w:val="26"/>
        </w:rPr>
        <w:t>e</w:t>
      </w:r>
      <w:r w:rsidRPr="00745D86">
        <w:rPr>
          <w:b/>
          <w:sz w:val="26"/>
          <w:szCs w:val="26"/>
        </w:rPr>
        <w:t xml:space="preserve">nvironmental </w:t>
      </w:r>
      <w:r w:rsidR="00A10E46">
        <w:rPr>
          <w:b/>
          <w:sz w:val="26"/>
          <w:szCs w:val="26"/>
        </w:rPr>
        <w:t>e</w:t>
      </w:r>
      <w:r w:rsidRPr="00745D86">
        <w:rPr>
          <w:b/>
          <w:sz w:val="26"/>
          <w:szCs w:val="26"/>
        </w:rPr>
        <w:t>ffects</w:t>
      </w:r>
    </w:p>
    <w:p w14:paraId="68C1FFE4" w14:textId="77777777" w:rsidR="00855BC2" w:rsidRDefault="006D1306" w:rsidP="00855BC2">
      <w:pPr>
        <w:pStyle w:val="StandardParagraphText"/>
        <w:tabs>
          <w:tab w:val="right" w:leader="underscore" w:pos="9639"/>
        </w:tabs>
        <w:ind w:left="567"/>
      </w:pPr>
      <w:r>
        <w:t xml:space="preserve">Describe the actual </w:t>
      </w:r>
      <w:r w:rsidR="003D7093">
        <w:t>or</w:t>
      </w:r>
      <w:r>
        <w:t xml:space="preserve"> potential effects that the proposed activity could have on the environment.</w:t>
      </w:r>
    </w:p>
    <w:p w14:paraId="7582B0F5" w14:textId="77777777" w:rsidR="006D1306" w:rsidRDefault="006D1306" w:rsidP="00855BC2">
      <w:pPr>
        <w:pStyle w:val="StandardParagraphText"/>
        <w:tabs>
          <w:tab w:val="right" w:leader="underscore" w:pos="9639"/>
        </w:tabs>
        <w:ind w:left="567"/>
      </w:pPr>
      <w:r>
        <w:fldChar w:fldCharType="begin">
          <w:ffData>
            <w:name w:val="Text153"/>
            <w:enabled/>
            <w:calcOnExit w:val="0"/>
            <w:textInput/>
          </w:ffData>
        </w:fldChar>
      </w:r>
      <w:bookmarkStart w:id="28" w:name="Text153"/>
      <w:r>
        <w:instrText xml:space="preserve"> FORMTEXT </w:instrText>
      </w:r>
      <w:r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>
        <w:fldChar w:fldCharType="end"/>
      </w:r>
      <w:bookmarkEnd w:id="28"/>
    </w:p>
    <w:p w14:paraId="31CB8CC2" w14:textId="77777777" w:rsidR="00855BC2" w:rsidRPr="006F4F4C" w:rsidRDefault="00855BC2" w:rsidP="00855BC2">
      <w:pPr>
        <w:pStyle w:val="StandardParagraphText"/>
        <w:pBdr>
          <w:top w:val="single" w:sz="4" w:space="1" w:color="auto"/>
        </w:pBdr>
        <w:spacing w:after="0"/>
        <w:rPr>
          <w:sz w:val="24"/>
        </w:rPr>
      </w:pPr>
    </w:p>
    <w:p w14:paraId="68E3BBBA" w14:textId="77777777" w:rsidR="00855BC2" w:rsidRPr="00745D86" w:rsidRDefault="00A10E46" w:rsidP="00745D86">
      <w:pPr>
        <w:pStyle w:val="StandardParagraphText"/>
        <w:numPr>
          <w:ilvl w:val="0"/>
          <w:numId w:val="11"/>
        </w:numPr>
        <w:spacing w:after="120"/>
        <w:rPr>
          <w:sz w:val="26"/>
          <w:szCs w:val="26"/>
        </w:rPr>
      </w:pPr>
      <w:r>
        <w:rPr>
          <w:b/>
          <w:sz w:val="26"/>
          <w:szCs w:val="26"/>
        </w:rPr>
        <w:t>Term</w:t>
      </w:r>
      <w:r w:rsidR="00855BC2" w:rsidRPr="00745D86">
        <w:rPr>
          <w:b/>
          <w:sz w:val="26"/>
          <w:szCs w:val="26"/>
        </w:rPr>
        <w:t xml:space="preserve"> of consent</w:t>
      </w:r>
    </w:p>
    <w:p w14:paraId="03A5B2D4" w14:textId="77777777" w:rsidR="00855BC2" w:rsidRDefault="00745D86" w:rsidP="00C651E9">
      <w:pPr>
        <w:pStyle w:val="StandardParagraphText"/>
        <w:tabs>
          <w:tab w:val="left" w:pos="5529"/>
          <w:tab w:val="right" w:leader="underscore" w:pos="6946"/>
          <w:tab w:val="left" w:pos="7088"/>
          <w:tab w:val="left" w:pos="7938"/>
          <w:tab w:val="right" w:leader="underscore" w:pos="9639"/>
        </w:tabs>
        <w:ind w:left="567"/>
      </w:pPr>
      <w:r>
        <w:t xml:space="preserve">Consent </w:t>
      </w:r>
      <w:r w:rsidRPr="00745D86">
        <w:rPr>
          <w:b/>
        </w:rPr>
        <w:t>duration</w:t>
      </w:r>
      <w:r>
        <w:t xml:space="preserve"> sought</w:t>
      </w:r>
      <w:r w:rsidR="00855BC2">
        <w:tab/>
      </w:r>
      <w:r w:rsidR="00FD4FF6">
        <w:fldChar w:fldCharType="begin">
          <w:ffData>
            <w:name w:val="Text30"/>
            <w:enabled/>
            <w:calcOnExit w:val="0"/>
            <w:textInput/>
          </w:ffData>
        </w:fldChar>
      </w:r>
      <w:bookmarkStart w:id="29" w:name="Text30"/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  <w:bookmarkEnd w:id="29"/>
      <w:r w:rsidR="00FD4FF6">
        <w:t xml:space="preserve"> </w:t>
      </w:r>
      <w:proofErr w:type="gramStart"/>
      <w:r w:rsidR="00855BC2">
        <w:t>Years</w:t>
      </w:r>
      <w:r w:rsidR="00A10E46">
        <w:t xml:space="preserve">  </w:t>
      </w:r>
      <w:r w:rsidR="00855BC2">
        <w:tab/>
      </w:r>
      <w:proofErr w:type="gramEnd"/>
      <w:r w:rsidR="00FD4FF6">
        <w:fldChar w:fldCharType="begin">
          <w:ffData>
            <w:name w:val="Text31"/>
            <w:enabled/>
            <w:calcOnExit w:val="0"/>
            <w:textInput/>
          </w:ffData>
        </w:fldChar>
      </w:r>
      <w:bookmarkStart w:id="30" w:name="Text31"/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  <w:bookmarkEnd w:id="30"/>
      <w:r w:rsidR="00FD4FF6">
        <w:t xml:space="preserve"> </w:t>
      </w:r>
      <w:r w:rsidR="00855BC2">
        <w:t>Months</w:t>
      </w:r>
    </w:p>
    <w:p w14:paraId="06CA23D8" w14:textId="77777777" w:rsidR="00855BC2" w:rsidRDefault="00855BC2" w:rsidP="00855BC2">
      <w:pPr>
        <w:pStyle w:val="StandardParagraphText"/>
        <w:tabs>
          <w:tab w:val="left" w:pos="3969"/>
          <w:tab w:val="right" w:leader="underscore" w:pos="9639"/>
        </w:tabs>
        <w:ind w:left="567"/>
      </w:pPr>
      <w:r>
        <w:t>Start date</w:t>
      </w:r>
      <w:r>
        <w:tab/>
      </w:r>
      <w:r w:rsidR="00FD4FF6">
        <w:fldChar w:fldCharType="begin">
          <w:ffData>
            <w:name w:val="Text32"/>
            <w:enabled/>
            <w:calcOnExit w:val="0"/>
            <w:textInput/>
          </w:ffData>
        </w:fldChar>
      </w:r>
      <w:bookmarkStart w:id="31" w:name="Text32"/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  <w:bookmarkEnd w:id="31"/>
    </w:p>
    <w:p w14:paraId="13CDCB1F" w14:textId="77777777" w:rsidR="00855BC2" w:rsidRDefault="00855BC2" w:rsidP="00DB58EA">
      <w:pPr>
        <w:pStyle w:val="StandardParagraphText"/>
        <w:tabs>
          <w:tab w:val="left" w:pos="3969"/>
          <w:tab w:val="right" w:leader="underscore" w:pos="9639"/>
        </w:tabs>
        <w:spacing w:after="360"/>
        <w:ind w:left="567"/>
      </w:pPr>
      <w:r>
        <w:t xml:space="preserve">Completion date </w:t>
      </w:r>
      <w:r>
        <w:rPr>
          <w:i/>
        </w:rPr>
        <w:t>(if applicable)</w:t>
      </w:r>
      <w:r>
        <w:rPr>
          <w:i/>
        </w:rPr>
        <w:tab/>
      </w:r>
      <w:r w:rsidR="00FD4FF6">
        <w:fldChar w:fldCharType="begin">
          <w:ffData>
            <w:name w:val="Text33"/>
            <w:enabled/>
            <w:calcOnExit w:val="0"/>
            <w:textInput/>
          </w:ffData>
        </w:fldChar>
      </w:r>
      <w:bookmarkStart w:id="32" w:name="Text33"/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  <w:bookmarkEnd w:id="32"/>
    </w:p>
    <w:p w14:paraId="58F619D6" w14:textId="77777777" w:rsidR="00855BC2" w:rsidRDefault="00855BC2" w:rsidP="003C71D1">
      <w:pPr>
        <w:pStyle w:val="StandardParagraphText"/>
        <w:tabs>
          <w:tab w:val="left" w:pos="3969"/>
          <w:tab w:val="right" w:leader="underscore" w:pos="9639"/>
        </w:tabs>
        <w:spacing w:line="276" w:lineRule="auto"/>
        <w:ind w:left="567"/>
        <w:rPr>
          <w:b/>
        </w:rPr>
      </w:pPr>
      <w:r>
        <w:rPr>
          <w:b/>
        </w:rPr>
        <w:t xml:space="preserve">Consent term is usually </w:t>
      </w:r>
      <w:r w:rsidR="003C71D1">
        <w:rPr>
          <w:b/>
        </w:rPr>
        <w:t>longer than</w:t>
      </w:r>
      <w:r>
        <w:rPr>
          <w:b/>
        </w:rPr>
        <w:t xml:space="preserve"> the drilling program</w:t>
      </w:r>
      <w:r w:rsidR="003C71D1">
        <w:rPr>
          <w:b/>
        </w:rPr>
        <w:t>me</w:t>
      </w:r>
      <w:r>
        <w:rPr>
          <w:b/>
        </w:rPr>
        <w:t xml:space="preserve"> to </w:t>
      </w:r>
      <w:r w:rsidR="00C651E9">
        <w:rPr>
          <w:b/>
        </w:rPr>
        <w:t xml:space="preserve">provide time </w:t>
      </w:r>
      <w:r>
        <w:rPr>
          <w:b/>
        </w:rPr>
        <w:t>for closure and after</w:t>
      </w:r>
      <w:r w:rsidR="00C651E9">
        <w:rPr>
          <w:b/>
        </w:rPr>
        <w:t>-</w:t>
      </w:r>
      <w:r>
        <w:rPr>
          <w:b/>
        </w:rPr>
        <w:t>care of the site.</w:t>
      </w:r>
    </w:p>
    <w:p w14:paraId="7449FBB5" w14:textId="77777777" w:rsidR="00855BC2" w:rsidRDefault="003C71D1" w:rsidP="003C71D1">
      <w:pPr>
        <w:pStyle w:val="StandardParagraphText"/>
        <w:tabs>
          <w:tab w:val="left" w:pos="3969"/>
          <w:tab w:val="right" w:leader="underscore" w:pos="9639"/>
        </w:tabs>
        <w:spacing w:line="276" w:lineRule="auto"/>
        <w:ind w:left="567"/>
        <w:rPr>
          <w:b/>
        </w:rPr>
      </w:pPr>
      <w:r>
        <w:rPr>
          <w:b/>
        </w:rPr>
        <w:t>R</w:t>
      </w:r>
      <w:r w:rsidR="00855BC2">
        <w:rPr>
          <w:b/>
        </w:rPr>
        <w:t>esource consent from the territorial authority may be required for traffic and noise control.</w:t>
      </w:r>
    </w:p>
    <w:p w14:paraId="554A4E35" w14:textId="77777777" w:rsidR="00855BC2" w:rsidRPr="006F4F4C" w:rsidRDefault="00855BC2" w:rsidP="00855BC2">
      <w:pPr>
        <w:pStyle w:val="StandardParagraphText"/>
        <w:pBdr>
          <w:top w:val="single" w:sz="4" w:space="1" w:color="auto"/>
        </w:pBdr>
        <w:spacing w:after="0"/>
        <w:rPr>
          <w:sz w:val="24"/>
        </w:rPr>
      </w:pPr>
    </w:p>
    <w:p w14:paraId="1EA7200C" w14:textId="77777777" w:rsidR="00855BC2" w:rsidRPr="00745D86" w:rsidRDefault="00A10E46" w:rsidP="00745D86">
      <w:pPr>
        <w:pStyle w:val="StandardParagraphText"/>
        <w:numPr>
          <w:ilvl w:val="0"/>
          <w:numId w:val="11"/>
        </w:numPr>
        <w:spacing w:after="120"/>
        <w:rPr>
          <w:sz w:val="26"/>
          <w:szCs w:val="26"/>
        </w:rPr>
      </w:pPr>
      <w:r>
        <w:rPr>
          <w:b/>
          <w:sz w:val="26"/>
          <w:szCs w:val="26"/>
        </w:rPr>
        <w:t>Affected p</w:t>
      </w:r>
      <w:r w:rsidR="00855BC2" w:rsidRPr="00745D86">
        <w:rPr>
          <w:b/>
          <w:sz w:val="26"/>
          <w:szCs w:val="26"/>
        </w:rPr>
        <w:t>ersons</w:t>
      </w:r>
    </w:p>
    <w:p w14:paraId="0C852934" w14:textId="77777777" w:rsidR="00973884" w:rsidRPr="00855BC2" w:rsidRDefault="00855BC2" w:rsidP="006D1306">
      <w:pPr>
        <w:pStyle w:val="StandardIndentedParagraphText"/>
        <w:spacing w:line="276" w:lineRule="auto"/>
        <w:ind w:left="567"/>
        <w:jc w:val="both"/>
      </w:pPr>
      <w:r>
        <w:t xml:space="preserve">Affected persons may include neighbouring </w:t>
      </w:r>
      <w:proofErr w:type="gramStart"/>
      <w:r>
        <w:t>land owners</w:t>
      </w:r>
      <w:proofErr w:type="gramEnd"/>
      <w:r>
        <w:t xml:space="preserve"> and occupiers, and/or organisations such as the Department of Conservation, Land Information New Zealand (LINZ), Fish and Game Council, local iwi, and community groups.</w:t>
      </w:r>
      <w:r w:rsidR="0060473B">
        <w:t xml:space="preserve"> </w:t>
      </w:r>
      <w:r w:rsidR="00973884" w:rsidRPr="00855BC2">
        <w:t>If you do not think there will be affected</w:t>
      </w:r>
      <w:r w:rsidR="00A12B96" w:rsidRPr="00855BC2">
        <w:t xml:space="preserve"> persons</w:t>
      </w:r>
      <w:r w:rsidR="00973884" w:rsidRPr="00855BC2">
        <w:t xml:space="preserve">, you do not need to fill out this section; </w:t>
      </w:r>
      <w:r w:rsidR="0060473B">
        <w:t>we’ll</w:t>
      </w:r>
      <w:r w:rsidR="00973884" w:rsidRPr="00855BC2">
        <w:t xml:space="preserve"> make the final assessment of whether a person is affected by your pr</w:t>
      </w:r>
      <w:r w:rsidR="000E766F" w:rsidRPr="00855BC2">
        <w:t>oposal</w:t>
      </w:r>
      <w:r w:rsidR="00B922E0" w:rsidRPr="00855BC2">
        <w:t>.</w:t>
      </w:r>
    </w:p>
    <w:p w14:paraId="6B8A763F" w14:textId="77777777" w:rsidR="009B25A6" w:rsidRDefault="009B25A6" w:rsidP="006D1306">
      <w:pPr>
        <w:pStyle w:val="StandardIndentedParagraphText"/>
        <w:spacing w:line="276" w:lineRule="auto"/>
        <w:ind w:left="567"/>
        <w:jc w:val="both"/>
      </w:pPr>
      <w:r>
        <w:t>F</w:t>
      </w:r>
      <w:r w:rsidR="000747FB" w:rsidRPr="00855BC2">
        <w:t xml:space="preserve">or your application to be considered for </w:t>
      </w:r>
      <w:r w:rsidR="000747FB" w:rsidRPr="00855BC2">
        <w:rPr>
          <w:b/>
        </w:rPr>
        <w:t>non-notification</w:t>
      </w:r>
      <w:r w:rsidR="000747FB" w:rsidRPr="00855BC2">
        <w:t xml:space="preserve"> you </w:t>
      </w:r>
      <w:r w:rsidR="000747FB" w:rsidRPr="009B25A6">
        <w:t>must</w:t>
      </w:r>
      <w:r w:rsidR="000747FB" w:rsidRPr="00855BC2">
        <w:t xml:space="preserve"> gain written approval from all persons who may be affected by the proposal. </w:t>
      </w:r>
      <w:r>
        <w:t>We</w:t>
      </w:r>
      <w:r w:rsidR="000747FB" w:rsidRPr="00855BC2">
        <w:t xml:space="preserve"> can help you identify people/organisations likely to be affected</w:t>
      </w:r>
      <w:r w:rsidR="00BC6447" w:rsidRPr="00855BC2">
        <w:t xml:space="preserve">. </w:t>
      </w:r>
    </w:p>
    <w:p w14:paraId="39E73E3B" w14:textId="77777777" w:rsidR="00B02C7D" w:rsidRDefault="00B02C7D" w:rsidP="00B02C7D">
      <w:pPr>
        <w:pStyle w:val="StandardIndentedParagraphText"/>
        <w:ind w:left="567"/>
        <w:rPr>
          <w:b/>
          <w:i/>
        </w:rPr>
      </w:pPr>
      <w:r>
        <w:rPr>
          <w:i/>
        </w:rPr>
        <w:t xml:space="preserve">Have the affected person fill out the ‘Affected Person’s Written Approval’ form (on our website: </w:t>
      </w:r>
      <w:hyperlink r:id="rId16" w:history="1">
        <w:r w:rsidRPr="00CF7E52">
          <w:rPr>
            <w:rStyle w:val="Hyperlink"/>
            <w:b/>
            <w:i/>
          </w:rPr>
          <w:t>www.boprc.govt.nz</w:t>
        </w:r>
      </w:hyperlink>
      <w:r>
        <w:rPr>
          <w:b/>
          <w:i/>
        </w:rPr>
        <w:t xml:space="preserve"> keywords ‘resource consent forms’</w:t>
      </w:r>
      <w:r w:rsidRPr="008E6B05">
        <w:rPr>
          <w:i/>
        </w:rPr>
        <w:t>)</w:t>
      </w:r>
      <w:r>
        <w:rPr>
          <w:i/>
        </w:rPr>
        <w:t xml:space="preserve"> and attach to this application</w:t>
      </w:r>
      <w:r w:rsidRPr="008E6B05">
        <w:rPr>
          <w:i/>
        </w:rPr>
        <w:t>.</w:t>
      </w:r>
    </w:p>
    <w:p w14:paraId="774B3446" w14:textId="77777777" w:rsidR="000747FB" w:rsidRPr="00855BC2" w:rsidRDefault="000747FB" w:rsidP="006D1306">
      <w:pPr>
        <w:pStyle w:val="StandardIndentedParagraphText"/>
        <w:spacing w:line="276" w:lineRule="auto"/>
        <w:ind w:left="567"/>
        <w:jc w:val="both"/>
        <w:rPr>
          <w:b/>
        </w:rPr>
      </w:pPr>
    </w:p>
    <w:p w14:paraId="1B214F47" w14:textId="77777777" w:rsidR="00B02C7D" w:rsidRPr="00834989" w:rsidRDefault="00B02C7D" w:rsidP="00B02C7D">
      <w:pPr>
        <w:pStyle w:val="StandardIndentedParagraphText"/>
        <w:spacing w:after="120"/>
        <w:ind w:left="567"/>
        <w:rPr>
          <w:b/>
        </w:rPr>
      </w:pPr>
      <w:r w:rsidRPr="00834989">
        <w:rPr>
          <w:b/>
        </w:rPr>
        <w:t>People who may be affected by your proposal</w:t>
      </w:r>
    </w:p>
    <w:p w14:paraId="67EB155B" w14:textId="77777777" w:rsidR="00B02C7D" w:rsidRPr="00834989" w:rsidRDefault="00B02C7D" w:rsidP="00B02C7D">
      <w:pPr>
        <w:pStyle w:val="StandardIndentedParagraphText"/>
        <w:ind w:left="567"/>
        <w:rPr>
          <w:b/>
          <w:i/>
        </w:rPr>
      </w:pPr>
      <w:r w:rsidRPr="00834989">
        <w:rPr>
          <w:i/>
        </w:rPr>
        <w:t>If you have discussed your proposal with any of these people/groups, record their comments and your response, and attach to this application.</w:t>
      </w:r>
    </w:p>
    <w:p w14:paraId="409F3799" w14:textId="77777777" w:rsidR="00FD4FF6" w:rsidRDefault="00FD4FF6" w:rsidP="00FD4FF6">
      <w:pPr>
        <w:pStyle w:val="StandardIndentedParagraphText"/>
        <w:tabs>
          <w:tab w:val="clear" w:pos="1134"/>
          <w:tab w:val="left" w:pos="1701"/>
          <w:tab w:val="right" w:leader="dot" w:pos="9638"/>
        </w:tabs>
        <w:ind w:left="567"/>
      </w:pPr>
      <w:r>
        <w:t>Name</w:t>
      </w:r>
      <w:r>
        <w:tab/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>
        <w:fldChar w:fldCharType="end"/>
      </w:r>
    </w:p>
    <w:p w14:paraId="3724C5DE" w14:textId="77777777" w:rsidR="00FD4FF6" w:rsidRDefault="00FD4FF6" w:rsidP="00FD4FF6">
      <w:pPr>
        <w:pStyle w:val="StandardIndentedParagraphText"/>
        <w:tabs>
          <w:tab w:val="clear" w:pos="1134"/>
          <w:tab w:val="left" w:pos="1701"/>
          <w:tab w:val="right" w:leader="dot" w:pos="9638"/>
        </w:tabs>
        <w:ind w:left="567"/>
      </w:pPr>
      <w:r>
        <w:t>Address</w:t>
      </w:r>
      <w:r>
        <w:tab/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>
        <w:fldChar w:fldCharType="end"/>
      </w:r>
    </w:p>
    <w:p w14:paraId="18C7B4F6" w14:textId="77777777" w:rsidR="000747FB" w:rsidRDefault="00FD4FF6" w:rsidP="00FD4FF6">
      <w:pPr>
        <w:pStyle w:val="StandardIndentedParagraphText"/>
        <w:tabs>
          <w:tab w:val="clear" w:pos="1134"/>
          <w:tab w:val="right" w:pos="9638"/>
        </w:tabs>
        <w:ind w:left="567"/>
        <w:rPr>
          <w:i/>
        </w:rPr>
      </w:pPr>
      <w:r>
        <w:tab/>
      </w:r>
      <w:r w:rsidR="009B25A6">
        <w:t xml:space="preserve"> </w:t>
      </w:r>
      <w:sdt>
        <w:sdtPr>
          <w:id w:val="798267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25A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Written approval </w:t>
      </w:r>
      <w:r w:rsidR="009B25A6">
        <w:t>attached</w:t>
      </w:r>
    </w:p>
    <w:p w14:paraId="4075F6A4" w14:textId="77777777" w:rsidR="00FD4FF6" w:rsidRDefault="00FD4FF6" w:rsidP="00FD4FF6">
      <w:pPr>
        <w:pStyle w:val="StandardIndentedParagraphText"/>
        <w:tabs>
          <w:tab w:val="clear" w:pos="1134"/>
          <w:tab w:val="left" w:pos="1701"/>
          <w:tab w:val="right" w:leader="dot" w:pos="9638"/>
        </w:tabs>
        <w:ind w:left="567"/>
      </w:pPr>
      <w:r>
        <w:t>Name</w:t>
      </w:r>
      <w:r>
        <w:tab/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>
        <w:fldChar w:fldCharType="end"/>
      </w:r>
    </w:p>
    <w:p w14:paraId="0883D10A" w14:textId="77777777" w:rsidR="00FD4FF6" w:rsidRDefault="00FD4FF6" w:rsidP="00FD4FF6">
      <w:pPr>
        <w:pStyle w:val="StandardIndentedParagraphText"/>
        <w:tabs>
          <w:tab w:val="clear" w:pos="1134"/>
          <w:tab w:val="left" w:pos="1701"/>
          <w:tab w:val="right" w:leader="dot" w:pos="9638"/>
        </w:tabs>
        <w:ind w:left="567"/>
      </w:pPr>
      <w:r>
        <w:t>Address</w:t>
      </w:r>
      <w:r>
        <w:tab/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>
        <w:fldChar w:fldCharType="end"/>
      </w:r>
    </w:p>
    <w:p w14:paraId="43F72FD8" w14:textId="77777777" w:rsidR="00FD4FF6" w:rsidRDefault="00FD4FF6" w:rsidP="00FD4FF6">
      <w:pPr>
        <w:pStyle w:val="StandardIndentedParagraphText"/>
        <w:tabs>
          <w:tab w:val="clear" w:pos="1134"/>
          <w:tab w:val="right" w:pos="9638"/>
        </w:tabs>
        <w:ind w:left="567"/>
        <w:rPr>
          <w:i/>
        </w:rPr>
      </w:pPr>
      <w:r>
        <w:tab/>
      </w:r>
      <w:sdt>
        <w:sdtPr>
          <w:id w:val="23921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25A6">
            <w:rPr>
              <w:rFonts w:ascii="MS Gothic" w:eastAsia="MS Gothic" w:hAnsi="MS Gothic" w:hint="eastAsia"/>
            </w:rPr>
            <w:t>☐</w:t>
          </w:r>
        </w:sdtContent>
      </w:sdt>
      <w:r w:rsidR="009B25A6">
        <w:t xml:space="preserve"> </w:t>
      </w:r>
      <w:r>
        <w:t xml:space="preserve">Written approval </w:t>
      </w:r>
      <w:r w:rsidR="009B25A6">
        <w:t>attached</w:t>
      </w:r>
    </w:p>
    <w:p w14:paraId="7CF348AF" w14:textId="77777777" w:rsidR="00FD4FF6" w:rsidRDefault="00FD4FF6" w:rsidP="00FD4FF6">
      <w:pPr>
        <w:pStyle w:val="StandardIndentedParagraphText"/>
        <w:tabs>
          <w:tab w:val="clear" w:pos="1134"/>
          <w:tab w:val="left" w:pos="1701"/>
          <w:tab w:val="right" w:leader="dot" w:pos="9638"/>
        </w:tabs>
        <w:ind w:left="567"/>
      </w:pPr>
      <w:r>
        <w:t>Name</w:t>
      </w:r>
      <w:r>
        <w:tab/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>
        <w:fldChar w:fldCharType="end"/>
      </w:r>
    </w:p>
    <w:p w14:paraId="1C384BE6" w14:textId="77777777" w:rsidR="00FD4FF6" w:rsidRDefault="00FD4FF6" w:rsidP="00FD4FF6">
      <w:pPr>
        <w:pStyle w:val="StandardIndentedParagraphText"/>
        <w:tabs>
          <w:tab w:val="clear" w:pos="1134"/>
          <w:tab w:val="left" w:pos="1701"/>
          <w:tab w:val="right" w:leader="dot" w:pos="9638"/>
        </w:tabs>
        <w:ind w:left="567"/>
      </w:pPr>
      <w:r>
        <w:t>Address</w:t>
      </w:r>
      <w:r>
        <w:tab/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>
        <w:fldChar w:fldCharType="end"/>
      </w:r>
    </w:p>
    <w:p w14:paraId="36C486CE" w14:textId="77777777" w:rsidR="00FD4FF6" w:rsidRDefault="00FD4FF6" w:rsidP="00FD4FF6">
      <w:pPr>
        <w:pStyle w:val="StandardIndentedParagraphText"/>
        <w:tabs>
          <w:tab w:val="clear" w:pos="1134"/>
          <w:tab w:val="right" w:pos="9638"/>
        </w:tabs>
        <w:ind w:left="567"/>
        <w:rPr>
          <w:i/>
        </w:rPr>
      </w:pPr>
      <w:r>
        <w:tab/>
      </w:r>
      <w:sdt>
        <w:sdtPr>
          <w:id w:val="-664708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25A6">
            <w:rPr>
              <w:rFonts w:ascii="MS Gothic" w:eastAsia="MS Gothic" w:hAnsi="MS Gothic" w:hint="eastAsia"/>
            </w:rPr>
            <w:t>☐</w:t>
          </w:r>
        </w:sdtContent>
      </w:sdt>
      <w:r w:rsidR="009B25A6">
        <w:t xml:space="preserve"> </w:t>
      </w:r>
      <w:r>
        <w:t xml:space="preserve">Written approval </w:t>
      </w:r>
      <w:r w:rsidR="009B25A6">
        <w:t>attached</w:t>
      </w:r>
    </w:p>
    <w:p w14:paraId="2C7454EB" w14:textId="77777777" w:rsidR="000747FB" w:rsidRPr="000747FB" w:rsidRDefault="000747FB" w:rsidP="00452F30">
      <w:pPr>
        <w:tabs>
          <w:tab w:val="right" w:pos="9638"/>
        </w:tabs>
        <w:spacing w:after="24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 xml:space="preserve">[Continue </w:t>
      </w:r>
      <w:r w:rsidR="00B02C7D">
        <w:rPr>
          <w:i/>
          <w:sz w:val="18"/>
          <w:szCs w:val="18"/>
        </w:rPr>
        <w:t>as</w:t>
      </w:r>
      <w:r>
        <w:rPr>
          <w:i/>
          <w:sz w:val="18"/>
          <w:szCs w:val="18"/>
        </w:rPr>
        <w:t xml:space="preserve"> necessary]</w:t>
      </w:r>
    </w:p>
    <w:p w14:paraId="05EA8B2C" w14:textId="77777777" w:rsidR="000747FB" w:rsidRPr="00B922E0" w:rsidRDefault="000747FB" w:rsidP="00A751CF">
      <w:pPr>
        <w:pStyle w:val="StandardParagraphText"/>
        <w:pBdr>
          <w:top w:val="single" w:sz="12" w:space="1" w:color="auto"/>
        </w:pBdr>
        <w:spacing w:after="0"/>
        <w:rPr>
          <w:sz w:val="24"/>
        </w:rPr>
      </w:pPr>
    </w:p>
    <w:p w14:paraId="11E9DB9F" w14:textId="77777777" w:rsidR="000747FB" w:rsidRDefault="000747FB" w:rsidP="000747FB">
      <w:pPr>
        <w:pStyle w:val="StandardIndentedParagraphText"/>
        <w:ind w:left="0"/>
        <w:rPr>
          <w:b/>
          <w:sz w:val="28"/>
        </w:rPr>
      </w:pPr>
      <w:r>
        <w:rPr>
          <w:b/>
          <w:sz w:val="28"/>
        </w:rPr>
        <w:t>Checklist</w:t>
      </w:r>
    </w:p>
    <w:p w14:paraId="539B24EC" w14:textId="77777777" w:rsidR="004F467E" w:rsidRDefault="004F467E" w:rsidP="004F467E">
      <w:pPr>
        <w:pStyle w:val="StandardParagraphText"/>
        <w:tabs>
          <w:tab w:val="right" w:pos="9638"/>
        </w:tabs>
        <w:spacing w:after="120"/>
      </w:pPr>
      <w:r>
        <w:t>Pre-application code RM</w:t>
      </w:r>
      <w:r>
        <w:fldChar w:fldCharType="begin">
          <w:ffData>
            <w:name w:val="Text167"/>
            <w:enabled/>
            <w:calcOnExit w:val="0"/>
            <w:textInput/>
          </w:ffData>
        </w:fldChar>
      </w:r>
      <w:bookmarkStart w:id="33" w:name="Text167"/>
      <w:r>
        <w:instrText xml:space="preserve"> FORMTEXT </w:instrText>
      </w:r>
      <w:r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>
        <w:fldChar w:fldCharType="end"/>
      </w:r>
      <w:bookmarkEnd w:id="33"/>
      <w:r>
        <w:t>-</w:t>
      </w:r>
      <w:r>
        <w:fldChar w:fldCharType="begin">
          <w:ffData>
            <w:name w:val="Text168"/>
            <w:enabled/>
            <w:calcOnExit w:val="0"/>
            <w:textInput/>
          </w:ffData>
        </w:fldChar>
      </w:r>
      <w:bookmarkStart w:id="34" w:name="Text168"/>
      <w:r>
        <w:instrText xml:space="preserve"> FORMTEXT </w:instrText>
      </w:r>
      <w:r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>
        <w:fldChar w:fldCharType="end"/>
      </w:r>
      <w:bookmarkEnd w:id="34"/>
      <w:r>
        <w:t>-PĀ</w:t>
      </w:r>
    </w:p>
    <w:p w14:paraId="01E45A7D" w14:textId="77777777" w:rsidR="004F467E" w:rsidRDefault="00000000" w:rsidP="004F467E">
      <w:pPr>
        <w:pStyle w:val="StandardIndentedParagraphText"/>
        <w:tabs>
          <w:tab w:val="clear" w:pos="1134"/>
          <w:tab w:val="left" w:pos="567"/>
        </w:tabs>
        <w:spacing w:after="120"/>
        <w:ind w:left="0"/>
        <w:rPr>
          <w:b/>
          <w:sz w:val="28"/>
        </w:rPr>
      </w:pPr>
      <w:sdt>
        <w:sdtPr>
          <w:id w:val="239453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67E">
            <w:rPr>
              <w:rFonts w:ascii="MS Gothic" w:eastAsia="MS Gothic" w:hAnsi="MS Gothic" w:hint="eastAsia"/>
            </w:rPr>
            <w:t>☐</w:t>
          </w:r>
        </w:sdtContent>
      </w:sdt>
      <w:r w:rsidR="004F467E">
        <w:tab/>
        <w:t>Attach pre-application correspondence/advice</w:t>
      </w:r>
    </w:p>
    <w:p w14:paraId="30701E57" w14:textId="77777777" w:rsidR="000747FB" w:rsidRDefault="00000000" w:rsidP="000747FB">
      <w:pPr>
        <w:pStyle w:val="StandardParagraphText"/>
        <w:tabs>
          <w:tab w:val="left" w:pos="567"/>
        </w:tabs>
        <w:spacing w:after="120"/>
      </w:pPr>
      <w:sdt>
        <w:sdtPr>
          <w:id w:val="-1759896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67E">
            <w:rPr>
              <w:rFonts w:ascii="MS Gothic" w:eastAsia="MS Gothic" w:hAnsi="MS Gothic" w:hint="eastAsia"/>
            </w:rPr>
            <w:t>☐</w:t>
          </w:r>
        </w:sdtContent>
      </w:sdt>
      <w:r w:rsidR="003C1A95">
        <w:tab/>
        <w:t xml:space="preserve">Complete all </w:t>
      </w:r>
      <w:r w:rsidR="000747FB">
        <w:t>d</w:t>
      </w:r>
      <w:r w:rsidR="00BD2ED5">
        <w:t>etails in this application form</w:t>
      </w:r>
    </w:p>
    <w:p w14:paraId="5848BA89" w14:textId="77777777" w:rsidR="000747FB" w:rsidRDefault="00000000" w:rsidP="00BC6447">
      <w:pPr>
        <w:pStyle w:val="StandardParagraphText"/>
        <w:tabs>
          <w:tab w:val="left" w:pos="567"/>
        </w:tabs>
        <w:spacing w:after="120"/>
        <w:ind w:left="567" w:hanging="567"/>
        <w:jc w:val="both"/>
        <w:rPr>
          <w:i/>
        </w:rPr>
      </w:pPr>
      <w:sdt>
        <w:sdtPr>
          <w:id w:val="-1957939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ED5">
            <w:rPr>
              <w:rFonts w:ascii="MS Gothic" w:eastAsia="MS Gothic" w:hAnsi="MS Gothic" w:hint="eastAsia"/>
            </w:rPr>
            <w:t>☐</w:t>
          </w:r>
        </w:sdtContent>
      </w:sdt>
      <w:r w:rsidR="000747FB">
        <w:tab/>
      </w:r>
      <w:r w:rsidR="00BD2ED5">
        <w:t>Site plan</w:t>
      </w:r>
    </w:p>
    <w:p w14:paraId="7928FCD2" w14:textId="77777777" w:rsidR="000747FB" w:rsidRDefault="00000000" w:rsidP="000747FB">
      <w:pPr>
        <w:pStyle w:val="StandardParagraphText"/>
        <w:tabs>
          <w:tab w:val="left" w:pos="567"/>
        </w:tabs>
        <w:spacing w:after="120"/>
      </w:pPr>
      <w:sdt>
        <w:sdtPr>
          <w:id w:val="-1632400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ED5">
            <w:rPr>
              <w:rFonts w:ascii="MS Gothic" w:eastAsia="MS Gothic" w:hAnsi="MS Gothic" w:hint="eastAsia"/>
            </w:rPr>
            <w:t>☐</w:t>
          </w:r>
        </w:sdtContent>
      </w:sdt>
      <w:r w:rsidR="000747FB">
        <w:tab/>
        <w:t>Sig</w:t>
      </w:r>
      <w:r w:rsidR="00BD2ED5">
        <w:t>n and date the application form</w:t>
      </w:r>
    </w:p>
    <w:p w14:paraId="34780970" w14:textId="77777777" w:rsidR="00855BC2" w:rsidRDefault="00000000" w:rsidP="00BD2ED5">
      <w:pPr>
        <w:pStyle w:val="StandardParagraphText"/>
        <w:tabs>
          <w:tab w:val="left" w:pos="567"/>
        </w:tabs>
        <w:spacing w:after="120"/>
      </w:pPr>
      <w:sdt>
        <w:sdtPr>
          <w:id w:val="-2036178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ED5">
            <w:rPr>
              <w:rFonts w:ascii="MS Gothic" w:eastAsia="MS Gothic" w:hAnsi="MS Gothic" w:hint="eastAsia"/>
            </w:rPr>
            <w:t>☐</w:t>
          </w:r>
        </w:sdtContent>
      </w:sdt>
      <w:r w:rsidR="000747FB">
        <w:tab/>
        <w:t xml:space="preserve">Pay the </w:t>
      </w:r>
      <w:r w:rsidR="00855BC2">
        <w:t>deposit</w:t>
      </w:r>
      <w:r w:rsidR="003D7093">
        <w:t>:</w:t>
      </w:r>
      <w:r w:rsidR="00BD2ED5">
        <w:t xml:space="preserve"> </w:t>
      </w:r>
      <w:r w:rsidR="000844C3" w:rsidRPr="00BD2ED5">
        <w:rPr>
          <w:b/>
        </w:rPr>
        <w:t>$1770</w:t>
      </w:r>
      <w:r w:rsidR="00855BC2">
        <w:t xml:space="preserve"> </w:t>
      </w:r>
      <w:r w:rsidR="00855BC2" w:rsidRPr="003D7093">
        <w:t>(inclu</w:t>
      </w:r>
      <w:r w:rsidR="00BD2ED5" w:rsidRPr="003D7093">
        <w:t>ding</w:t>
      </w:r>
      <w:r w:rsidR="00855BC2" w:rsidRPr="003D7093">
        <w:t xml:space="preserve"> GST)</w:t>
      </w:r>
    </w:p>
    <w:p w14:paraId="7C0EDEFB" w14:textId="77777777" w:rsidR="00855BC2" w:rsidRPr="00855BC2" w:rsidRDefault="00855BC2" w:rsidP="00BD2ED5">
      <w:pPr>
        <w:pStyle w:val="StandardParagraphText"/>
        <w:tabs>
          <w:tab w:val="left" w:pos="567"/>
        </w:tabs>
        <w:ind w:left="567"/>
      </w:pPr>
      <w:r>
        <w:t xml:space="preserve">Our bank account number is </w:t>
      </w:r>
      <w:r>
        <w:rPr>
          <w:b/>
        </w:rPr>
        <w:t>06-0489-0094734-00</w:t>
      </w:r>
      <w:r w:rsidR="00BD2ED5">
        <w:t>; u</w:t>
      </w:r>
      <w:r>
        <w:t>se applicant’s name as a reference.</w:t>
      </w:r>
    </w:p>
    <w:p w14:paraId="618D4675" w14:textId="77777777" w:rsidR="000747FB" w:rsidRDefault="00000000" w:rsidP="000747FB">
      <w:pPr>
        <w:pStyle w:val="StandardParagraphText"/>
        <w:tabs>
          <w:tab w:val="left" w:pos="567"/>
        </w:tabs>
        <w:spacing w:after="120"/>
        <w:ind w:left="567" w:hanging="567"/>
        <w:rPr>
          <w:i/>
        </w:rPr>
      </w:pPr>
      <w:sdt>
        <w:sdtPr>
          <w:id w:val="1018883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ED5">
            <w:rPr>
              <w:rFonts w:ascii="MS Gothic" w:eastAsia="MS Gothic" w:hAnsi="MS Gothic" w:hint="eastAsia"/>
            </w:rPr>
            <w:t>☐</w:t>
          </w:r>
        </w:sdtContent>
      </w:sdt>
      <w:r w:rsidR="000747FB">
        <w:tab/>
      </w:r>
      <w:r w:rsidR="00BD2ED5">
        <w:t>I</w:t>
      </w:r>
      <w:r w:rsidR="00855BC2">
        <w:t>nformation required by regional plan(s) or regulation(s).</w:t>
      </w:r>
    </w:p>
    <w:p w14:paraId="03D4D957" w14:textId="77777777" w:rsidR="000747FB" w:rsidRDefault="00000000" w:rsidP="000747FB">
      <w:pPr>
        <w:pStyle w:val="StandardParagraphText"/>
        <w:tabs>
          <w:tab w:val="left" w:pos="567"/>
        </w:tabs>
        <w:spacing w:after="120"/>
        <w:ind w:left="567" w:hanging="567"/>
      </w:pPr>
      <w:sdt>
        <w:sdtPr>
          <w:id w:val="-782879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ED5">
            <w:rPr>
              <w:rFonts w:ascii="MS Gothic" w:eastAsia="MS Gothic" w:hAnsi="MS Gothic" w:hint="eastAsia"/>
            </w:rPr>
            <w:t>☐</w:t>
          </w:r>
        </w:sdtContent>
      </w:sdt>
      <w:r w:rsidR="000747FB">
        <w:tab/>
      </w:r>
      <w:r w:rsidR="00BD2ED5">
        <w:t>A</w:t>
      </w:r>
      <w:r w:rsidR="00855BC2">
        <w:t xml:space="preserve">ny other </w:t>
      </w:r>
      <w:r w:rsidR="00BD2ED5">
        <w:t xml:space="preserve">relevant </w:t>
      </w:r>
      <w:r w:rsidR="00855BC2">
        <w:t>information</w:t>
      </w:r>
    </w:p>
    <w:p w14:paraId="17A28220" w14:textId="77777777" w:rsidR="003D7093" w:rsidRDefault="003D7093" w:rsidP="00657521">
      <w:pPr>
        <w:pStyle w:val="StandardParagraphText"/>
        <w:pBdr>
          <w:bottom w:val="single" w:sz="12" w:space="1" w:color="auto"/>
        </w:pBdr>
        <w:tabs>
          <w:tab w:val="left" w:pos="567"/>
        </w:tabs>
        <w:spacing w:before="240" w:after="0"/>
        <w:rPr>
          <w:b/>
        </w:rPr>
      </w:pPr>
      <w:r w:rsidRPr="00686F40">
        <w:rPr>
          <w:b/>
        </w:rPr>
        <w:t>Unchecked boxes may result in your application being returned under s88 of the RMA.</w:t>
      </w:r>
    </w:p>
    <w:p w14:paraId="5066BCD9" w14:textId="77777777" w:rsidR="00657521" w:rsidRPr="00716CE8" w:rsidRDefault="00657521" w:rsidP="00657521">
      <w:pPr>
        <w:pStyle w:val="StandardParagraphText"/>
        <w:shd w:val="clear" w:color="auto" w:fill="DDF0C8"/>
        <w:tabs>
          <w:tab w:val="left" w:pos="567"/>
        </w:tabs>
        <w:spacing w:before="240" w:after="0"/>
        <w:rPr>
          <w:rFonts w:ascii="Arial Bold" w:hAnsi="Arial Bold"/>
          <w:b/>
          <w:spacing w:val="20"/>
          <w:sz w:val="28"/>
          <w:szCs w:val="28"/>
        </w:rPr>
      </w:pPr>
      <w:r w:rsidRPr="00716CE8">
        <w:rPr>
          <w:rFonts w:ascii="Arial Bold" w:hAnsi="Arial Bold"/>
          <w:b/>
          <w:spacing w:val="20"/>
          <w:sz w:val="28"/>
          <w:szCs w:val="28"/>
        </w:rPr>
        <w:t xml:space="preserve">Send your application to </w:t>
      </w:r>
      <w:r w:rsidRPr="00716CE8">
        <w:rPr>
          <w:rFonts w:ascii="Arial Bold" w:hAnsi="Arial Bold"/>
          <w:b/>
          <w:color w:val="0070C0"/>
          <w:spacing w:val="20"/>
          <w:sz w:val="28"/>
          <w:szCs w:val="28"/>
        </w:rPr>
        <w:t>RegulatoryAdmin@boprc.govt.nz</w:t>
      </w:r>
    </w:p>
    <w:p w14:paraId="1067A5A7" w14:textId="77777777" w:rsidR="00855BC2" w:rsidRDefault="00855BC2">
      <w:pPr>
        <w:jc w:val="left"/>
        <w:rPr>
          <w:sz w:val="24"/>
          <w:szCs w:val="22"/>
        </w:rPr>
      </w:pPr>
    </w:p>
    <w:p w14:paraId="734AC2D1" w14:textId="77777777" w:rsidR="000747FB" w:rsidRPr="000747FB" w:rsidRDefault="000747FB" w:rsidP="000747FB">
      <w:pPr>
        <w:pStyle w:val="StandardParagraphText"/>
        <w:pBdr>
          <w:top w:val="single" w:sz="12" w:space="1" w:color="auto"/>
        </w:pBdr>
        <w:spacing w:after="0"/>
        <w:rPr>
          <w:sz w:val="24"/>
        </w:rPr>
      </w:pPr>
    </w:p>
    <w:p w14:paraId="1620D340" w14:textId="77777777" w:rsidR="000747FB" w:rsidRPr="000747FB" w:rsidRDefault="000747FB" w:rsidP="006D1306">
      <w:pPr>
        <w:pStyle w:val="StandardParagraphText"/>
        <w:tabs>
          <w:tab w:val="left" w:pos="567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Information privacy</w:t>
      </w:r>
    </w:p>
    <w:p w14:paraId="0454F387" w14:textId="77777777" w:rsidR="000747FB" w:rsidRDefault="00BD2ED5" w:rsidP="006D1306">
      <w:pPr>
        <w:pStyle w:val="StandardParagraphText"/>
        <w:tabs>
          <w:tab w:val="left" w:pos="567"/>
        </w:tabs>
        <w:spacing w:line="276" w:lineRule="auto"/>
        <w:jc w:val="both"/>
      </w:pPr>
      <w:r>
        <w:t xml:space="preserve">The RMA requires this information to process the consent application. Information in this application is regarded as </w:t>
      </w:r>
      <w:r w:rsidRPr="001E1BCF">
        <w:rPr>
          <w:b/>
        </w:rPr>
        <w:t>official information</w:t>
      </w:r>
      <w:r>
        <w:t>.</w:t>
      </w:r>
    </w:p>
    <w:p w14:paraId="4A0F3B23" w14:textId="77777777" w:rsidR="000747FB" w:rsidRDefault="00BD2ED5" w:rsidP="006D1306">
      <w:pPr>
        <w:pStyle w:val="StandardParagraphText"/>
        <w:tabs>
          <w:tab w:val="left" w:pos="567"/>
        </w:tabs>
        <w:spacing w:after="0" w:line="276" w:lineRule="auto"/>
        <w:jc w:val="both"/>
        <w:rPr>
          <w:b/>
        </w:rPr>
      </w:pPr>
      <w:r>
        <w:lastRenderedPageBreak/>
        <w:t xml:space="preserve">Bay of Plenty Regional Council will hold this information, and it is subject to the Local Government Official Information and Meetings Act 1987 and the Privacy Act </w:t>
      </w:r>
      <w:r w:rsidR="002C3CCF">
        <w:t>2020</w:t>
      </w:r>
      <w:r>
        <w:t xml:space="preserve">. </w:t>
      </w:r>
      <w:r w:rsidRPr="001C6A4B">
        <w:rPr>
          <w:b/>
        </w:rPr>
        <w:t>This information will generally be available to the public</w:t>
      </w:r>
      <w:r w:rsidRPr="0061768C">
        <w:rPr>
          <w:b/>
        </w:rPr>
        <w:t xml:space="preserve">. </w:t>
      </w:r>
      <w:r w:rsidR="00C30C47">
        <w:rPr>
          <w:b/>
        </w:rPr>
        <w:t>Let us know if you want</w:t>
      </w:r>
      <w:r w:rsidRPr="0061768C">
        <w:rPr>
          <w:b/>
        </w:rPr>
        <w:t xml:space="preserve"> any of this information to </w:t>
      </w:r>
      <w:r w:rsidR="00C30C47">
        <w:rPr>
          <w:b/>
        </w:rPr>
        <w:t>be</w:t>
      </w:r>
      <w:r w:rsidRPr="0061768C">
        <w:rPr>
          <w:b/>
        </w:rPr>
        <w:t xml:space="preserve"> confidential.</w:t>
      </w:r>
    </w:p>
    <w:p w14:paraId="455C974A" w14:textId="77777777" w:rsidR="00BD2ED5" w:rsidRDefault="00BD2ED5" w:rsidP="00BD2ED5">
      <w:pPr>
        <w:pStyle w:val="StandardParagraphText"/>
        <w:pBdr>
          <w:bottom w:val="single" w:sz="4" w:space="1" w:color="auto"/>
        </w:pBdr>
        <w:tabs>
          <w:tab w:val="left" w:pos="567"/>
        </w:tabs>
        <w:jc w:val="both"/>
      </w:pPr>
    </w:p>
    <w:p w14:paraId="0C24C91A" w14:textId="77777777" w:rsidR="00C901E9" w:rsidRDefault="00FD4FF6" w:rsidP="00C901E9">
      <w:pPr>
        <w:pStyle w:val="StandardParagraphText"/>
        <w:tabs>
          <w:tab w:val="left" w:pos="567"/>
        </w:tabs>
        <w:spacing w:line="276" w:lineRule="auto"/>
        <w:ind w:left="567" w:hanging="567"/>
        <w:rPr>
          <w:b/>
        </w:rPr>
      </w:pPr>
      <w:r>
        <w:rPr>
          <w:b/>
        </w:rPr>
        <w:t>1</w:t>
      </w:r>
      <w:r w:rsidR="000747FB">
        <w:rPr>
          <w:b/>
        </w:rPr>
        <w:tab/>
      </w:r>
      <w:r w:rsidR="00C901E9">
        <w:rPr>
          <w:b/>
        </w:rPr>
        <w:t>I have authority to sign on behalf of the party/</w:t>
      </w:r>
      <w:proofErr w:type="spellStart"/>
      <w:r w:rsidR="00C901E9">
        <w:rPr>
          <w:b/>
        </w:rPr>
        <w:t>ies</w:t>
      </w:r>
      <w:proofErr w:type="spellEnd"/>
      <w:r w:rsidR="00C901E9">
        <w:rPr>
          <w:b/>
        </w:rPr>
        <w:t xml:space="preserve"> named as applicants for this consent.</w:t>
      </w:r>
    </w:p>
    <w:p w14:paraId="7A43AE67" w14:textId="77777777" w:rsidR="000747FB" w:rsidRDefault="00C901E9" w:rsidP="00BC6447">
      <w:pPr>
        <w:pStyle w:val="StandardParagraphText"/>
        <w:tabs>
          <w:tab w:val="left" w:pos="567"/>
        </w:tabs>
        <w:spacing w:after="120"/>
        <w:ind w:left="567" w:hanging="567"/>
        <w:jc w:val="both"/>
        <w:rPr>
          <w:b/>
        </w:rPr>
      </w:pPr>
      <w:r>
        <w:rPr>
          <w:b/>
        </w:rPr>
        <w:t>2</w:t>
      </w:r>
      <w:r>
        <w:rPr>
          <w:b/>
        </w:rPr>
        <w:tab/>
      </w:r>
      <w:r w:rsidR="000747FB">
        <w:rPr>
          <w:b/>
        </w:rPr>
        <w:t xml:space="preserve">I have read, and understand, all information </w:t>
      </w:r>
      <w:r w:rsidR="00BD2ED5">
        <w:rPr>
          <w:b/>
        </w:rPr>
        <w:t>i</w:t>
      </w:r>
      <w:r w:rsidR="000747FB">
        <w:rPr>
          <w:b/>
        </w:rPr>
        <w:t>n this application form, including the requirement to pay additional costs.</w:t>
      </w:r>
    </w:p>
    <w:p w14:paraId="11869BF5" w14:textId="77777777" w:rsidR="00A751CF" w:rsidRDefault="00A751CF" w:rsidP="000747FB">
      <w:pPr>
        <w:pStyle w:val="StandardParagraphText"/>
        <w:tabs>
          <w:tab w:val="left" w:pos="567"/>
          <w:tab w:val="right" w:leader="dot" w:pos="5387"/>
          <w:tab w:val="left" w:pos="6237"/>
          <w:tab w:val="right" w:leader="dot" w:pos="7371"/>
          <w:tab w:val="right" w:leader="dot" w:pos="8505"/>
          <w:tab w:val="right" w:leader="dot" w:pos="9638"/>
        </w:tabs>
        <w:ind w:left="567" w:hanging="567"/>
      </w:pPr>
    </w:p>
    <w:p w14:paraId="7419C743" w14:textId="77777777" w:rsidR="00855BC2" w:rsidRDefault="00855BC2" w:rsidP="000747FB">
      <w:pPr>
        <w:pStyle w:val="StandardParagraphText"/>
        <w:tabs>
          <w:tab w:val="left" w:pos="567"/>
          <w:tab w:val="right" w:leader="dot" w:pos="5387"/>
          <w:tab w:val="left" w:pos="6237"/>
          <w:tab w:val="right" w:leader="dot" w:pos="7371"/>
          <w:tab w:val="right" w:leader="dot" w:pos="8505"/>
          <w:tab w:val="right" w:leader="dot" w:pos="9638"/>
        </w:tabs>
        <w:ind w:left="567" w:hanging="567"/>
      </w:pPr>
    </w:p>
    <w:p w14:paraId="1BFE5D90" w14:textId="77777777" w:rsidR="000747FB" w:rsidRDefault="000747FB" w:rsidP="00A751CF">
      <w:pPr>
        <w:pStyle w:val="StandardParagraphText"/>
        <w:tabs>
          <w:tab w:val="left" w:pos="567"/>
          <w:tab w:val="right" w:leader="dot" w:pos="5387"/>
          <w:tab w:val="left" w:pos="6237"/>
          <w:tab w:val="right" w:leader="dot" w:pos="7655"/>
          <w:tab w:val="right" w:leader="dot" w:pos="8647"/>
          <w:tab w:val="right" w:leader="dot" w:pos="9638"/>
        </w:tabs>
        <w:ind w:left="567" w:hanging="567"/>
      </w:pPr>
      <w:r>
        <w:t>Signature</w:t>
      </w:r>
      <w:r>
        <w:tab/>
      </w:r>
      <w:r>
        <w:tab/>
      </w:r>
      <w:r w:rsidR="00A751CF">
        <w:t>Date</w:t>
      </w:r>
      <w:r w:rsidR="00FD4FF6">
        <w:t xml:space="preserve"> </w:t>
      </w:r>
      <w:r w:rsidR="00FD4FF6">
        <w:fldChar w:fldCharType="begin">
          <w:ffData>
            <w:name w:val="Text34"/>
            <w:enabled/>
            <w:calcOnExit w:val="0"/>
            <w:textInput/>
          </w:ffData>
        </w:fldChar>
      </w:r>
      <w:bookmarkStart w:id="35" w:name="Text34"/>
      <w:r w:rsidR="00FD4FF6">
        <w:instrText xml:space="preserve"> FORMTEXT </w:instrText>
      </w:r>
      <w:r w:rsidR="00FD4FF6">
        <w:fldChar w:fldCharType="separate"/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01217B">
        <w:rPr>
          <w:noProof/>
        </w:rPr>
        <w:t> </w:t>
      </w:r>
      <w:r w:rsidR="00FD4FF6">
        <w:fldChar w:fldCharType="end"/>
      </w:r>
      <w:bookmarkEnd w:id="35"/>
    </w:p>
    <w:p w14:paraId="0858197C" w14:textId="77777777" w:rsidR="003D7093" w:rsidRDefault="003D7093" w:rsidP="00A751CF">
      <w:pPr>
        <w:pStyle w:val="StandardParagraphText"/>
        <w:tabs>
          <w:tab w:val="left" w:pos="567"/>
          <w:tab w:val="right" w:leader="dot" w:pos="5387"/>
          <w:tab w:val="left" w:pos="6237"/>
          <w:tab w:val="right" w:leader="dot" w:pos="7655"/>
          <w:tab w:val="right" w:leader="dot" w:pos="8647"/>
          <w:tab w:val="right" w:leader="dot" w:pos="9638"/>
        </w:tabs>
        <w:ind w:left="567" w:hanging="567"/>
        <w:sectPr w:rsidR="003D7093" w:rsidSect="00A751CF">
          <w:headerReference w:type="first" r:id="rId17"/>
          <w:pgSz w:w="11906" w:h="16838" w:code="9"/>
          <w:pgMar w:top="1134" w:right="1134" w:bottom="1134" w:left="1134" w:header="720" w:footer="720" w:gutter="0"/>
          <w:cols w:space="720"/>
          <w:titlePg/>
          <w:docGrid w:linePitch="299"/>
        </w:sectPr>
      </w:pPr>
      <w:r>
        <w:t>Name:</w:t>
      </w:r>
    </w:p>
    <w:p w14:paraId="36D6580E" w14:textId="77777777" w:rsidR="00F851A7" w:rsidRPr="005B388B" w:rsidRDefault="00F851A7" w:rsidP="00F851A7">
      <w:pPr>
        <w:pStyle w:val="StandardParagraphText"/>
        <w:pBdr>
          <w:bottom w:val="single" w:sz="4" w:space="1" w:color="auto"/>
        </w:pBdr>
        <w:tabs>
          <w:tab w:val="left" w:pos="567"/>
          <w:tab w:val="right" w:leader="dot" w:pos="5387"/>
          <w:tab w:val="left" w:pos="6237"/>
          <w:tab w:val="right" w:leader="dot" w:pos="7371"/>
          <w:tab w:val="right" w:leader="dot" w:pos="8505"/>
          <w:tab w:val="right" w:leader="dot" w:pos="9638"/>
        </w:tabs>
        <w:ind w:left="567" w:hanging="567"/>
        <w:rPr>
          <w:b/>
          <w:sz w:val="24"/>
        </w:rPr>
      </w:pPr>
      <w:r w:rsidRPr="005B388B">
        <w:rPr>
          <w:b/>
          <w:sz w:val="24"/>
        </w:rPr>
        <w:lastRenderedPageBreak/>
        <w:t>IMPORTANT</w:t>
      </w:r>
    </w:p>
    <w:p w14:paraId="57FCD8CB" w14:textId="77777777" w:rsidR="00F851A7" w:rsidRPr="005B388B" w:rsidRDefault="00F851A7" w:rsidP="00F851A7">
      <w:pPr>
        <w:pStyle w:val="StandardParagraphText"/>
        <w:tabs>
          <w:tab w:val="left" w:pos="567"/>
          <w:tab w:val="right" w:leader="dot" w:pos="5387"/>
          <w:tab w:val="left" w:pos="6237"/>
          <w:tab w:val="right" w:leader="dot" w:pos="7371"/>
          <w:tab w:val="right" w:leader="dot" w:pos="8505"/>
          <w:tab w:val="right" w:leader="dot" w:pos="9638"/>
        </w:tabs>
        <w:ind w:left="567" w:hanging="567"/>
        <w:rPr>
          <w:b/>
          <w:sz w:val="36"/>
        </w:rPr>
      </w:pPr>
      <w:r w:rsidRPr="005B388B">
        <w:rPr>
          <w:b/>
          <w:sz w:val="36"/>
        </w:rPr>
        <w:t>NOTE</w:t>
      </w:r>
      <w:r>
        <w:rPr>
          <w:b/>
          <w:sz w:val="36"/>
        </w:rPr>
        <w:t>S</w:t>
      </w:r>
      <w:r w:rsidRPr="005B388B">
        <w:rPr>
          <w:b/>
          <w:sz w:val="36"/>
        </w:rPr>
        <w:t xml:space="preserve"> TO THE APPLICANT</w:t>
      </w:r>
    </w:p>
    <w:p w14:paraId="1A15B712" w14:textId="77777777" w:rsidR="00F851A7" w:rsidRPr="000747FB" w:rsidRDefault="00F851A7" w:rsidP="00F851A7">
      <w:pPr>
        <w:pStyle w:val="StandardParagraphText"/>
        <w:tabs>
          <w:tab w:val="left" w:pos="567"/>
          <w:tab w:val="right" w:leader="dot" w:pos="5387"/>
          <w:tab w:val="left" w:pos="6237"/>
          <w:tab w:val="right" w:leader="dot" w:pos="7371"/>
          <w:tab w:val="right" w:leader="dot" w:pos="8505"/>
          <w:tab w:val="right" w:leader="dot" w:pos="9638"/>
        </w:tabs>
        <w:ind w:left="567" w:hanging="567"/>
        <w:rPr>
          <w:b/>
          <w:sz w:val="24"/>
        </w:rPr>
      </w:pPr>
      <w:r w:rsidRPr="000747FB">
        <w:rPr>
          <w:b/>
          <w:sz w:val="24"/>
        </w:rPr>
        <w:t xml:space="preserve">READ THIS BEFORE </w:t>
      </w:r>
      <w:r>
        <w:rPr>
          <w:b/>
          <w:sz w:val="24"/>
        </w:rPr>
        <w:t>FILLING OUT</w:t>
      </w:r>
      <w:r w:rsidRPr="000747FB">
        <w:rPr>
          <w:b/>
          <w:sz w:val="24"/>
        </w:rPr>
        <w:t xml:space="preserve"> THE APPLICATION FORM</w:t>
      </w:r>
    </w:p>
    <w:p w14:paraId="4E1CE06A" w14:textId="77777777" w:rsidR="00F851A7" w:rsidRPr="00657521" w:rsidRDefault="00F851A7" w:rsidP="00657521">
      <w:pPr>
        <w:pStyle w:val="StandardParagraphText"/>
        <w:shd w:val="clear" w:color="auto" w:fill="DDF0C8"/>
        <w:tabs>
          <w:tab w:val="left" w:pos="567"/>
        </w:tabs>
        <w:spacing w:line="276" w:lineRule="auto"/>
        <w:rPr>
          <w:rFonts w:cs="Arial"/>
        </w:rPr>
      </w:pPr>
      <w:r>
        <w:rPr>
          <w:rFonts w:cs="Arial"/>
        </w:rPr>
        <w:t>Call</w:t>
      </w:r>
      <w:r w:rsidRPr="00BC3C6C">
        <w:rPr>
          <w:rFonts w:cs="Arial"/>
        </w:rPr>
        <w:t xml:space="preserve"> </w:t>
      </w:r>
      <w:r>
        <w:rPr>
          <w:rFonts w:cs="Arial"/>
        </w:rPr>
        <w:t xml:space="preserve">the </w:t>
      </w:r>
      <w:r w:rsidRPr="00657521">
        <w:rPr>
          <w:rFonts w:cs="Arial"/>
        </w:rPr>
        <w:t>Consents Duty Planner on 0800 884 880</w:t>
      </w:r>
      <w:r>
        <w:rPr>
          <w:rFonts w:cs="Arial"/>
        </w:rPr>
        <w:t xml:space="preserve"> </w:t>
      </w:r>
      <w:r w:rsidR="002C3CCF">
        <w:rPr>
          <w:rFonts w:cs="Arial"/>
        </w:rPr>
        <w:t xml:space="preserve">with </w:t>
      </w:r>
      <w:r>
        <w:rPr>
          <w:rFonts w:cs="Arial"/>
        </w:rPr>
        <w:t xml:space="preserve">consents </w:t>
      </w:r>
      <w:r w:rsidR="002C3CCF">
        <w:rPr>
          <w:rFonts w:cs="Arial"/>
        </w:rPr>
        <w:t>questions</w:t>
      </w:r>
      <w:r w:rsidRPr="00BC3C6C">
        <w:rPr>
          <w:rFonts w:cs="Arial"/>
        </w:rPr>
        <w:t>.</w:t>
      </w:r>
    </w:p>
    <w:p w14:paraId="44DA2929" w14:textId="77777777" w:rsidR="00F851A7" w:rsidRPr="00DD41B0" w:rsidRDefault="00F851A7" w:rsidP="00F851A7">
      <w:pPr>
        <w:pStyle w:val="StandardParagraphText"/>
        <w:tabs>
          <w:tab w:val="left" w:pos="567"/>
        </w:tabs>
        <w:spacing w:line="276" w:lineRule="auto"/>
        <w:ind w:left="567" w:hanging="567"/>
        <w:rPr>
          <w:rFonts w:cs="Arial"/>
          <w:bCs/>
        </w:rPr>
      </w:pPr>
      <w:r>
        <w:t>1</w:t>
      </w:r>
      <w:r>
        <w:tab/>
      </w:r>
      <w:r>
        <w:rPr>
          <w:b/>
        </w:rPr>
        <w:t>We</w:t>
      </w:r>
      <w:r w:rsidR="002C3CCF">
        <w:rPr>
          <w:b/>
        </w:rPr>
        <w:t>’ll not start</w:t>
      </w:r>
      <w:r w:rsidRPr="00BC3C6C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processing your application </w:t>
      </w:r>
      <w:r w:rsidRPr="00BC3C6C">
        <w:rPr>
          <w:rFonts w:cs="Arial"/>
          <w:b/>
          <w:bCs/>
        </w:rPr>
        <w:t>until the $</w:t>
      </w:r>
      <w:r>
        <w:rPr>
          <w:rFonts w:cs="Arial"/>
          <w:b/>
          <w:bCs/>
        </w:rPr>
        <w:t>1770 deposit</w:t>
      </w:r>
      <w:r w:rsidRPr="00BC3C6C">
        <w:rPr>
          <w:rFonts w:cs="Arial"/>
          <w:b/>
          <w:bCs/>
        </w:rPr>
        <w:t xml:space="preserve"> is paid </w:t>
      </w:r>
      <w:r w:rsidRPr="00DD41B0">
        <w:rPr>
          <w:rFonts w:cs="Arial"/>
          <w:bCs/>
        </w:rPr>
        <w:t>unless prior arrangement is made</w:t>
      </w:r>
      <w:r w:rsidRPr="00657521">
        <w:rPr>
          <w:rFonts w:cs="Arial"/>
          <w:bCs/>
        </w:rPr>
        <w:t xml:space="preserve">. Processing costs are likely to </w:t>
      </w:r>
      <w:r w:rsidR="008A7A0D" w:rsidRPr="00657521">
        <w:rPr>
          <w:rFonts w:cs="Arial"/>
          <w:bCs/>
        </w:rPr>
        <w:t xml:space="preserve">be more than </w:t>
      </w:r>
      <w:r w:rsidRPr="00657521">
        <w:rPr>
          <w:rFonts w:cs="Arial"/>
          <w:bCs/>
        </w:rPr>
        <w:t>the deposit</w:t>
      </w:r>
      <w:r>
        <w:rPr>
          <w:rFonts w:cs="Arial"/>
          <w:bCs/>
        </w:rPr>
        <w:t xml:space="preserve">; </w:t>
      </w:r>
      <w:r w:rsidR="002C3CCF">
        <w:rPr>
          <w:rFonts w:cs="Arial"/>
          <w:bCs/>
        </w:rPr>
        <w:t xml:space="preserve">we’ll invoice you </w:t>
      </w:r>
      <w:r>
        <w:rPr>
          <w:rFonts w:cs="Arial"/>
          <w:bCs/>
        </w:rPr>
        <w:t>for the balance</w:t>
      </w:r>
      <w:r w:rsidRPr="00DD41B0">
        <w:rPr>
          <w:rFonts w:cs="Arial"/>
          <w:bCs/>
        </w:rPr>
        <w:t>.</w:t>
      </w:r>
    </w:p>
    <w:p w14:paraId="0069DDE5" w14:textId="77777777" w:rsidR="00F851A7" w:rsidRDefault="00F851A7" w:rsidP="00F851A7">
      <w:pPr>
        <w:pStyle w:val="StyleStandardParagraphTextSuperscript"/>
        <w:tabs>
          <w:tab w:val="left" w:pos="567"/>
        </w:tabs>
        <w:spacing w:line="276" w:lineRule="auto"/>
        <w:ind w:left="567" w:hanging="567"/>
      </w:pPr>
      <w:r>
        <w:t>2</w:t>
      </w:r>
      <w:r>
        <w:tab/>
      </w:r>
      <w:r w:rsidRPr="00BC3C6C">
        <w:t xml:space="preserve">You may be required to pay a </w:t>
      </w:r>
      <w:r w:rsidRPr="00C97BBE">
        <w:rPr>
          <w:b/>
        </w:rPr>
        <w:t>resource management charge</w:t>
      </w:r>
      <w:r w:rsidRPr="00BC3C6C">
        <w:t xml:space="preserve"> associated with holding a</w:t>
      </w:r>
      <w:r>
        <w:t xml:space="preserve"> </w:t>
      </w:r>
      <w:r w:rsidRPr="00BC3C6C">
        <w:t>consent</w:t>
      </w:r>
      <w:r>
        <w:t xml:space="preserve"> (s36 of the RMA)</w:t>
      </w:r>
      <w:r w:rsidRPr="00BC3C6C">
        <w:t>. Accounts are payable by the 20</w:t>
      </w:r>
      <w:r w:rsidRPr="00BC3C6C">
        <w:rPr>
          <w:vertAlign w:val="superscript"/>
        </w:rPr>
        <w:t>th</w:t>
      </w:r>
      <w:r w:rsidRPr="00BC3C6C">
        <w:t xml:space="preserve"> of the month following date of invoice. Where costs </w:t>
      </w:r>
      <w:r>
        <w:t xml:space="preserve">are more than </w:t>
      </w:r>
      <w:r w:rsidRPr="00BC3C6C">
        <w:t xml:space="preserve">$2000 above the deposit, you may be requested to </w:t>
      </w:r>
      <w:r>
        <w:t>make interim payments</w:t>
      </w:r>
      <w:r w:rsidRPr="00BC3C6C">
        <w:t xml:space="preserve"> </w:t>
      </w:r>
      <w:r>
        <w:t>towards</w:t>
      </w:r>
      <w:r w:rsidRPr="00BC3C6C">
        <w:t xml:space="preserve"> the final total cost.</w:t>
      </w:r>
    </w:p>
    <w:p w14:paraId="78723F0E" w14:textId="77777777" w:rsidR="00F851A7" w:rsidRDefault="00F851A7" w:rsidP="00F851A7">
      <w:pPr>
        <w:pStyle w:val="StandardParagraphText"/>
        <w:tabs>
          <w:tab w:val="left" w:pos="567"/>
        </w:tabs>
        <w:spacing w:line="276" w:lineRule="auto"/>
        <w:ind w:left="567" w:hanging="567"/>
        <w:rPr>
          <w:rFonts w:cs="Arial"/>
        </w:rPr>
      </w:pPr>
      <w:r>
        <w:rPr>
          <w:rFonts w:cs="Arial"/>
        </w:rPr>
        <w:t>3</w:t>
      </w:r>
      <w:r>
        <w:rPr>
          <w:rFonts w:cs="Arial"/>
        </w:rPr>
        <w:tab/>
      </w:r>
      <w:r w:rsidRPr="00BC3C6C">
        <w:rPr>
          <w:rFonts w:cs="Arial"/>
        </w:rPr>
        <w:t xml:space="preserve">The </w:t>
      </w:r>
      <w:r w:rsidRPr="00C97BBE">
        <w:rPr>
          <w:rFonts w:cs="Arial"/>
          <w:b/>
        </w:rPr>
        <w:t>coastal marine area</w:t>
      </w:r>
      <w:r w:rsidRPr="00BC3C6C">
        <w:rPr>
          <w:rFonts w:cs="Arial"/>
        </w:rPr>
        <w:t xml:space="preserve"> is the area from the outer limit of the territorial sea (12 nautical </w:t>
      </w:r>
      <w:r>
        <w:rPr>
          <w:rFonts w:cs="Arial"/>
        </w:rPr>
        <w:t>miles) to the line of mean high-</w:t>
      </w:r>
      <w:r w:rsidRPr="00BC3C6C">
        <w:rPr>
          <w:rFonts w:cs="Arial"/>
        </w:rPr>
        <w:t xml:space="preserve">water springs. For activities at river mouths, contact </w:t>
      </w:r>
      <w:r>
        <w:rPr>
          <w:rFonts w:cs="Arial"/>
        </w:rPr>
        <w:t>the Consents Duty Planner</w:t>
      </w:r>
      <w:r w:rsidRPr="00BC3C6C">
        <w:rPr>
          <w:rFonts w:cs="Arial"/>
        </w:rPr>
        <w:t xml:space="preserve"> for clarification.</w:t>
      </w:r>
    </w:p>
    <w:p w14:paraId="51E9E403" w14:textId="77777777" w:rsidR="00F851A7" w:rsidRDefault="00F851A7" w:rsidP="00F851A7">
      <w:pPr>
        <w:pStyle w:val="StandardParagraphText"/>
        <w:tabs>
          <w:tab w:val="left" w:pos="567"/>
        </w:tabs>
        <w:spacing w:line="276" w:lineRule="auto"/>
        <w:ind w:left="567" w:hanging="567"/>
        <w:rPr>
          <w:rFonts w:cs="Arial"/>
        </w:rPr>
      </w:pPr>
      <w:r>
        <w:t>4</w:t>
      </w:r>
      <w:r>
        <w:tab/>
        <w:t xml:space="preserve">Let us know if your application includes </w:t>
      </w:r>
      <w:r w:rsidRPr="00F95ABE">
        <w:rPr>
          <w:b/>
        </w:rPr>
        <w:t>trade secrets</w:t>
      </w:r>
      <w:r>
        <w:rPr>
          <w:b/>
        </w:rPr>
        <w:t xml:space="preserve"> </w:t>
      </w:r>
      <w:r w:rsidRPr="00D67648">
        <w:t>and/or</w:t>
      </w:r>
      <w:r w:rsidRPr="00F95ABE">
        <w:rPr>
          <w:b/>
        </w:rPr>
        <w:t xml:space="preserve"> commercially or culturally sensitive material</w:t>
      </w:r>
      <w:r>
        <w:t xml:space="preserve">. </w:t>
      </w:r>
      <w:r w:rsidRPr="00BC3C6C">
        <w:rPr>
          <w:rFonts w:cs="Arial"/>
        </w:rPr>
        <w:t>Section 42 of the R</w:t>
      </w:r>
      <w:r>
        <w:rPr>
          <w:rFonts w:cs="Arial"/>
        </w:rPr>
        <w:t>MA</w:t>
      </w:r>
      <w:r w:rsidRPr="00BC3C6C">
        <w:rPr>
          <w:rFonts w:cs="Arial"/>
        </w:rPr>
        <w:t xml:space="preserve"> </w:t>
      </w:r>
      <w:r>
        <w:rPr>
          <w:rFonts w:cs="Arial"/>
        </w:rPr>
        <w:t>enables</w:t>
      </w:r>
      <w:r w:rsidRPr="00BC3C6C">
        <w:rPr>
          <w:rFonts w:cs="Arial"/>
        </w:rPr>
        <w:t xml:space="preserve"> prote</w:t>
      </w:r>
      <w:r>
        <w:rPr>
          <w:rFonts w:cs="Arial"/>
        </w:rPr>
        <w:t xml:space="preserve">ction of sensitive information. </w:t>
      </w:r>
    </w:p>
    <w:p w14:paraId="14DD2CEC" w14:textId="77777777" w:rsidR="00F851A7" w:rsidRDefault="00F851A7" w:rsidP="00F851A7">
      <w:pPr>
        <w:pStyle w:val="StandardParagraphText"/>
        <w:tabs>
          <w:tab w:val="left" w:pos="567"/>
        </w:tabs>
        <w:spacing w:line="276" w:lineRule="auto"/>
        <w:ind w:left="567" w:hanging="567"/>
        <w:rPr>
          <w:rFonts w:cs="Arial"/>
        </w:rPr>
      </w:pPr>
      <w:r>
        <w:rPr>
          <w:rFonts w:cs="Arial"/>
        </w:rPr>
        <w:t>5</w:t>
      </w:r>
      <w:r>
        <w:rPr>
          <w:rFonts w:cs="Arial"/>
        </w:rPr>
        <w:tab/>
      </w:r>
      <w:r w:rsidRPr="00BC3C6C">
        <w:rPr>
          <w:rFonts w:cs="Arial"/>
        </w:rPr>
        <w:t>Schedule 4 of the R</w:t>
      </w:r>
      <w:r>
        <w:rPr>
          <w:rFonts w:cs="Arial"/>
        </w:rPr>
        <w:t>MA</w:t>
      </w:r>
      <w:r w:rsidRPr="000747FB">
        <w:rPr>
          <w:rFonts w:cs="Arial"/>
          <w:i/>
        </w:rPr>
        <w:t xml:space="preserve"> </w:t>
      </w:r>
      <w:r w:rsidRPr="00BC3C6C">
        <w:rPr>
          <w:rFonts w:cs="Arial"/>
        </w:rPr>
        <w:t xml:space="preserve">sets out the </w:t>
      </w:r>
      <w:r w:rsidRPr="00C97BBE">
        <w:rPr>
          <w:rFonts w:cs="Arial"/>
          <w:b/>
        </w:rPr>
        <w:t xml:space="preserve">information you </w:t>
      </w:r>
      <w:r w:rsidRPr="00D67648">
        <w:rPr>
          <w:rFonts w:cs="Arial"/>
          <w:b/>
        </w:rPr>
        <w:t>must</w:t>
      </w:r>
      <w:r w:rsidRPr="00C97BBE">
        <w:rPr>
          <w:rFonts w:cs="Arial"/>
          <w:b/>
        </w:rPr>
        <w:t xml:space="preserve"> provide</w:t>
      </w:r>
      <w:r w:rsidRPr="00BC3C6C">
        <w:rPr>
          <w:rFonts w:cs="Arial"/>
        </w:rPr>
        <w:t xml:space="preserve">. </w:t>
      </w:r>
      <w:r>
        <w:rPr>
          <w:rFonts w:cs="Arial"/>
        </w:rPr>
        <w:t>If insufficient information is provided, we may put the application on hold or return it as incomplete</w:t>
      </w:r>
      <w:r w:rsidRPr="00BC3C6C">
        <w:rPr>
          <w:rFonts w:cs="Arial"/>
        </w:rPr>
        <w:t>.</w:t>
      </w:r>
    </w:p>
    <w:p w14:paraId="04110772" w14:textId="77777777" w:rsidR="00F851A7" w:rsidRDefault="00F851A7" w:rsidP="00F851A7">
      <w:pPr>
        <w:pStyle w:val="StandardParagraphText"/>
        <w:tabs>
          <w:tab w:val="left" w:pos="567"/>
        </w:tabs>
        <w:spacing w:line="276" w:lineRule="auto"/>
        <w:ind w:left="567" w:hanging="567"/>
        <w:rPr>
          <w:rFonts w:cs="Arial"/>
        </w:rPr>
      </w:pPr>
      <w:r>
        <w:rPr>
          <w:rFonts w:cs="Arial"/>
        </w:rPr>
        <w:t>6</w:t>
      </w:r>
      <w:r>
        <w:rPr>
          <w:rFonts w:cs="Arial"/>
        </w:rPr>
        <w:tab/>
      </w:r>
      <w:r w:rsidRPr="00C97BBE">
        <w:rPr>
          <w:rFonts w:cs="Arial"/>
          <w:b/>
        </w:rPr>
        <w:t>Identify every consent required</w:t>
      </w:r>
      <w:r>
        <w:rPr>
          <w:rFonts w:cs="Arial"/>
        </w:rPr>
        <w:t xml:space="preserve"> for the proposal. We may put the application on hold until you apply for all resource consents required </w:t>
      </w:r>
      <w:r w:rsidRPr="00BC3C6C">
        <w:rPr>
          <w:rFonts w:cs="Arial"/>
        </w:rPr>
        <w:t>(</w:t>
      </w:r>
      <w:r>
        <w:rPr>
          <w:rFonts w:cs="Arial"/>
        </w:rPr>
        <w:t>s</w:t>
      </w:r>
      <w:r w:rsidRPr="00BC3C6C">
        <w:rPr>
          <w:rFonts w:cs="Arial"/>
        </w:rPr>
        <w:t>91</w:t>
      </w:r>
      <w:r>
        <w:rPr>
          <w:rFonts w:cs="Arial"/>
        </w:rPr>
        <w:t xml:space="preserve"> of the RMA</w:t>
      </w:r>
      <w:r w:rsidRPr="00BC3C6C">
        <w:rPr>
          <w:rFonts w:cs="Arial"/>
        </w:rPr>
        <w:t>).</w:t>
      </w:r>
    </w:p>
    <w:p w14:paraId="1C574C40" w14:textId="77777777" w:rsidR="00F851A7" w:rsidRDefault="00F851A7" w:rsidP="00F851A7">
      <w:pPr>
        <w:pStyle w:val="StandardParagraphText"/>
        <w:tabs>
          <w:tab w:val="left" w:pos="567"/>
        </w:tabs>
        <w:spacing w:line="276" w:lineRule="auto"/>
        <w:ind w:left="567" w:hanging="567"/>
        <w:rPr>
          <w:rFonts w:cs="Arial"/>
        </w:rPr>
      </w:pPr>
      <w:r>
        <w:rPr>
          <w:rFonts w:cs="Arial"/>
        </w:rPr>
        <w:t>7</w:t>
      </w:r>
      <w:r>
        <w:rPr>
          <w:rFonts w:cs="Arial"/>
        </w:rPr>
        <w:tab/>
        <w:t xml:space="preserve">If we request </w:t>
      </w:r>
      <w:r w:rsidRPr="00C97BBE">
        <w:rPr>
          <w:rFonts w:cs="Arial"/>
          <w:b/>
        </w:rPr>
        <w:t>further information</w:t>
      </w:r>
      <w:r>
        <w:rPr>
          <w:rFonts w:cs="Arial"/>
        </w:rPr>
        <w:t xml:space="preserve"> (s92 of the RMA), the</w:t>
      </w:r>
      <w:r w:rsidRPr="00BC3C6C">
        <w:rPr>
          <w:rFonts w:cs="Arial"/>
        </w:rPr>
        <w:t xml:space="preserve"> application </w:t>
      </w:r>
      <w:r>
        <w:rPr>
          <w:rFonts w:cs="Arial"/>
        </w:rPr>
        <w:t>w</w:t>
      </w:r>
      <w:r w:rsidRPr="00BC3C6C">
        <w:rPr>
          <w:rFonts w:cs="Arial"/>
        </w:rPr>
        <w:t>ill be put on hold</w:t>
      </w:r>
      <w:r>
        <w:rPr>
          <w:rFonts w:cs="Arial"/>
        </w:rPr>
        <w:t xml:space="preserve"> and p</w:t>
      </w:r>
      <w:r w:rsidRPr="00BC3C6C">
        <w:rPr>
          <w:rFonts w:cs="Arial"/>
        </w:rPr>
        <w:t>rocessing will not re</w:t>
      </w:r>
      <w:r>
        <w:rPr>
          <w:rFonts w:cs="Arial"/>
        </w:rPr>
        <w:t>start</w:t>
      </w:r>
      <w:r w:rsidRPr="00BC3C6C">
        <w:rPr>
          <w:rFonts w:cs="Arial"/>
        </w:rPr>
        <w:t xml:space="preserve"> until </w:t>
      </w:r>
      <w:r>
        <w:rPr>
          <w:rFonts w:cs="Arial"/>
        </w:rPr>
        <w:t xml:space="preserve">all </w:t>
      </w:r>
      <w:r w:rsidRPr="00BC3C6C">
        <w:rPr>
          <w:rFonts w:cs="Arial"/>
        </w:rPr>
        <w:t>information is received.</w:t>
      </w:r>
    </w:p>
    <w:p w14:paraId="5C14F0B1" w14:textId="77777777" w:rsidR="00F851A7" w:rsidRDefault="00F851A7" w:rsidP="00F851A7">
      <w:pPr>
        <w:pStyle w:val="StandardParagraphText"/>
        <w:tabs>
          <w:tab w:val="left" w:pos="567"/>
        </w:tabs>
        <w:spacing w:line="276" w:lineRule="auto"/>
        <w:ind w:left="567" w:hanging="567"/>
        <w:rPr>
          <w:rFonts w:cs="Arial"/>
        </w:rPr>
      </w:pPr>
      <w:r>
        <w:rPr>
          <w:rFonts w:cs="Arial"/>
        </w:rPr>
        <w:t>8</w:t>
      </w:r>
      <w:r>
        <w:rPr>
          <w:rFonts w:cs="Arial"/>
        </w:rPr>
        <w:tab/>
      </w:r>
      <w:r w:rsidRPr="00BC3C6C">
        <w:rPr>
          <w:rFonts w:cs="Arial"/>
        </w:rPr>
        <w:t xml:space="preserve">An application does not need to be publicly notified if the environmental </w:t>
      </w:r>
      <w:r w:rsidRPr="005D2A97">
        <w:rPr>
          <w:rFonts w:cs="Arial"/>
          <w:b/>
        </w:rPr>
        <w:t>effects are minor and written approval has been obtained</w:t>
      </w:r>
      <w:r w:rsidRPr="00BC3C6C">
        <w:rPr>
          <w:rFonts w:cs="Arial"/>
        </w:rPr>
        <w:t xml:space="preserve"> from everyone adversely affected by the granting of the consent (</w:t>
      </w:r>
      <w:r>
        <w:rPr>
          <w:rFonts w:cs="Arial"/>
        </w:rPr>
        <w:t>s</w:t>
      </w:r>
      <w:r w:rsidRPr="00BC3C6C">
        <w:rPr>
          <w:rFonts w:cs="Arial"/>
        </w:rPr>
        <w:t xml:space="preserve">95D and </w:t>
      </w:r>
      <w:r>
        <w:rPr>
          <w:rFonts w:cs="Arial"/>
        </w:rPr>
        <w:t>s</w:t>
      </w:r>
      <w:r w:rsidRPr="00BC3C6C">
        <w:rPr>
          <w:rFonts w:cs="Arial"/>
        </w:rPr>
        <w:t xml:space="preserve">95B </w:t>
      </w:r>
      <w:r>
        <w:rPr>
          <w:rFonts w:cs="Arial"/>
        </w:rPr>
        <w:t>of the RMA</w:t>
      </w:r>
      <w:r w:rsidRPr="00BC3C6C">
        <w:rPr>
          <w:rFonts w:cs="Arial"/>
        </w:rPr>
        <w:t xml:space="preserve">). </w:t>
      </w:r>
      <w:r>
        <w:rPr>
          <w:rFonts w:cs="Arial"/>
        </w:rPr>
        <w:t>Written approval f</w:t>
      </w:r>
      <w:r w:rsidRPr="00BC3C6C">
        <w:rPr>
          <w:rFonts w:cs="Arial"/>
        </w:rPr>
        <w:t xml:space="preserve">orms </w:t>
      </w:r>
      <w:r>
        <w:rPr>
          <w:rFonts w:cs="Arial"/>
        </w:rPr>
        <w:t xml:space="preserve">are on our website: </w:t>
      </w:r>
      <w:hyperlink r:id="rId18" w:history="1">
        <w:r w:rsidRPr="008F5F70">
          <w:rPr>
            <w:rStyle w:val="Hyperlink"/>
            <w:rFonts w:cs="Arial"/>
          </w:rPr>
          <w:t>https://www.boprc.govt.nz/do-it-online/consent-forms/</w:t>
        </w:r>
      </w:hyperlink>
      <w:r>
        <w:rPr>
          <w:rFonts w:cs="Arial"/>
        </w:rPr>
        <w:t xml:space="preserve"> under ‘Other forms’</w:t>
      </w:r>
      <w:r w:rsidRPr="00BC3C6C">
        <w:rPr>
          <w:rFonts w:cs="Arial"/>
        </w:rPr>
        <w:t>.</w:t>
      </w:r>
    </w:p>
    <w:p w14:paraId="2A628E0B" w14:textId="77777777" w:rsidR="00F851A7" w:rsidRDefault="00F851A7" w:rsidP="00F851A7">
      <w:pPr>
        <w:pStyle w:val="StandardParagraphText"/>
        <w:tabs>
          <w:tab w:val="left" w:pos="567"/>
        </w:tabs>
        <w:spacing w:line="276" w:lineRule="auto"/>
        <w:ind w:left="567" w:hanging="567"/>
        <w:rPr>
          <w:rFonts w:cs="Arial"/>
        </w:rPr>
      </w:pPr>
      <w:r>
        <w:rPr>
          <w:rFonts w:cs="Arial"/>
        </w:rPr>
        <w:t>9</w:t>
      </w:r>
      <w:r>
        <w:rPr>
          <w:rFonts w:cs="Arial"/>
        </w:rPr>
        <w:tab/>
        <w:t xml:space="preserve">We may </w:t>
      </w:r>
      <w:r w:rsidRPr="00C97BBE">
        <w:rPr>
          <w:rFonts w:cs="Arial"/>
          <w:b/>
        </w:rPr>
        <w:t>review any consent</w:t>
      </w:r>
      <w:r>
        <w:rPr>
          <w:rFonts w:cs="Arial"/>
        </w:rPr>
        <w:t xml:space="preserve"> at any time if the application contains inaccuracies that materially influence the decision made (s</w:t>
      </w:r>
      <w:r w:rsidRPr="00BC3C6C">
        <w:rPr>
          <w:rFonts w:cs="Arial"/>
        </w:rPr>
        <w:t>128(1)(c) of the</w:t>
      </w:r>
      <w:r>
        <w:rPr>
          <w:rFonts w:cs="Arial"/>
        </w:rPr>
        <w:t xml:space="preserve"> RMA)</w:t>
      </w:r>
      <w:r w:rsidRPr="00BC3C6C">
        <w:rPr>
          <w:rFonts w:cs="Arial"/>
        </w:rPr>
        <w:t>.</w:t>
      </w:r>
    </w:p>
    <w:p w14:paraId="21F00A60" w14:textId="77777777" w:rsidR="00F851A7" w:rsidRDefault="00F851A7" w:rsidP="00F851A7">
      <w:pPr>
        <w:jc w:val="left"/>
        <w:rPr>
          <w:b/>
          <w:sz w:val="36"/>
          <w:szCs w:val="22"/>
        </w:rPr>
      </w:pPr>
      <w:r>
        <w:rPr>
          <w:b/>
          <w:sz w:val="36"/>
        </w:rPr>
        <w:br w:type="page"/>
      </w:r>
    </w:p>
    <w:p w14:paraId="10CAB834" w14:textId="77777777" w:rsidR="000747FB" w:rsidRDefault="000747FB" w:rsidP="00BC6447">
      <w:pPr>
        <w:pStyle w:val="StandardParagraphText"/>
        <w:tabs>
          <w:tab w:val="left" w:pos="567"/>
        </w:tabs>
        <w:ind w:left="567" w:hanging="567"/>
        <w:jc w:val="both"/>
        <w:rPr>
          <w:rFonts w:cs="Arial"/>
        </w:rPr>
      </w:pPr>
    </w:p>
    <w:p w14:paraId="4C0966A0" w14:textId="77777777" w:rsidR="003C71D1" w:rsidRPr="000747FB" w:rsidRDefault="003C71D1" w:rsidP="003C71D1">
      <w:pPr>
        <w:pStyle w:val="StandardParagraphText"/>
        <w:tabs>
          <w:tab w:val="left" w:pos="567"/>
          <w:tab w:val="right" w:leader="dot" w:pos="5387"/>
          <w:tab w:val="left" w:pos="6237"/>
          <w:tab w:val="right" w:leader="dot" w:pos="7371"/>
          <w:tab w:val="right" w:leader="dot" w:pos="8505"/>
          <w:tab w:val="right" w:leader="dot" w:pos="9638"/>
        </w:tabs>
        <w:ind w:left="567" w:hanging="567"/>
        <w:rPr>
          <w:b/>
          <w:sz w:val="36"/>
        </w:rPr>
      </w:pPr>
      <w:r>
        <w:rPr>
          <w:b/>
          <w:sz w:val="36"/>
        </w:rPr>
        <w:t xml:space="preserve">How to prepare an assessment of environmental effects </w:t>
      </w:r>
    </w:p>
    <w:p w14:paraId="1FB2E9C2" w14:textId="77777777" w:rsidR="003C71D1" w:rsidRPr="006335B3" w:rsidRDefault="003C71D1" w:rsidP="003C71D1">
      <w:pPr>
        <w:pStyle w:val="StandardParagraphText"/>
        <w:tabs>
          <w:tab w:val="left" w:pos="567"/>
          <w:tab w:val="right" w:leader="dot" w:pos="5387"/>
          <w:tab w:val="left" w:pos="6237"/>
          <w:tab w:val="right" w:leader="dot" w:pos="7371"/>
          <w:tab w:val="right" w:leader="dot" w:pos="8505"/>
          <w:tab w:val="right" w:leader="dot" w:pos="9638"/>
        </w:tabs>
        <w:ind w:left="567" w:hanging="567"/>
        <w:rPr>
          <w:rFonts w:ascii="Arial Bold" w:hAnsi="Arial Bold" w:cs="Arial"/>
          <w:b/>
          <w:spacing w:val="26"/>
          <w:sz w:val="24"/>
          <w:szCs w:val="24"/>
        </w:rPr>
      </w:pPr>
      <w:r>
        <w:rPr>
          <w:rFonts w:ascii="Arial Bold" w:hAnsi="Arial Bold" w:cs="Arial"/>
          <w:b/>
          <w:spacing w:val="26"/>
          <w:sz w:val="24"/>
          <w:szCs w:val="24"/>
        </w:rPr>
        <w:t>K</w:t>
      </w:r>
      <w:r w:rsidRPr="006335B3">
        <w:rPr>
          <w:rFonts w:ascii="Arial Bold" w:hAnsi="Arial Bold" w:cs="Arial"/>
          <w:b/>
          <w:spacing w:val="26"/>
          <w:sz w:val="24"/>
          <w:szCs w:val="24"/>
        </w:rPr>
        <w:t>ey points of Schedule 4 of the RMA</w:t>
      </w:r>
    </w:p>
    <w:p w14:paraId="2DBE84F4" w14:textId="77777777" w:rsidR="003C71D1" w:rsidRPr="000747FB" w:rsidRDefault="003C71D1" w:rsidP="003C71D1">
      <w:pPr>
        <w:pStyle w:val="StandardParagraphText"/>
        <w:pBdr>
          <w:top w:val="single" w:sz="12" w:space="1" w:color="auto"/>
        </w:pBdr>
        <w:spacing w:after="0"/>
        <w:rPr>
          <w:rFonts w:cs="Arial"/>
          <w:sz w:val="24"/>
        </w:rPr>
      </w:pPr>
    </w:p>
    <w:p w14:paraId="00FF5771" w14:textId="77777777" w:rsidR="003C71D1" w:rsidRDefault="003C71D1" w:rsidP="003C71D1">
      <w:pPr>
        <w:pStyle w:val="StandardParagraphText"/>
        <w:spacing w:line="276" w:lineRule="auto"/>
        <w:rPr>
          <w:rFonts w:cs="Arial"/>
        </w:rPr>
      </w:pPr>
      <w:r w:rsidRPr="00BC3C6C">
        <w:rPr>
          <w:rFonts w:cs="Arial"/>
        </w:rPr>
        <w:t xml:space="preserve">The amount of information </w:t>
      </w:r>
      <w:r>
        <w:rPr>
          <w:rFonts w:cs="Arial"/>
        </w:rPr>
        <w:t xml:space="preserve">in your assessment of environmental effects (AEE) </w:t>
      </w:r>
      <w:r w:rsidRPr="00BC3C6C">
        <w:rPr>
          <w:rFonts w:cs="Arial"/>
        </w:rPr>
        <w:t xml:space="preserve">should correspond to the scale and significance of the </w:t>
      </w:r>
      <w:r>
        <w:rPr>
          <w:rFonts w:cs="Arial"/>
        </w:rPr>
        <w:t xml:space="preserve">proposal’s </w:t>
      </w:r>
      <w:r w:rsidRPr="00BC3C6C">
        <w:rPr>
          <w:rFonts w:cs="Arial"/>
        </w:rPr>
        <w:t>environmental effects.</w:t>
      </w:r>
      <w:r>
        <w:rPr>
          <w:rFonts w:cs="Arial"/>
        </w:rPr>
        <w:t xml:space="preserve"> </w:t>
      </w:r>
      <w:r w:rsidRPr="00BC3C6C">
        <w:rPr>
          <w:rFonts w:cs="Arial"/>
        </w:rPr>
        <w:t xml:space="preserve">Your AEE </w:t>
      </w:r>
      <w:r>
        <w:rPr>
          <w:rFonts w:cs="Arial"/>
        </w:rPr>
        <w:t>must</w:t>
      </w:r>
      <w:r w:rsidRPr="00BC3C6C">
        <w:rPr>
          <w:rFonts w:cs="Arial"/>
        </w:rPr>
        <w:t xml:space="preserve"> include:</w:t>
      </w:r>
    </w:p>
    <w:p w14:paraId="5ECA3283" w14:textId="77777777" w:rsidR="003C71D1" w:rsidRPr="000747FB" w:rsidRDefault="003C71D1" w:rsidP="003C71D1">
      <w:pPr>
        <w:pStyle w:val="StandardParagraphText"/>
        <w:numPr>
          <w:ilvl w:val="0"/>
          <w:numId w:val="12"/>
        </w:numPr>
        <w:spacing w:after="120" w:line="276" w:lineRule="auto"/>
      </w:pPr>
      <w:r>
        <w:rPr>
          <w:rFonts w:cs="Arial"/>
        </w:rPr>
        <w:t>A f</w:t>
      </w:r>
      <w:r w:rsidRPr="00BC3C6C">
        <w:rPr>
          <w:rFonts w:cs="Arial"/>
        </w:rPr>
        <w:t>ull description of the proposal, including the site and locality</w:t>
      </w:r>
      <w:r>
        <w:rPr>
          <w:rFonts w:cs="Arial"/>
        </w:rPr>
        <w:t>; a</w:t>
      </w:r>
      <w:r w:rsidRPr="00BC3C6C">
        <w:rPr>
          <w:rFonts w:cs="Arial"/>
        </w:rPr>
        <w:t xml:space="preserve"> site </w:t>
      </w:r>
      <w:r>
        <w:rPr>
          <w:rFonts w:cs="Arial"/>
        </w:rPr>
        <w:t>plan and plans of your proposal</w:t>
      </w:r>
      <w:r w:rsidRPr="00BC3C6C">
        <w:rPr>
          <w:rFonts w:cs="Arial"/>
        </w:rPr>
        <w:t>.</w:t>
      </w:r>
    </w:p>
    <w:p w14:paraId="0E00A8BB" w14:textId="77777777" w:rsidR="003C71D1" w:rsidRPr="000747FB" w:rsidRDefault="003C71D1" w:rsidP="003C71D1">
      <w:pPr>
        <w:pStyle w:val="StandardParagraphText"/>
        <w:numPr>
          <w:ilvl w:val="0"/>
          <w:numId w:val="12"/>
        </w:numPr>
        <w:spacing w:after="120" w:line="276" w:lineRule="auto"/>
      </w:pPr>
      <w:r>
        <w:rPr>
          <w:rFonts w:cs="Arial"/>
        </w:rPr>
        <w:t>A d</w:t>
      </w:r>
      <w:r w:rsidRPr="00BC3C6C">
        <w:rPr>
          <w:rFonts w:cs="Arial"/>
        </w:rPr>
        <w:t>escription of the environmental effects, including the significance and nature of the effects</w:t>
      </w:r>
      <w:r>
        <w:rPr>
          <w:rFonts w:cs="Arial"/>
        </w:rPr>
        <w:t>. A</w:t>
      </w:r>
      <w:r w:rsidRPr="00BC3C6C">
        <w:rPr>
          <w:rFonts w:cs="Arial"/>
        </w:rPr>
        <w:t xml:space="preserve">ddress specific environmental effects </w:t>
      </w:r>
      <w:r>
        <w:rPr>
          <w:rFonts w:cs="Arial"/>
        </w:rPr>
        <w:t xml:space="preserve">and </w:t>
      </w:r>
      <w:r w:rsidRPr="00BC3C6C">
        <w:rPr>
          <w:rFonts w:cs="Arial"/>
        </w:rPr>
        <w:t>refer to issues identifi</w:t>
      </w:r>
      <w:smartTag w:uri="ebop-int/ebop" w:element="staffName">
        <w:r w:rsidRPr="00BC3C6C">
          <w:rPr>
            <w:rFonts w:cs="Arial"/>
          </w:rPr>
          <w:t>ed</w:t>
        </w:r>
      </w:smartTag>
      <w:r w:rsidRPr="00BC3C6C">
        <w:rPr>
          <w:rFonts w:cs="Arial"/>
        </w:rPr>
        <w:t xml:space="preserve"> in the </w:t>
      </w:r>
      <w:r>
        <w:rPr>
          <w:rFonts w:cs="Arial"/>
        </w:rPr>
        <w:t>relevant r</w:t>
      </w:r>
      <w:r w:rsidRPr="00BC3C6C">
        <w:rPr>
          <w:rFonts w:cs="Arial"/>
        </w:rPr>
        <w:t xml:space="preserve">egional </w:t>
      </w:r>
      <w:r>
        <w:rPr>
          <w:rFonts w:cs="Arial"/>
        </w:rPr>
        <w:t>p</w:t>
      </w:r>
      <w:r w:rsidRPr="00BC3C6C">
        <w:rPr>
          <w:rFonts w:cs="Arial"/>
        </w:rPr>
        <w:t>lan</w:t>
      </w:r>
      <w:r>
        <w:rPr>
          <w:rFonts w:cs="Arial"/>
        </w:rPr>
        <w:t>/s</w:t>
      </w:r>
      <w:r w:rsidRPr="00BC3C6C">
        <w:rPr>
          <w:rFonts w:cs="Arial"/>
        </w:rPr>
        <w:t>.</w:t>
      </w:r>
    </w:p>
    <w:p w14:paraId="4A55C468" w14:textId="77777777" w:rsidR="003C71D1" w:rsidRPr="000911F6" w:rsidRDefault="003C71D1" w:rsidP="003C71D1">
      <w:pPr>
        <w:pStyle w:val="StandardParagraphText"/>
        <w:numPr>
          <w:ilvl w:val="0"/>
          <w:numId w:val="12"/>
        </w:numPr>
        <w:spacing w:line="276" w:lineRule="auto"/>
      </w:pPr>
      <w:r>
        <w:rPr>
          <w:rFonts w:cs="Arial"/>
        </w:rPr>
        <w:t>A d</w:t>
      </w:r>
      <w:r w:rsidRPr="00BC3C6C">
        <w:rPr>
          <w:rFonts w:cs="Arial"/>
        </w:rPr>
        <w:t>iscussion of effects that may ne</w:t>
      </w:r>
      <w:smartTag w:uri="ebop-int/ebop" w:element="staffName">
        <w:r w:rsidRPr="00BC3C6C">
          <w:rPr>
            <w:rFonts w:cs="Arial"/>
          </w:rPr>
          <w:t>ed</w:t>
        </w:r>
      </w:smartTag>
      <w:r w:rsidRPr="00BC3C6C">
        <w:rPr>
          <w:rFonts w:cs="Arial"/>
        </w:rPr>
        <w:t xml:space="preserve"> to be controll</w:t>
      </w:r>
      <w:smartTag w:uri="ebop-int/ebop" w:element="staffName">
        <w:r w:rsidRPr="00BC3C6C">
          <w:rPr>
            <w:rFonts w:cs="Arial"/>
          </w:rPr>
          <w:t>ed</w:t>
        </w:r>
      </w:smartTag>
      <w:r w:rsidRPr="00BC3C6C">
        <w:rPr>
          <w:rFonts w:cs="Arial"/>
        </w:rPr>
        <w:t xml:space="preserve"> or monitor</w:t>
      </w:r>
      <w:smartTag w:uri="ebop-int/ebop" w:element="staffName">
        <w:r w:rsidRPr="00BC3C6C">
          <w:rPr>
            <w:rFonts w:cs="Arial"/>
          </w:rPr>
          <w:t>ed</w:t>
        </w:r>
      </w:smartTag>
      <w:r w:rsidRPr="00BC3C6C">
        <w:rPr>
          <w:rFonts w:cs="Arial"/>
        </w:rPr>
        <w:t xml:space="preserve">, how the control or monitoring </w:t>
      </w:r>
      <w:smartTag w:uri="ebop-int/ebop" w:element="staffName">
        <w:r w:rsidRPr="00BC3C6C">
          <w:rPr>
            <w:rFonts w:cs="Arial"/>
          </w:rPr>
          <w:t>will</w:t>
        </w:r>
      </w:smartTag>
      <w:r w:rsidRPr="00BC3C6C">
        <w:rPr>
          <w:rFonts w:cs="Arial"/>
        </w:rPr>
        <w:t xml:space="preserve"> be </w:t>
      </w:r>
      <w:smartTag w:uri="ebop-int/ebop" w:element="staffName">
        <w:r w:rsidRPr="00BC3C6C">
          <w:rPr>
            <w:rFonts w:cs="Arial"/>
          </w:rPr>
          <w:t>carri</w:t>
        </w:r>
        <w:smartTag w:uri="ebop-int/ebop" w:element="staffName">
          <w:r w:rsidRPr="00BC3C6C">
            <w:rPr>
              <w:rFonts w:cs="Arial"/>
            </w:rPr>
            <w:t>e</w:t>
          </w:r>
        </w:smartTag>
      </w:smartTag>
      <w:r w:rsidRPr="00BC3C6C">
        <w:rPr>
          <w:rFonts w:cs="Arial"/>
        </w:rPr>
        <w:t>d out, and by whom.</w:t>
      </w:r>
    </w:p>
    <w:p w14:paraId="575CA5A4" w14:textId="77777777" w:rsidR="003C71D1" w:rsidRPr="000747FB" w:rsidRDefault="003C71D1" w:rsidP="003C71D1">
      <w:pPr>
        <w:pStyle w:val="StandardParagraphText"/>
        <w:numPr>
          <w:ilvl w:val="0"/>
          <w:numId w:val="12"/>
        </w:numPr>
        <w:spacing w:after="120" w:line="276" w:lineRule="auto"/>
      </w:pPr>
      <w:r>
        <w:rPr>
          <w:rFonts w:cs="Arial"/>
        </w:rPr>
        <w:t>A d</w:t>
      </w:r>
      <w:r w:rsidRPr="00BC3C6C">
        <w:rPr>
          <w:rFonts w:cs="Arial"/>
        </w:rPr>
        <w:t>escription of alternatives to avoid, remedy or mitigate environmental effects.</w:t>
      </w:r>
    </w:p>
    <w:p w14:paraId="184B78F2" w14:textId="77777777" w:rsidR="003C71D1" w:rsidRPr="000747FB" w:rsidRDefault="003C71D1" w:rsidP="003C71D1">
      <w:pPr>
        <w:pStyle w:val="StandardParagraphText"/>
        <w:numPr>
          <w:ilvl w:val="0"/>
          <w:numId w:val="12"/>
        </w:numPr>
        <w:spacing w:after="120" w:line="276" w:lineRule="auto"/>
      </w:pPr>
      <w:r>
        <w:rPr>
          <w:rFonts w:cs="Arial"/>
        </w:rPr>
        <w:t>An a</w:t>
      </w:r>
      <w:r w:rsidRPr="00BC3C6C">
        <w:rPr>
          <w:rFonts w:cs="Arial"/>
        </w:rPr>
        <w:t>ssessment of risks to the environment from hazardous substances and/or discharge of contaminants.</w:t>
      </w:r>
    </w:p>
    <w:p w14:paraId="226B92C4" w14:textId="77777777" w:rsidR="003C71D1" w:rsidRPr="009C30C6" w:rsidRDefault="003C71D1" w:rsidP="003C71D1">
      <w:pPr>
        <w:pStyle w:val="StandardParagraphText"/>
        <w:numPr>
          <w:ilvl w:val="0"/>
          <w:numId w:val="12"/>
        </w:numPr>
        <w:spacing w:after="120" w:line="276" w:lineRule="auto"/>
      </w:pPr>
      <w:r>
        <w:rPr>
          <w:rFonts w:cs="Arial"/>
        </w:rPr>
        <w:t>An assessment of the activity against the relevant objectives and policies in the relevant regional plan/s.</w:t>
      </w:r>
      <w:r w:rsidRPr="009C30C6">
        <w:rPr>
          <w:rFonts w:cs="Arial"/>
        </w:rPr>
        <w:t xml:space="preserve"> </w:t>
      </w:r>
    </w:p>
    <w:p w14:paraId="13EA1B2F" w14:textId="77777777" w:rsidR="003C71D1" w:rsidRPr="000747FB" w:rsidRDefault="003C71D1" w:rsidP="003C71D1">
      <w:pPr>
        <w:pStyle w:val="StandardParagraphText"/>
        <w:numPr>
          <w:ilvl w:val="0"/>
          <w:numId w:val="12"/>
        </w:numPr>
        <w:spacing w:after="120" w:line="276" w:lineRule="auto"/>
      </w:pPr>
      <w:r>
        <w:rPr>
          <w:rFonts w:cs="Arial"/>
        </w:rPr>
        <w:t>A r</w:t>
      </w:r>
      <w:r w:rsidRPr="00BC3C6C">
        <w:rPr>
          <w:rFonts w:cs="Arial"/>
        </w:rPr>
        <w:t>ecord of consultation</w:t>
      </w:r>
      <w:r>
        <w:rPr>
          <w:rFonts w:cs="Arial"/>
        </w:rPr>
        <w:t>:</w:t>
      </w:r>
      <w:r w:rsidRPr="00BC3C6C">
        <w:rPr>
          <w:rFonts w:cs="Arial"/>
        </w:rPr>
        <w:t xml:space="preserve"> names and </w:t>
      </w:r>
      <w:r>
        <w:rPr>
          <w:rFonts w:cs="Arial"/>
        </w:rPr>
        <w:t>comments</w:t>
      </w:r>
      <w:r w:rsidRPr="00BC3C6C">
        <w:rPr>
          <w:rFonts w:cs="Arial"/>
        </w:rPr>
        <w:t xml:space="preserve"> of people </w:t>
      </w:r>
      <w:r>
        <w:rPr>
          <w:rFonts w:cs="Arial"/>
        </w:rPr>
        <w:t>you discussed the proposal with</w:t>
      </w:r>
      <w:r w:rsidRPr="00BC3C6C">
        <w:rPr>
          <w:rFonts w:cs="Arial"/>
        </w:rPr>
        <w:t>.</w:t>
      </w:r>
    </w:p>
    <w:p w14:paraId="17219379" w14:textId="77777777" w:rsidR="003C71D1" w:rsidRPr="000747FB" w:rsidRDefault="003C71D1" w:rsidP="003C71D1">
      <w:pPr>
        <w:pStyle w:val="StandardParagraphText"/>
        <w:spacing w:after="120" w:line="276" w:lineRule="auto"/>
      </w:pPr>
    </w:p>
    <w:p w14:paraId="7E2341AD" w14:textId="77777777" w:rsidR="003C71D1" w:rsidRDefault="003C71D1" w:rsidP="00657521">
      <w:pPr>
        <w:pStyle w:val="StandardParagraphText"/>
        <w:shd w:val="clear" w:color="auto" w:fill="DDF0C8"/>
        <w:spacing w:after="360" w:line="276" w:lineRule="auto"/>
        <w:rPr>
          <w:rFonts w:cs="Arial"/>
        </w:rPr>
      </w:pPr>
      <w:r>
        <w:rPr>
          <w:rFonts w:cs="Arial"/>
        </w:rPr>
        <w:t>Y</w:t>
      </w:r>
      <w:r w:rsidRPr="00BC3C6C">
        <w:rPr>
          <w:rFonts w:cs="Arial"/>
        </w:rPr>
        <w:t xml:space="preserve">ou may need specialist advice </w:t>
      </w:r>
      <w:r>
        <w:rPr>
          <w:rFonts w:cs="Arial"/>
        </w:rPr>
        <w:t>f</w:t>
      </w:r>
      <w:r w:rsidRPr="00BC3C6C">
        <w:rPr>
          <w:rFonts w:cs="Arial"/>
        </w:rPr>
        <w:t xml:space="preserve">or more complex applications. </w:t>
      </w:r>
      <w:r>
        <w:rPr>
          <w:rFonts w:cs="Arial"/>
        </w:rPr>
        <w:t xml:space="preserve">Call the </w:t>
      </w:r>
      <w:r w:rsidRPr="00657521">
        <w:rPr>
          <w:rFonts w:cs="Arial"/>
        </w:rPr>
        <w:t>Consents Duty Planner on 0800 884 880</w:t>
      </w:r>
      <w:r>
        <w:rPr>
          <w:rFonts w:cs="Arial"/>
        </w:rPr>
        <w:t xml:space="preserve"> for more information</w:t>
      </w:r>
      <w:r w:rsidRPr="00BC3C6C">
        <w:rPr>
          <w:rFonts w:cs="Arial"/>
        </w:rPr>
        <w:t>.</w:t>
      </w:r>
    </w:p>
    <w:p w14:paraId="299B76F2" w14:textId="77777777" w:rsidR="003C71D1" w:rsidRPr="006335B3" w:rsidRDefault="003C71D1" w:rsidP="003C71D1">
      <w:pPr>
        <w:pStyle w:val="StandardParagraphText"/>
        <w:spacing w:after="360"/>
        <w:rPr>
          <w:rFonts w:ascii="Arial Bold" w:hAnsi="Arial Bold" w:cs="Arial"/>
          <w:b/>
          <w:spacing w:val="26"/>
          <w:sz w:val="24"/>
          <w:szCs w:val="24"/>
        </w:rPr>
      </w:pPr>
      <w:r w:rsidRPr="006335B3">
        <w:rPr>
          <w:rFonts w:ascii="Arial Bold" w:hAnsi="Arial Bold" w:cs="Arial"/>
          <w:b/>
          <w:spacing w:val="26"/>
          <w:sz w:val="24"/>
          <w:szCs w:val="24"/>
        </w:rPr>
        <w:t>It is not adequate to state that there are no environmental effects.</w:t>
      </w:r>
    </w:p>
    <w:p w14:paraId="4C2EE75F" w14:textId="77777777" w:rsidR="003C71D1" w:rsidRDefault="003C71D1" w:rsidP="003C71D1">
      <w:pPr>
        <w:pStyle w:val="StandardParagraphText"/>
        <w:spacing w:after="120"/>
        <w:rPr>
          <w:rFonts w:cs="Arial"/>
        </w:rPr>
      </w:pPr>
      <w:r>
        <w:rPr>
          <w:rFonts w:cs="Arial"/>
        </w:rPr>
        <w:t>If your AEE is not sufficient, we may</w:t>
      </w:r>
      <w:r w:rsidRPr="00BC3C6C">
        <w:rPr>
          <w:rFonts w:cs="Arial"/>
        </w:rPr>
        <w:t>:</w:t>
      </w:r>
    </w:p>
    <w:p w14:paraId="3E6F0FF6" w14:textId="77777777" w:rsidR="003C71D1" w:rsidRPr="000747FB" w:rsidRDefault="003C71D1" w:rsidP="003C71D1">
      <w:pPr>
        <w:pStyle w:val="StandardParagraphText"/>
        <w:numPr>
          <w:ilvl w:val="0"/>
          <w:numId w:val="17"/>
        </w:numPr>
        <w:spacing w:after="120"/>
      </w:pPr>
      <w:r>
        <w:rPr>
          <w:rFonts w:cs="Arial"/>
        </w:rPr>
        <w:t>not accept your application</w:t>
      </w:r>
    </w:p>
    <w:p w14:paraId="45C43226" w14:textId="77777777" w:rsidR="003C71D1" w:rsidRPr="000747FB" w:rsidRDefault="003C71D1" w:rsidP="003C71D1">
      <w:pPr>
        <w:pStyle w:val="StandardParagraphText"/>
        <w:numPr>
          <w:ilvl w:val="0"/>
          <w:numId w:val="17"/>
        </w:numPr>
        <w:spacing w:after="120"/>
      </w:pPr>
      <w:r>
        <w:rPr>
          <w:rFonts w:cs="Arial"/>
        </w:rPr>
        <w:t>turn down your application</w:t>
      </w:r>
    </w:p>
    <w:p w14:paraId="12C4B738" w14:textId="77777777" w:rsidR="003C71D1" w:rsidRPr="000747FB" w:rsidRDefault="003C71D1" w:rsidP="003C71D1">
      <w:pPr>
        <w:pStyle w:val="StandardParagraphText"/>
        <w:numPr>
          <w:ilvl w:val="0"/>
          <w:numId w:val="17"/>
        </w:numPr>
        <w:spacing w:after="120"/>
      </w:pPr>
      <w:r w:rsidRPr="00BC3C6C">
        <w:rPr>
          <w:rFonts w:cs="Arial"/>
        </w:rPr>
        <w:t xml:space="preserve">impose </w:t>
      </w:r>
      <w:r>
        <w:rPr>
          <w:rFonts w:cs="Arial"/>
        </w:rPr>
        <w:t>many</w:t>
      </w:r>
      <w:r w:rsidRPr="00BC3C6C">
        <w:rPr>
          <w:rFonts w:cs="Arial"/>
        </w:rPr>
        <w:t xml:space="preserve"> cond</w:t>
      </w:r>
      <w:r>
        <w:rPr>
          <w:rFonts w:cs="Arial"/>
        </w:rPr>
        <w:t>itions on your resource consent</w:t>
      </w:r>
    </w:p>
    <w:p w14:paraId="1FB5A9E6" w14:textId="77777777" w:rsidR="003C71D1" w:rsidRPr="000747FB" w:rsidRDefault="003C71D1" w:rsidP="003C71D1">
      <w:pPr>
        <w:pStyle w:val="StandardParagraphText"/>
        <w:numPr>
          <w:ilvl w:val="0"/>
          <w:numId w:val="17"/>
        </w:numPr>
        <w:spacing w:after="120"/>
      </w:pPr>
      <w:r w:rsidRPr="00BC3C6C">
        <w:rPr>
          <w:rFonts w:cs="Arial"/>
        </w:rPr>
        <w:t>ask for more information, delaying the time to process your application, or</w:t>
      </w:r>
    </w:p>
    <w:p w14:paraId="1743AC22" w14:textId="77777777" w:rsidR="003C71D1" w:rsidRPr="000747FB" w:rsidRDefault="003C71D1" w:rsidP="003C71D1">
      <w:pPr>
        <w:pStyle w:val="StandardParagraphText"/>
        <w:numPr>
          <w:ilvl w:val="0"/>
          <w:numId w:val="17"/>
        </w:numPr>
      </w:pPr>
      <w:r w:rsidRPr="00BC3C6C">
        <w:rPr>
          <w:rFonts w:cs="Arial"/>
        </w:rPr>
        <w:t xml:space="preserve">commission someone else to review </w:t>
      </w:r>
      <w:r>
        <w:rPr>
          <w:rFonts w:cs="Arial"/>
        </w:rPr>
        <w:t>the</w:t>
      </w:r>
      <w:r w:rsidRPr="00BC3C6C">
        <w:rPr>
          <w:rFonts w:cs="Arial"/>
        </w:rPr>
        <w:t xml:space="preserve"> application at </w:t>
      </w:r>
      <w:r>
        <w:rPr>
          <w:rFonts w:cs="Arial"/>
        </w:rPr>
        <w:t>your</w:t>
      </w:r>
      <w:r w:rsidRPr="00BC3C6C">
        <w:rPr>
          <w:rFonts w:cs="Arial"/>
        </w:rPr>
        <w:t xml:space="preserve"> cost.</w:t>
      </w:r>
    </w:p>
    <w:p w14:paraId="1A2F4415" w14:textId="77777777" w:rsidR="003C71D1" w:rsidRDefault="003C71D1" w:rsidP="003C71D1">
      <w:pPr>
        <w:pStyle w:val="StandardParagraphText"/>
        <w:spacing w:line="276" w:lineRule="auto"/>
        <w:rPr>
          <w:b/>
        </w:rPr>
      </w:pPr>
    </w:p>
    <w:p w14:paraId="2253A828" w14:textId="77777777" w:rsidR="000747FB" w:rsidRPr="00657521" w:rsidRDefault="003C71D1" w:rsidP="003C71D1">
      <w:pPr>
        <w:pStyle w:val="StandardParagraphText"/>
        <w:rPr>
          <w:rFonts w:cs="Arial"/>
          <w:b/>
          <w:color w:val="0070C0"/>
        </w:rPr>
      </w:pPr>
      <w:r>
        <w:rPr>
          <w:b/>
        </w:rPr>
        <w:t xml:space="preserve">For more information </w:t>
      </w:r>
      <w:r w:rsidRPr="00BC3C6C">
        <w:rPr>
          <w:rFonts w:cs="Arial"/>
        </w:rPr>
        <w:t xml:space="preserve">see the Ministry for the Environment’s </w:t>
      </w:r>
      <w:r w:rsidRPr="00956C00">
        <w:rPr>
          <w:rFonts w:cs="Arial"/>
          <w:i/>
        </w:rPr>
        <w:t>Good Practice Guide on How to Prepare an AEE</w:t>
      </w:r>
      <w:r>
        <w:rPr>
          <w:rFonts w:cs="Arial"/>
        </w:rPr>
        <w:t xml:space="preserve"> </w:t>
      </w:r>
      <w:r w:rsidRPr="00BC3C6C">
        <w:rPr>
          <w:rFonts w:cs="Arial"/>
        </w:rPr>
        <w:t xml:space="preserve">and </w:t>
      </w:r>
      <w:r>
        <w:rPr>
          <w:rFonts w:cs="Arial"/>
        </w:rPr>
        <w:t>its</w:t>
      </w:r>
      <w:r w:rsidRPr="00BC3C6C">
        <w:rPr>
          <w:rFonts w:cs="Arial"/>
        </w:rPr>
        <w:t xml:space="preserve"> brochure on making resource consent applications, at </w:t>
      </w:r>
      <w:hyperlink r:id="rId19" w:history="1">
        <w:r w:rsidRPr="00657521">
          <w:rPr>
            <w:rStyle w:val="Hyperlink"/>
            <w:rFonts w:cs="Arial"/>
            <w:b/>
            <w:color w:val="0070C0"/>
          </w:rPr>
          <w:t>www.mfe.govt.nz/publications/rma</w:t>
        </w:r>
      </w:hyperlink>
    </w:p>
    <w:p w14:paraId="7E66C7CA" w14:textId="77777777" w:rsidR="003C71D1" w:rsidRDefault="003C71D1">
      <w:pPr>
        <w:jc w:val="left"/>
        <w:rPr>
          <w:b/>
          <w:sz w:val="36"/>
          <w:szCs w:val="22"/>
        </w:rPr>
      </w:pPr>
      <w:r>
        <w:rPr>
          <w:b/>
          <w:sz w:val="36"/>
        </w:rPr>
        <w:br w:type="page"/>
      </w:r>
    </w:p>
    <w:p w14:paraId="480B989A" w14:textId="77777777" w:rsidR="003C71D1" w:rsidRPr="000747FB" w:rsidRDefault="003C71D1" w:rsidP="003C71D1">
      <w:pPr>
        <w:pStyle w:val="StandardParagraphText"/>
        <w:rPr>
          <w:b/>
          <w:sz w:val="36"/>
        </w:rPr>
      </w:pPr>
      <w:r w:rsidRPr="000747FB">
        <w:rPr>
          <w:b/>
          <w:sz w:val="36"/>
        </w:rPr>
        <w:lastRenderedPageBreak/>
        <w:t>Hourly cha</w:t>
      </w:r>
      <w:r>
        <w:rPr>
          <w:b/>
          <w:sz w:val="36"/>
        </w:rPr>
        <w:t xml:space="preserve">rges for staff and consultants </w:t>
      </w:r>
    </w:p>
    <w:p w14:paraId="02B15129" w14:textId="77777777" w:rsidR="003C71D1" w:rsidRDefault="003C71D1" w:rsidP="003C71D1">
      <w:pPr>
        <w:pStyle w:val="StandardParagraphText"/>
        <w:spacing w:after="0"/>
        <w:jc w:val="center"/>
        <w:rPr>
          <w:rFonts w:cs="Arial"/>
          <w:color w:val="000000"/>
          <w:lang w:val="en-GB" w:eastAsia="en-GB"/>
        </w:rPr>
      </w:pPr>
    </w:p>
    <w:tbl>
      <w:tblPr>
        <w:tblW w:w="4423" w:type="pct"/>
        <w:tblInd w:w="204" w:type="dxa"/>
        <w:tblLook w:val="04A0" w:firstRow="1" w:lastRow="0" w:firstColumn="1" w:lastColumn="0" w:noHBand="0" w:noVBand="1"/>
      </w:tblPr>
      <w:tblGrid>
        <w:gridCol w:w="6405"/>
        <w:gridCol w:w="2312"/>
      </w:tblGrid>
      <w:tr w:rsidR="0001217B" w14:paraId="0429D572" w14:textId="77777777" w:rsidTr="0001217B">
        <w:trPr>
          <w:trHeight w:val="1189"/>
        </w:trPr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E39E82" w14:textId="77777777" w:rsidR="0001217B" w:rsidRDefault="0001217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color w:val="000000"/>
                <w:sz w:val="32"/>
                <w:szCs w:val="32"/>
                <w:lang w:val="en-GB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  <w:lang w:val="en-GB"/>
              </w:rPr>
              <w:t>Group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44C961" w14:textId="77777777" w:rsidR="0001217B" w:rsidRDefault="0001217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  <w:t>Hourly charge</w:t>
            </w:r>
          </w:p>
          <w:p w14:paraId="2EEE544C" w14:textId="77777777" w:rsidR="0001217B" w:rsidRDefault="0001217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  <w:t xml:space="preserve"> GST</w:t>
            </w:r>
          </w:p>
          <w:p w14:paraId="0824BB15" w14:textId="77777777" w:rsidR="0001217B" w:rsidRDefault="0001217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bCs/>
                <w:color w:val="000000"/>
                <w:sz w:val="20"/>
                <w:lang w:val="en-GB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  <w:t>(</w:t>
            </w:r>
            <w:proofErr w:type="spellStart"/>
            <w:r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  <w:t>Excl</w:t>
            </w:r>
            <w:proofErr w:type="spellEnd"/>
            <w:r>
              <w:rPr>
                <w:rFonts w:cs="Arial"/>
                <w:b/>
                <w:bCs/>
                <w:color w:val="000000"/>
                <w:sz w:val="24"/>
                <w:szCs w:val="24"/>
                <w:lang w:val="en-GB"/>
              </w:rPr>
              <w:t xml:space="preserve"> GST)</w:t>
            </w:r>
          </w:p>
        </w:tc>
      </w:tr>
      <w:tr w:rsidR="0001217B" w14:paraId="0AA94993" w14:textId="77777777" w:rsidTr="0001217B"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EE2E76" w14:textId="77777777" w:rsidR="0001217B" w:rsidRDefault="0001217B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Administration/Coordinator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79399C" w14:textId="77777777" w:rsidR="0001217B" w:rsidRDefault="0001217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$140.00</w:t>
            </w:r>
          </w:p>
          <w:p w14:paraId="0CA40039" w14:textId="77777777" w:rsidR="0001217B" w:rsidRDefault="0001217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($121.74)</w:t>
            </w:r>
          </w:p>
        </w:tc>
      </w:tr>
      <w:tr w:rsidR="0001217B" w14:paraId="707401E3" w14:textId="77777777" w:rsidTr="0001217B">
        <w:trPr>
          <w:trHeight w:val="2320"/>
        </w:trPr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784F17" w14:textId="77777777" w:rsidR="0001217B" w:rsidRDefault="0001217B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Officers/Planners</w:t>
            </w:r>
          </w:p>
          <w:p w14:paraId="717EF227" w14:textId="77777777" w:rsidR="0001217B" w:rsidRDefault="0001217B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Senior Officers/ Planners</w:t>
            </w:r>
          </w:p>
          <w:p w14:paraId="2E1CC957" w14:textId="77777777" w:rsidR="0001217B" w:rsidRDefault="0001217B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Engineers/Scientist/Regulatory Project Officers (RPO)</w:t>
            </w:r>
          </w:p>
          <w:p w14:paraId="2164DC29" w14:textId="77777777" w:rsidR="0001217B" w:rsidRDefault="0001217B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External contracted Compliance Monitoring Officer (externally contracted)</w:t>
            </w:r>
          </w:p>
          <w:p w14:paraId="355EC44C" w14:textId="77777777" w:rsidR="0001217B" w:rsidRDefault="0001217B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Maritime Officer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9D6251" w14:textId="77777777" w:rsidR="0001217B" w:rsidRDefault="0001217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$200.00</w:t>
            </w:r>
          </w:p>
          <w:p w14:paraId="23D17493" w14:textId="77777777" w:rsidR="0001217B" w:rsidRDefault="0001217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($173.91)</w:t>
            </w:r>
          </w:p>
          <w:p w14:paraId="3571F941" w14:textId="77777777" w:rsidR="0001217B" w:rsidRDefault="0001217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Cs w:val="22"/>
                <w:lang w:val="en-GB"/>
              </w:rPr>
            </w:pPr>
          </w:p>
        </w:tc>
      </w:tr>
      <w:tr w:rsidR="0001217B" w14:paraId="15BD812B" w14:textId="77777777" w:rsidTr="0001217B">
        <w:trPr>
          <w:trHeight w:val="1531"/>
        </w:trPr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79420D" w14:textId="77777777" w:rsidR="0001217B" w:rsidRDefault="0001217B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Team Leaders/Senior RPO/Works Engineer/Senior Maritime Officer</w:t>
            </w:r>
          </w:p>
          <w:p w14:paraId="1FE7A572" w14:textId="77777777" w:rsidR="0001217B" w:rsidRDefault="0001217B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Senior Engineer/Senior Scientist/Harbourmaster</w:t>
            </w:r>
          </w:p>
          <w:p w14:paraId="14C2CD26" w14:textId="77777777" w:rsidR="0001217B" w:rsidRDefault="0001217B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Pou Ngaio (Technical/Cultural RMA Specialist)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44F044" w14:textId="77777777" w:rsidR="0001217B" w:rsidRDefault="0001217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$220.00</w:t>
            </w:r>
          </w:p>
          <w:p w14:paraId="3FC222CA" w14:textId="77777777" w:rsidR="0001217B" w:rsidRDefault="0001217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($191.30)</w:t>
            </w:r>
          </w:p>
        </w:tc>
      </w:tr>
      <w:tr w:rsidR="0001217B" w14:paraId="76036259" w14:textId="77777777" w:rsidTr="0001217B"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1103AC" w14:textId="77777777" w:rsidR="0001217B" w:rsidRDefault="0001217B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Managers/Regional Harbourmaster/Engineering Manager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C6A80B" w14:textId="77777777" w:rsidR="0001217B" w:rsidRDefault="0001217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$325.00</w:t>
            </w:r>
          </w:p>
          <w:p w14:paraId="3D295735" w14:textId="77777777" w:rsidR="0001217B" w:rsidRDefault="0001217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($282.61)</w:t>
            </w:r>
          </w:p>
        </w:tc>
      </w:tr>
      <w:tr w:rsidR="0001217B" w14:paraId="2B552C50" w14:textId="77777777" w:rsidTr="0001217B"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D5DB" w14:textId="77777777" w:rsidR="0001217B" w:rsidRDefault="0001217B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Consultants/Contractors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378F" w14:textId="77777777" w:rsidR="0001217B" w:rsidRDefault="0001217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As charged by consultant/contractor</w:t>
            </w:r>
          </w:p>
        </w:tc>
      </w:tr>
      <w:tr w:rsidR="0001217B" w14:paraId="389598C9" w14:textId="77777777" w:rsidTr="0001217B"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B7D9" w14:textId="77777777" w:rsidR="0001217B" w:rsidRDefault="0001217B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Regional Council staff mileage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0846" w14:textId="77777777" w:rsidR="0001217B" w:rsidRDefault="0001217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Current applicable</w:t>
            </w:r>
          </w:p>
          <w:p w14:paraId="72155CCA" w14:textId="77777777" w:rsidR="0001217B" w:rsidRDefault="0001217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 xml:space="preserve"> IRD rate</w:t>
            </w:r>
          </w:p>
        </w:tc>
      </w:tr>
    </w:tbl>
    <w:p w14:paraId="67834658" w14:textId="77777777" w:rsidR="003C71D1" w:rsidRDefault="003C71D1" w:rsidP="003C71D1">
      <w:pPr>
        <w:pStyle w:val="StandardParagraphText"/>
        <w:spacing w:after="120"/>
        <w:rPr>
          <w:rFonts w:cs="Arial"/>
          <w:color w:val="000000"/>
          <w:lang w:val="en-GB" w:eastAsia="en-GB"/>
        </w:rPr>
      </w:pPr>
    </w:p>
    <w:p w14:paraId="322E7D81" w14:textId="77777777" w:rsidR="003C71D1" w:rsidRPr="006F3702" w:rsidRDefault="003C71D1" w:rsidP="003C71D1">
      <w:pPr>
        <w:pStyle w:val="StandardParagraphText"/>
        <w:spacing w:after="120"/>
        <w:rPr>
          <w:rFonts w:cs="Arial"/>
          <w:color w:val="000000"/>
          <w:sz w:val="24"/>
          <w:szCs w:val="24"/>
          <w:lang w:val="en-GB" w:eastAsia="en-GB"/>
        </w:rPr>
      </w:pPr>
      <w:r w:rsidRPr="006F3702">
        <w:rPr>
          <w:rFonts w:cs="Arial"/>
          <w:color w:val="000000"/>
          <w:sz w:val="24"/>
          <w:szCs w:val="24"/>
          <w:lang w:val="en-GB" w:eastAsia="en-GB"/>
        </w:rPr>
        <w:t xml:space="preserve">The full </w:t>
      </w:r>
      <w:r w:rsidRPr="006F3702">
        <w:rPr>
          <w:rFonts w:cs="Arial"/>
          <w:b/>
          <w:color w:val="000000"/>
          <w:sz w:val="24"/>
          <w:szCs w:val="24"/>
          <w:lang w:val="en-GB" w:eastAsia="en-GB"/>
        </w:rPr>
        <w:t>Section 36 Charges Policy</w:t>
      </w:r>
      <w:r w:rsidRPr="006F3702">
        <w:rPr>
          <w:rFonts w:cs="Arial"/>
          <w:color w:val="000000"/>
          <w:sz w:val="24"/>
          <w:szCs w:val="24"/>
          <w:lang w:val="en-GB" w:eastAsia="en-GB"/>
        </w:rPr>
        <w:t xml:space="preserve"> is on our website:</w:t>
      </w:r>
    </w:p>
    <w:p w14:paraId="3C919F0C" w14:textId="77777777" w:rsidR="003C71D1" w:rsidRPr="00657521" w:rsidRDefault="00000000" w:rsidP="003C71D1">
      <w:pPr>
        <w:pStyle w:val="StandardParagraphText"/>
        <w:rPr>
          <w:rFonts w:cs="Arial"/>
          <w:b/>
          <w:color w:val="0070C0"/>
          <w:sz w:val="24"/>
          <w:szCs w:val="24"/>
          <w:lang w:val="en-GB" w:eastAsia="en-GB"/>
        </w:rPr>
      </w:pPr>
      <w:hyperlink r:id="rId20" w:history="1">
        <w:r w:rsidR="003C71D1" w:rsidRPr="00657521">
          <w:rPr>
            <w:rStyle w:val="Hyperlink"/>
            <w:rFonts w:cs="Arial"/>
            <w:b/>
            <w:color w:val="0070C0"/>
            <w:sz w:val="24"/>
            <w:szCs w:val="24"/>
            <w:lang w:val="en-GB" w:eastAsia="en-GB"/>
          </w:rPr>
          <w:t>http://www.boprc.govt.nz/knowledge-centre/policies/section-36-charges-policy/</w:t>
        </w:r>
      </w:hyperlink>
    </w:p>
    <w:sectPr w:rsidR="003C71D1" w:rsidRPr="00657521" w:rsidSect="00A751CF">
      <w:headerReference w:type="first" r:id="rId21"/>
      <w:type w:val="oddPage"/>
      <w:pgSz w:w="11906" w:h="16838" w:code="9"/>
      <w:pgMar w:top="1134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A3DC4" w14:textId="77777777" w:rsidR="00EE5676" w:rsidRDefault="00EE5676">
      <w:r>
        <w:separator/>
      </w:r>
    </w:p>
  </w:endnote>
  <w:endnote w:type="continuationSeparator" w:id="0">
    <w:p w14:paraId="4B23A5E6" w14:textId="77777777" w:rsidR="00EE5676" w:rsidRDefault="00EE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8FF2" w14:textId="77777777" w:rsidR="00D468D5" w:rsidRDefault="00D468D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A736F">
      <w:rPr>
        <w:noProof/>
      </w:rPr>
      <w:t>2</w:t>
    </w:r>
    <w:r>
      <w:fldChar w:fldCharType="end"/>
    </w:r>
  </w:p>
  <w:p w14:paraId="7E22F09B" w14:textId="77777777" w:rsidR="00D468D5" w:rsidRDefault="00D468D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ABE64" w14:textId="77777777" w:rsidR="00D468D5" w:rsidRDefault="00000000" w:rsidP="006D5D2D">
    <w:pPr>
      <w:pStyle w:val="Footer"/>
      <w:tabs>
        <w:tab w:val="clear" w:pos="4153"/>
        <w:tab w:val="clear" w:pos="8306"/>
        <w:tab w:val="center" w:pos="4820"/>
        <w:tab w:val="right" w:pos="9639"/>
      </w:tabs>
      <w:rPr>
        <w:b/>
      </w:rPr>
    </w:pPr>
    <w:fldSimple w:instr=" DOCPROPERTY  Objective-Id  \* MERGEFORMAT ">
      <w:r w:rsidR="0001217B">
        <w:t>A2907799</w:t>
      </w:r>
    </w:fldSimple>
    <w:r w:rsidR="00D468D5">
      <w:tab/>
      <w:t>Install geothermal bores</w:t>
    </w:r>
    <w:r w:rsidR="008A7A0D">
      <w:t>:</w:t>
    </w:r>
    <w:r w:rsidR="00D468D5">
      <w:t xml:space="preserve"> field exploration, commercial</w:t>
    </w:r>
    <w:r w:rsidR="008A7A0D">
      <w:t xml:space="preserve"> or industrial use</w:t>
    </w:r>
    <w:r w:rsidR="00D468D5">
      <w:tab/>
      <w:t xml:space="preserve">Page </w:t>
    </w:r>
    <w:r w:rsidR="00D468D5">
      <w:rPr>
        <w:b/>
      </w:rPr>
      <w:fldChar w:fldCharType="begin"/>
    </w:r>
    <w:r w:rsidR="00D468D5">
      <w:rPr>
        <w:b/>
      </w:rPr>
      <w:instrText xml:space="preserve"> PAGE  \* Arabic  \* MERGEFORMAT </w:instrText>
    </w:r>
    <w:r w:rsidR="00D468D5">
      <w:rPr>
        <w:b/>
      </w:rPr>
      <w:fldChar w:fldCharType="separate"/>
    </w:r>
    <w:r w:rsidR="00EA736F">
      <w:rPr>
        <w:b/>
        <w:noProof/>
      </w:rPr>
      <w:t>10</w:t>
    </w:r>
    <w:r w:rsidR="00D468D5">
      <w:rPr>
        <w:b/>
      </w:rPr>
      <w:fldChar w:fldCharType="end"/>
    </w:r>
    <w:r w:rsidR="00D468D5">
      <w:t xml:space="preserve"> of </w:t>
    </w:r>
    <w:r w:rsidR="00D468D5">
      <w:rPr>
        <w:b/>
      </w:rPr>
      <w:fldChar w:fldCharType="begin"/>
    </w:r>
    <w:r w:rsidR="00D468D5">
      <w:rPr>
        <w:b/>
      </w:rPr>
      <w:instrText xml:space="preserve"> NUMPAGES  \* Arabic  \* MERGEFORMAT </w:instrText>
    </w:r>
    <w:r w:rsidR="00D468D5">
      <w:rPr>
        <w:b/>
      </w:rPr>
      <w:fldChar w:fldCharType="separate"/>
    </w:r>
    <w:r w:rsidR="00EA736F">
      <w:rPr>
        <w:b/>
        <w:noProof/>
      </w:rPr>
      <w:t>11</w:t>
    </w:r>
    <w:r w:rsidR="00D468D5">
      <w:rPr>
        <w:b/>
      </w:rPr>
      <w:fldChar w:fldCharType="end"/>
    </w:r>
  </w:p>
  <w:p w14:paraId="0626D042" w14:textId="77777777" w:rsidR="00D468D5" w:rsidRPr="006D5D2D" w:rsidRDefault="00D468D5" w:rsidP="00DD2FFA">
    <w:pPr>
      <w:pStyle w:val="Footer"/>
      <w:tabs>
        <w:tab w:val="clear" w:pos="4153"/>
        <w:tab w:val="clear" w:pos="8306"/>
        <w:tab w:val="center" w:pos="4820"/>
        <w:tab w:val="right" w:pos="9639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012BD" w14:textId="77777777" w:rsidR="00D468D5" w:rsidRPr="003D7093" w:rsidRDefault="00000000" w:rsidP="003D7093">
    <w:pPr>
      <w:pStyle w:val="Footer"/>
      <w:tabs>
        <w:tab w:val="clear" w:pos="4153"/>
        <w:tab w:val="clear" w:pos="8306"/>
        <w:tab w:val="center" w:pos="4820"/>
        <w:tab w:val="right" w:pos="9639"/>
      </w:tabs>
      <w:rPr>
        <w:b/>
      </w:rPr>
    </w:pPr>
    <w:fldSimple w:instr=" DOCPROPERTY  Objective-Id  \* MERGEFORMAT ">
      <w:r w:rsidR="0001217B">
        <w:t>A2907799</w:t>
      </w:r>
    </w:fldSimple>
    <w:r w:rsidR="00D468D5">
      <w:tab/>
      <w:t>Install geothermal bores</w:t>
    </w:r>
    <w:r w:rsidR="003D7093">
      <w:t>:</w:t>
    </w:r>
    <w:r w:rsidR="00D468D5">
      <w:t xml:space="preserve"> field exploration, commercial </w:t>
    </w:r>
    <w:r w:rsidR="003D7093">
      <w:t>or industrial use</w:t>
    </w:r>
    <w:r w:rsidR="00D468D5">
      <w:tab/>
      <w:t xml:space="preserve">Page </w:t>
    </w:r>
    <w:r w:rsidR="00D468D5">
      <w:rPr>
        <w:b/>
      </w:rPr>
      <w:fldChar w:fldCharType="begin"/>
    </w:r>
    <w:r w:rsidR="00D468D5">
      <w:rPr>
        <w:b/>
      </w:rPr>
      <w:instrText xml:space="preserve"> PAGE  \* Arabic  \* MERGEFORMAT </w:instrText>
    </w:r>
    <w:r w:rsidR="00D468D5">
      <w:rPr>
        <w:b/>
      </w:rPr>
      <w:fldChar w:fldCharType="separate"/>
    </w:r>
    <w:r w:rsidR="00EA736F">
      <w:rPr>
        <w:b/>
        <w:noProof/>
      </w:rPr>
      <w:t>9</w:t>
    </w:r>
    <w:r w:rsidR="00D468D5">
      <w:rPr>
        <w:b/>
      </w:rPr>
      <w:fldChar w:fldCharType="end"/>
    </w:r>
    <w:r w:rsidR="00D468D5">
      <w:t xml:space="preserve"> of </w:t>
    </w:r>
    <w:r w:rsidR="00D468D5">
      <w:rPr>
        <w:b/>
      </w:rPr>
      <w:fldChar w:fldCharType="begin"/>
    </w:r>
    <w:r w:rsidR="00D468D5">
      <w:rPr>
        <w:b/>
      </w:rPr>
      <w:instrText xml:space="preserve"> NUMPAGES  \* Arabic  \* MERGEFORMAT </w:instrText>
    </w:r>
    <w:r w:rsidR="00D468D5">
      <w:rPr>
        <w:b/>
      </w:rPr>
      <w:fldChar w:fldCharType="separate"/>
    </w:r>
    <w:r w:rsidR="00EA736F">
      <w:rPr>
        <w:b/>
        <w:noProof/>
      </w:rPr>
      <w:t>11</w:t>
    </w:r>
    <w:r w:rsidR="00D468D5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5ED05" w14:textId="77777777" w:rsidR="00EE5676" w:rsidRDefault="00EE5676">
      <w:r>
        <w:separator/>
      </w:r>
    </w:p>
  </w:footnote>
  <w:footnote w:type="continuationSeparator" w:id="0">
    <w:p w14:paraId="2074BB63" w14:textId="77777777" w:rsidR="00EE5676" w:rsidRDefault="00EE5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C6504" w14:textId="77777777" w:rsidR="00D468D5" w:rsidRDefault="009E0398" w:rsidP="00BA04D6">
    <w:pPr>
      <w:pStyle w:val="Header"/>
      <w:rPr>
        <w:sz w:val="14"/>
      </w:rPr>
    </w:pPr>
    <w:r>
      <w:rPr>
        <w:noProof/>
        <w:sz w:val="14"/>
        <w:lang w:eastAsia="en-NZ"/>
      </w:rPr>
      <w:drawing>
        <wp:anchor distT="0" distB="0" distL="114300" distR="114300" simplePos="0" relativeHeight="251658240" behindDoc="1" locked="0" layoutInCell="1" allowOverlap="1" wp14:anchorId="49FF3521" wp14:editId="5EA5FCA4">
          <wp:simplePos x="0" y="0"/>
          <wp:positionH relativeFrom="column">
            <wp:posOffset>-732692</wp:posOffset>
          </wp:positionH>
          <wp:positionV relativeFrom="paragraph">
            <wp:posOffset>-451338</wp:posOffset>
          </wp:positionV>
          <wp:extent cx="7573645" cy="3606165"/>
          <wp:effectExtent l="0" t="0" r="825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4800 Header for BOPRC Consent Forms_visu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3645" cy="360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FC5033" w14:textId="77777777" w:rsidR="00D468D5" w:rsidRDefault="00D468D5" w:rsidP="00BA04D6">
    <w:pPr>
      <w:pStyle w:val="Header"/>
      <w:rPr>
        <w:sz w:val="14"/>
      </w:rPr>
    </w:pPr>
  </w:p>
  <w:p w14:paraId="4D9D9735" w14:textId="77777777" w:rsidR="00D468D5" w:rsidRDefault="00D468D5" w:rsidP="00BA04D6">
    <w:pPr>
      <w:pStyle w:val="Header"/>
      <w:rPr>
        <w:sz w:val="14"/>
      </w:rPr>
    </w:pPr>
  </w:p>
  <w:p w14:paraId="31BEAE90" w14:textId="77777777" w:rsidR="00D468D5" w:rsidRDefault="00D468D5" w:rsidP="00BA04D6">
    <w:pPr>
      <w:pStyle w:val="Header"/>
      <w:rPr>
        <w:sz w:val="14"/>
      </w:rPr>
    </w:pPr>
  </w:p>
  <w:p w14:paraId="7B3B89C6" w14:textId="77777777" w:rsidR="00D468D5" w:rsidRDefault="00D468D5" w:rsidP="00BA04D6">
    <w:pPr>
      <w:pStyle w:val="Header"/>
      <w:rPr>
        <w:sz w:val="14"/>
      </w:rPr>
    </w:pPr>
  </w:p>
  <w:p w14:paraId="36216B5D" w14:textId="77777777" w:rsidR="00D468D5" w:rsidRPr="0008205C" w:rsidRDefault="00D468D5" w:rsidP="00BA04D6">
    <w:pPr>
      <w:pStyle w:val="Header"/>
      <w:rPr>
        <w:sz w:val="8"/>
      </w:rPr>
    </w:pPr>
  </w:p>
  <w:tbl>
    <w:tblPr>
      <w:tblW w:w="4961" w:type="dxa"/>
      <w:tblInd w:w="4361" w:type="dxa"/>
      <w:tblLook w:val="04A0" w:firstRow="1" w:lastRow="0" w:firstColumn="1" w:lastColumn="0" w:noHBand="0" w:noVBand="1"/>
    </w:tblPr>
    <w:tblGrid>
      <w:gridCol w:w="1134"/>
      <w:gridCol w:w="113"/>
      <w:gridCol w:w="421"/>
      <w:gridCol w:w="741"/>
      <w:gridCol w:w="1276"/>
      <w:gridCol w:w="1276"/>
    </w:tblGrid>
    <w:tr w:rsidR="00D468D5" w:rsidRPr="0008205C" w14:paraId="3AD5B56F" w14:textId="77777777" w:rsidTr="003B3AB5">
      <w:trPr>
        <w:trHeight w:val="505"/>
      </w:trPr>
      <w:tc>
        <w:tcPr>
          <w:tcW w:w="1247" w:type="dxa"/>
          <w:gridSpan w:val="2"/>
          <w:shd w:val="clear" w:color="auto" w:fill="auto"/>
          <w:vAlign w:val="center"/>
        </w:tcPr>
        <w:p w14:paraId="3B20A122" w14:textId="77777777" w:rsidR="00D468D5" w:rsidRPr="0008205C" w:rsidRDefault="00D468D5" w:rsidP="003B3AB5">
          <w:pPr>
            <w:rPr>
              <w:rFonts w:cs="Arial"/>
              <w:sz w:val="18"/>
            </w:rPr>
          </w:pPr>
        </w:p>
      </w:tc>
      <w:tc>
        <w:tcPr>
          <w:tcW w:w="3714" w:type="dxa"/>
          <w:gridSpan w:val="4"/>
          <w:shd w:val="clear" w:color="auto" w:fill="auto"/>
          <w:vAlign w:val="center"/>
        </w:tcPr>
        <w:p w14:paraId="6DD260BA" w14:textId="77777777" w:rsidR="00D468D5" w:rsidRPr="0008205C" w:rsidRDefault="00D468D5" w:rsidP="003B3AB5">
          <w:pPr>
            <w:rPr>
              <w:rFonts w:cs="Arial"/>
              <w:sz w:val="18"/>
            </w:rPr>
          </w:pPr>
        </w:p>
      </w:tc>
    </w:tr>
    <w:tr w:rsidR="00D468D5" w:rsidRPr="0008205C" w14:paraId="6C28ADBD" w14:textId="77777777" w:rsidTr="003B3AB5">
      <w:trPr>
        <w:trHeight w:val="505"/>
      </w:trPr>
      <w:tc>
        <w:tcPr>
          <w:tcW w:w="1134" w:type="dxa"/>
          <w:shd w:val="clear" w:color="auto" w:fill="auto"/>
          <w:vAlign w:val="center"/>
        </w:tcPr>
        <w:p w14:paraId="339E3286" w14:textId="77777777" w:rsidR="00D468D5" w:rsidRPr="0008205C" w:rsidRDefault="00D468D5" w:rsidP="003B3AB5">
          <w:pPr>
            <w:rPr>
              <w:rFonts w:cs="Arial"/>
              <w:sz w:val="18"/>
            </w:rPr>
          </w:pPr>
        </w:p>
      </w:tc>
      <w:tc>
        <w:tcPr>
          <w:tcW w:w="1275" w:type="dxa"/>
          <w:gridSpan w:val="3"/>
          <w:shd w:val="clear" w:color="auto" w:fill="auto"/>
          <w:vAlign w:val="center"/>
        </w:tcPr>
        <w:p w14:paraId="5705184B" w14:textId="77777777" w:rsidR="00D468D5" w:rsidRPr="0008205C" w:rsidRDefault="00D468D5" w:rsidP="003B3AB5">
          <w:pPr>
            <w:rPr>
              <w:rFonts w:cs="Arial"/>
              <w:sz w:val="18"/>
            </w:rPr>
          </w:pPr>
        </w:p>
      </w:tc>
      <w:tc>
        <w:tcPr>
          <w:tcW w:w="1276" w:type="dxa"/>
          <w:shd w:val="clear" w:color="auto" w:fill="auto"/>
          <w:vAlign w:val="center"/>
        </w:tcPr>
        <w:p w14:paraId="7981D85F" w14:textId="77777777" w:rsidR="00D468D5" w:rsidRPr="0008205C" w:rsidRDefault="00D468D5" w:rsidP="003B3AB5">
          <w:pPr>
            <w:rPr>
              <w:rFonts w:cs="Arial"/>
              <w:sz w:val="18"/>
            </w:rPr>
          </w:pPr>
        </w:p>
      </w:tc>
      <w:tc>
        <w:tcPr>
          <w:tcW w:w="1276" w:type="dxa"/>
          <w:shd w:val="clear" w:color="auto" w:fill="auto"/>
          <w:vAlign w:val="center"/>
        </w:tcPr>
        <w:p w14:paraId="0556C0A2" w14:textId="77777777" w:rsidR="00D468D5" w:rsidRPr="0008205C" w:rsidRDefault="00D468D5" w:rsidP="003B3AB5">
          <w:pPr>
            <w:rPr>
              <w:rFonts w:cs="Arial"/>
              <w:sz w:val="18"/>
            </w:rPr>
          </w:pPr>
        </w:p>
      </w:tc>
    </w:tr>
    <w:tr w:rsidR="00D468D5" w:rsidRPr="0008205C" w14:paraId="52C146C9" w14:textId="77777777" w:rsidTr="003B3AB5">
      <w:trPr>
        <w:trHeight w:val="505"/>
      </w:trPr>
      <w:tc>
        <w:tcPr>
          <w:tcW w:w="1134" w:type="dxa"/>
          <w:shd w:val="clear" w:color="auto" w:fill="auto"/>
          <w:vAlign w:val="center"/>
        </w:tcPr>
        <w:p w14:paraId="6F9E0FE9" w14:textId="77777777" w:rsidR="00D468D5" w:rsidRPr="0008205C" w:rsidRDefault="00D468D5" w:rsidP="003B3AB5">
          <w:pPr>
            <w:rPr>
              <w:rFonts w:cs="Arial"/>
              <w:sz w:val="18"/>
            </w:rPr>
          </w:pPr>
        </w:p>
      </w:tc>
      <w:tc>
        <w:tcPr>
          <w:tcW w:w="1275" w:type="dxa"/>
          <w:gridSpan w:val="3"/>
          <w:shd w:val="clear" w:color="auto" w:fill="auto"/>
          <w:vAlign w:val="center"/>
        </w:tcPr>
        <w:p w14:paraId="1DD55F59" w14:textId="77777777" w:rsidR="00D468D5" w:rsidRPr="0008205C" w:rsidRDefault="00D468D5" w:rsidP="003B3AB5">
          <w:pPr>
            <w:rPr>
              <w:rFonts w:cs="Arial"/>
              <w:sz w:val="18"/>
            </w:rPr>
          </w:pPr>
        </w:p>
      </w:tc>
      <w:tc>
        <w:tcPr>
          <w:tcW w:w="1276" w:type="dxa"/>
          <w:shd w:val="clear" w:color="auto" w:fill="auto"/>
          <w:vAlign w:val="center"/>
        </w:tcPr>
        <w:p w14:paraId="1DB79CFF" w14:textId="77777777" w:rsidR="00D468D5" w:rsidRPr="0008205C" w:rsidRDefault="00D468D5" w:rsidP="003B3AB5">
          <w:pPr>
            <w:rPr>
              <w:rFonts w:cs="Arial"/>
              <w:sz w:val="18"/>
            </w:rPr>
          </w:pPr>
        </w:p>
      </w:tc>
      <w:tc>
        <w:tcPr>
          <w:tcW w:w="1276" w:type="dxa"/>
          <w:shd w:val="clear" w:color="auto" w:fill="auto"/>
          <w:vAlign w:val="center"/>
        </w:tcPr>
        <w:p w14:paraId="280E96F0" w14:textId="77777777" w:rsidR="00D468D5" w:rsidRPr="0008205C" w:rsidRDefault="00D468D5" w:rsidP="003B3AB5">
          <w:pPr>
            <w:rPr>
              <w:rFonts w:cs="Arial"/>
              <w:sz w:val="18"/>
            </w:rPr>
          </w:pPr>
        </w:p>
      </w:tc>
    </w:tr>
    <w:tr w:rsidR="00D468D5" w:rsidRPr="0008205C" w14:paraId="522C82C7" w14:textId="77777777" w:rsidTr="003B3AB5">
      <w:trPr>
        <w:trHeight w:val="505"/>
      </w:trPr>
      <w:tc>
        <w:tcPr>
          <w:tcW w:w="1134" w:type="dxa"/>
          <w:shd w:val="clear" w:color="auto" w:fill="auto"/>
          <w:vAlign w:val="center"/>
        </w:tcPr>
        <w:p w14:paraId="5BC55F70" w14:textId="77777777" w:rsidR="00D468D5" w:rsidRPr="0008205C" w:rsidRDefault="00D468D5" w:rsidP="003B3AB5">
          <w:pPr>
            <w:rPr>
              <w:rFonts w:cs="Arial"/>
              <w:sz w:val="18"/>
            </w:rPr>
          </w:pPr>
        </w:p>
      </w:tc>
      <w:tc>
        <w:tcPr>
          <w:tcW w:w="1275" w:type="dxa"/>
          <w:gridSpan w:val="3"/>
          <w:shd w:val="clear" w:color="auto" w:fill="auto"/>
          <w:vAlign w:val="center"/>
        </w:tcPr>
        <w:p w14:paraId="3DEB4466" w14:textId="77777777" w:rsidR="00D468D5" w:rsidRPr="0008205C" w:rsidRDefault="00D468D5" w:rsidP="003B3AB5">
          <w:pPr>
            <w:rPr>
              <w:rFonts w:cs="Arial"/>
              <w:sz w:val="18"/>
            </w:rPr>
          </w:pPr>
        </w:p>
      </w:tc>
      <w:tc>
        <w:tcPr>
          <w:tcW w:w="1276" w:type="dxa"/>
          <w:shd w:val="clear" w:color="auto" w:fill="auto"/>
          <w:vAlign w:val="center"/>
        </w:tcPr>
        <w:p w14:paraId="05ABC870" w14:textId="77777777" w:rsidR="00D468D5" w:rsidRPr="0008205C" w:rsidRDefault="00D468D5" w:rsidP="003B3AB5">
          <w:pPr>
            <w:rPr>
              <w:rFonts w:cs="Arial"/>
              <w:sz w:val="18"/>
            </w:rPr>
          </w:pPr>
        </w:p>
      </w:tc>
      <w:tc>
        <w:tcPr>
          <w:tcW w:w="1276" w:type="dxa"/>
          <w:shd w:val="clear" w:color="auto" w:fill="auto"/>
          <w:vAlign w:val="center"/>
        </w:tcPr>
        <w:p w14:paraId="2A3519D3" w14:textId="77777777" w:rsidR="00D468D5" w:rsidRPr="0008205C" w:rsidRDefault="00D468D5" w:rsidP="003B3AB5">
          <w:pPr>
            <w:rPr>
              <w:rFonts w:cs="Arial"/>
              <w:sz w:val="18"/>
            </w:rPr>
          </w:pPr>
        </w:p>
      </w:tc>
    </w:tr>
    <w:tr w:rsidR="00D468D5" w:rsidRPr="0008205C" w14:paraId="6ECFA210" w14:textId="77777777" w:rsidTr="003B3AB5">
      <w:trPr>
        <w:trHeight w:val="624"/>
      </w:trPr>
      <w:tc>
        <w:tcPr>
          <w:tcW w:w="1668" w:type="dxa"/>
          <w:gridSpan w:val="3"/>
          <w:shd w:val="clear" w:color="auto" w:fill="auto"/>
        </w:tcPr>
        <w:p w14:paraId="10A1DEF1" w14:textId="77777777" w:rsidR="00D468D5" w:rsidRPr="0008205C" w:rsidRDefault="00D468D5" w:rsidP="003B3AB5">
          <w:pPr>
            <w:rPr>
              <w:rFonts w:cs="Arial"/>
              <w:sz w:val="18"/>
            </w:rPr>
          </w:pPr>
        </w:p>
      </w:tc>
      <w:tc>
        <w:tcPr>
          <w:tcW w:w="3293" w:type="dxa"/>
          <w:gridSpan w:val="3"/>
          <w:shd w:val="clear" w:color="auto" w:fill="auto"/>
          <w:vAlign w:val="center"/>
        </w:tcPr>
        <w:p w14:paraId="2CF28471" w14:textId="77777777" w:rsidR="00D468D5" w:rsidRPr="0008205C" w:rsidRDefault="00D468D5" w:rsidP="003B3AB5">
          <w:pPr>
            <w:rPr>
              <w:rFonts w:cs="Arial"/>
              <w:sz w:val="18"/>
            </w:rPr>
          </w:pPr>
        </w:p>
      </w:tc>
    </w:tr>
  </w:tbl>
  <w:p w14:paraId="2E8936CD" w14:textId="77777777" w:rsidR="00D468D5" w:rsidRPr="00CC4CC6" w:rsidRDefault="00D468D5" w:rsidP="00BA04D6">
    <w:pPr>
      <w:pStyle w:val="Header"/>
      <w:rPr>
        <w:sz w:val="14"/>
      </w:rPr>
    </w:pPr>
  </w:p>
  <w:p w14:paraId="61081B08" w14:textId="77777777" w:rsidR="00D468D5" w:rsidRDefault="00D468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50336" w14:textId="77777777" w:rsidR="00D468D5" w:rsidRDefault="00D468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B9458" w14:textId="77777777" w:rsidR="00D468D5" w:rsidRDefault="00D46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CA2"/>
    <w:multiLevelType w:val="hybridMultilevel"/>
    <w:tmpl w:val="A47A7F6A"/>
    <w:lvl w:ilvl="0" w:tplc="8B3A9A6C">
      <w:start w:val="1"/>
      <w:numFmt w:val="bullet"/>
      <w:pStyle w:val="StandardBullet2ndIndent"/>
      <w:lvlText w:val=""/>
      <w:lvlJc w:val="left"/>
      <w:pPr>
        <w:tabs>
          <w:tab w:val="num" w:pos="1985"/>
        </w:tabs>
        <w:ind w:left="1985" w:hanging="567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413F1"/>
    <w:multiLevelType w:val="hybridMultilevel"/>
    <w:tmpl w:val="6A801C6A"/>
    <w:lvl w:ilvl="0" w:tplc="747C376A">
      <w:numFmt w:val="bullet"/>
      <w:lvlText w:val=""/>
      <w:lvlJc w:val="left"/>
      <w:pPr>
        <w:ind w:left="928" w:hanging="360"/>
      </w:pPr>
      <w:rPr>
        <w:rFonts w:ascii="Wingdings" w:eastAsia="Times New Roman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2254871"/>
    <w:multiLevelType w:val="hybridMultilevel"/>
    <w:tmpl w:val="6226D816"/>
    <w:lvl w:ilvl="0" w:tplc="A87AE5F4">
      <w:start w:val="1"/>
      <w:numFmt w:val="lowerRoman"/>
      <w:pStyle w:val="StandardRomanIndentList"/>
      <w:lvlText w:val="(%1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87628"/>
    <w:multiLevelType w:val="hybridMultilevel"/>
    <w:tmpl w:val="F95C0A58"/>
    <w:lvl w:ilvl="0" w:tplc="3A4E48C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5935EB0"/>
    <w:multiLevelType w:val="hybridMultilevel"/>
    <w:tmpl w:val="9E164A04"/>
    <w:lvl w:ilvl="0" w:tplc="D7A4457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90424"/>
    <w:multiLevelType w:val="hybridMultilevel"/>
    <w:tmpl w:val="EB1EA068"/>
    <w:lvl w:ilvl="0" w:tplc="5F442BD4">
      <w:start w:val="1"/>
      <w:numFmt w:val="lowerRoman"/>
      <w:lvlText w:val="(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2574" w:hanging="360"/>
      </w:pPr>
    </w:lvl>
    <w:lvl w:ilvl="2" w:tplc="1409001B" w:tentative="1">
      <w:start w:val="1"/>
      <w:numFmt w:val="lowerRoman"/>
      <w:lvlText w:val="%3."/>
      <w:lvlJc w:val="right"/>
      <w:pPr>
        <w:ind w:left="3294" w:hanging="180"/>
      </w:pPr>
    </w:lvl>
    <w:lvl w:ilvl="3" w:tplc="1409000F" w:tentative="1">
      <w:start w:val="1"/>
      <w:numFmt w:val="decimal"/>
      <w:lvlText w:val="%4."/>
      <w:lvlJc w:val="left"/>
      <w:pPr>
        <w:ind w:left="4014" w:hanging="360"/>
      </w:pPr>
    </w:lvl>
    <w:lvl w:ilvl="4" w:tplc="14090019" w:tentative="1">
      <w:start w:val="1"/>
      <w:numFmt w:val="lowerLetter"/>
      <w:lvlText w:val="%5."/>
      <w:lvlJc w:val="left"/>
      <w:pPr>
        <w:ind w:left="4734" w:hanging="360"/>
      </w:pPr>
    </w:lvl>
    <w:lvl w:ilvl="5" w:tplc="1409001B" w:tentative="1">
      <w:start w:val="1"/>
      <w:numFmt w:val="lowerRoman"/>
      <w:lvlText w:val="%6."/>
      <w:lvlJc w:val="right"/>
      <w:pPr>
        <w:ind w:left="5454" w:hanging="180"/>
      </w:pPr>
    </w:lvl>
    <w:lvl w:ilvl="6" w:tplc="1409000F" w:tentative="1">
      <w:start w:val="1"/>
      <w:numFmt w:val="decimal"/>
      <w:lvlText w:val="%7."/>
      <w:lvlJc w:val="left"/>
      <w:pPr>
        <w:ind w:left="6174" w:hanging="360"/>
      </w:pPr>
    </w:lvl>
    <w:lvl w:ilvl="7" w:tplc="14090019" w:tentative="1">
      <w:start w:val="1"/>
      <w:numFmt w:val="lowerLetter"/>
      <w:lvlText w:val="%8."/>
      <w:lvlJc w:val="left"/>
      <w:pPr>
        <w:ind w:left="6894" w:hanging="360"/>
      </w:pPr>
    </w:lvl>
    <w:lvl w:ilvl="8" w:tplc="1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173925C6"/>
    <w:multiLevelType w:val="hybridMultilevel"/>
    <w:tmpl w:val="12468F8A"/>
    <w:lvl w:ilvl="0" w:tplc="C4FA4082">
      <w:start w:val="28"/>
      <w:numFmt w:val="bullet"/>
      <w:lvlText w:val=""/>
      <w:lvlJc w:val="left"/>
      <w:pPr>
        <w:ind w:left="1494" w:hanging="360"/>
      </w:pPr>
      <w:rPr>
        <w:rFonts w:ascii="Wingdings" w:eastAsia="Times New Roman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18D277D2"/>
    <w:multiLevelType w:val="multilevel"/>
    <w:tmpl w:val="F5D2101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E80646"/>
    <w:multiLevelType w:val="multilevel"/>
    <w:tmpl w:val="A2202226"/>
    <w:lvl w:ilvl="0">
      <w:start w:val="1"/>
      <w:numFmt w:val="decimal"/>
      <w:pStyle w:val="Heading1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E2646B3"/>
    <w:multiLevelType w:val="multilevel"/>
    <w:tmpl w:val="6A28DC34"/>
    <w:lvl w:ilvl="0">
      <w:start w:val="1"/>
      <w:numFmt w:val="decimal"/>
      <w:pStyle w:val="Receivesthereport"/>
      <w:isLgl/>
      <w:lvlText w:val="%1"/>
      <w:lvlJc w:val="left"/>
      <w:pPr>
        <w:tabs>
          <w:tab w:val="num" w:pos="1701"/>
        </w:tabs>
        <w:ind w:left="1418" w:hanging="567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4538"/>
        </w:tabs>
        <w:ind w:left="4538" w:hanging="1134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4538"/>
        </w:tabs>
        <w:ind w:left="4538" w:hanging="1134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4268"/>
        </w:tabs>
        <w:ind w:left="426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2"/>
        </w:tabs>
        <w:ind w:left="44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56"/>
        </w:tabs>
        <w:ind w:left="45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00"/>
        </w:tabs>
        <w:ind w:left="47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4"/>
        </w:tabs>
        <w:ind w:left="48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88"/>
        </w:tabs>
        <w:ind w:left="4988" w:hanging="1584"/>
      </w:pPr>
      <w:rPr>
        <w:rFonts w:hint="default"/>
      </w:rPr>
    </w:lvl>
  </w:abstractNum>
  <w:abstractNum w:abstractNumId="10" w15:restartNumberingAfterBreak="0">
    <w:nsid w:val="37E3372E"/>
    <w:multiLevelType w:val="hybridMultilevel"/>
    <w:tmpl w:val="0E0E7D7E"/>
    <w:lvl w:ilvl="0" w:tplc="D92E4A62">
      <w:start w:val="2"/>
      <w:numFmt w:val="bullet"/>
      <w:lvlText w:val=""/>
      <w:lvlJc w:val="left"/>
      <w:pPr>
        <w:ind w:left="927" w:hanging="360"/>
      </w:pPr>
      <w:rPr>
        <w:rFonts w:ascii="Wingdings" w:eastAsia="Times New Roman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A3A10A7"/>
    <w:multiLevelType w:val="hybridMultilevel"/>
    <w:tmpl w:val="8B827CF2"/>
    <w:lvl w:ilvl="0" w:tplc="393406BA">
      <w:start w:val="1"/>
      <w:numFmt w:val="bullet"/>
      <w:pStyle w:val="StandardBullet1stInden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E3FFE"/>
    <w:multiLevelType w:val="hybridMultilevel"/>
    <w:tmpl w:val="67DA93FC"/>
    <w:lvl w:ilvl="0" w:tplc="245421D0">
      <w:start w:val="1"/>
      <w:numFmt w:val="lowerRoman"/>
      <w:pStyle w:val="StandardRomanListLeftMargin"/>
      <w:lvlText w:val="(%1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B27A2D"/>
    <w:multiLevelType w:val="hybridMultilevel"/>
    <w:tmpl w:val="1562ADF2"/>
    <w:lvl w:ilvl="0" w:tplc="9E0A583A">
      <w:start w:val="1"/>
      <w:numFmt w:val="bullet"/>
      <w:pStyle w:val="StandardBulletLeftMargin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444AE"/>
    <w:multiLevelType w:val="hybridMultilevel"/>
    <w:tmpl w:val="A8622356"/>
    <w:lvl w:ilvl="0" w:tplc="14090015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EA2458"/>
    <w:multiLevelType w:val="hybridMultilevel"/>
    <w:tmpl w:val="BC64D3C0"/>
    <w:lvl w:ilvl="0" w:tplc="AC5CBAA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51EAB"/>
    <w:multiLevelType w:val="hybridMultilevel"/>
    <w:tmpl w:val="504005A8"/>
    <w:lvl w:ilvl="0" w:tplc="E55CBEFC">
      <w:start w:val="1"/>
      <w:numFmt w:val="decimal"/>
      <w:pStyle w:val="NumberedParagraphLevel1"/>
      <w:lvlText w:val="%1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271402"/>
    <w:multiLevelType w:val="hybridMultilevel"/>
    <w:tmpl w:val="743A4ABC"/>
    <w:lvl w:ilvl="0" w:tplc="CAEC3E6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8280D8A"/>
    <w:multiLevelType w:val="hybridMultilevel"/>
    <w:tmpl w:val="CE9CC786"/>
    <w:lvl w:ilvl="0" w:tplc="59521EE6">
      <w:start w:val="2"/>
      <w:numFmt w:val="bullet"/>
      <w:lvlText w:val=""/>
      <w:lvlJc w:val="left"/>
      <w:pPr>
        <w:ind w:left="927" w:hanging="360"/>
      </w:pPr>
      <w:rPr>
        <w:rFonts w:ascii="Wingdings" w:eastAsia="Times New Roman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C7178FC"/>
    <w:multiLevelType w:val="hybridMultilevel"/>
    <w:tmpl w:val="6BC4D06C"/>
    <w:lvl w:ilvl="0" w:tplc="3A4E48C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8B2ACA"/>
    <w:multiLevelType w:val="hybridMultilevel"/>
    <w:tmpl w:val="8230D65A"/>
    <w:lvl w:ilvl="0" w:tplc="896EE6CA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A0C7243"/>
    <w:multiLevelType w:val="hybridMultilevel"/>
    <w:tmpl w:val="FB6ABDD4"/>
    <w:lvl w:ilvl="0" w:tplc="319EC0B4">
      <w:start w:val="1"/>
      <w:numFmt w:val="lowerLetter"/>
      <w:pStyle w:val="StandardAlphaLeftMargin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E53CE6"/>
    <w:multiLevelType w:val="hybridMultilevel"/>
    <w:tmpl w:val="925C392C"/>
    <w:lvl w:ilvl="0" w:tplc="245E9062">
      <w:start w:val="1"/>
      <w:numFmt w:val="lowerLetter"/>
      <w:pStyle w:val="StandardAlphaListIndent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591"/>
        </w:tabs>
        <w:ind w:left="5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11"/>
        </w:tabs>
        <w:ind w:left="13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31"/>
        </w:tabs>
        <w:ind w:left="20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51"/>
        </w:tabs>
        <w:ind w:left="27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71"/>
        </w:tabs>
        <w:ind w:left="34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91"/>
        </w:tabs>
        <w:ind w:left="41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11"/>
        </w:tabs>
        <w:ind w:left="49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31"/>
        </w:tabs>
        <w:ind w:left="5631" w:hanging="360"/>
      </w:pPr>
      <w:rPr>
        <w:rFonts w:ascii="Wingdings" w:hAnsi="Wingdings" w:hint="default"/>
      </w:rPr>
    </w:lvl>
  </w:abstractNum>
  <w:abstractNum w:abstractNumId="23" w15:restartNumberingAfterBreak="0">
    <w:nsid w:val="7E723812"/>
    <w:multiLevelType w:val="hybridMultilevel"/>
    <w:tmpl w:val="290AA986"/>
    <w:lvl w:ilvl="0" w:tplc="32A0A6CA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176142">
    <w:abstractNumId w:val="21"/>
  </w:num>
  <w:num w:numId="2" w16cid:durableId="1330673826">
    <w:abstractNumId w:val="22"/>
  </w:num>
  <w:num w:numId="3" w16cid:durableId="1770201781">
    <w:abstractNumId w:val="2"/>
  </w:num>
  <w:num w:numId="4" w16cid:durableId="723061142">
    <w:abstractNumId w:val="12"/>
  </w:num>
  <w:num w:numId="5" w16cid:durableId="1553150352">
    <w:abstractNumId w:val="13"/>
  </w:num>
  <w:num w:numId="6" w16cid:durableId="1233661372">
    <w:abstractNumId w:val="0"/>
  </w:num>
  <w:num w:numId="7" w16cid:durableId="1190415659">
    <w:abstractNumId w:val="11"/>
  </w:num>
  <w:num w:numId="8" w16cid:durableId="1182402416">
    <w:abstractNumId w:val="9"/>
  </w:num>
  <w:num w:numId="9" w16cid:durableId="1061291296">
    <w:abstractNumId w:val="16"/>
  </w:num>
  <w:num w:numId="10" w16cid:durableId="1643923242">
    <w:abstractNumId w:val="8"/>
  </w:num>
  <w:num w:numId="11" w16cid:durableId="1807043975">
    <w:abstractNumId w:val="23"/>
  </w:num>
  <w:num w:numId="12" w16cid:durableId="1045177671">
    <w:abstractNumId w:val="3"/>
  </w:num>
  <w:num w:numId="13" w16cid:durableId="1361786885">
    <w:abstractNumId w:val="7"/>
  </w:num>
  <w:num w:numId="14" w16cid:durableId="1658847593">
    <w:abstractNumId w:val="22"/>
    <w:lvlOverride w:ilvl="0">
      <w:startOverride w:val="1"/>
    </w:lvlOverride>
  </w:num>
  <w:num w:numId="15" w16cid:durableId="1387145891">
    <w:abstractNumId w:val="22"/>
    <w:lvlOverride w:ilvl="0">
      <w:startOverride w:val="1"/>
    </w:lvlOverride>
  </w:num>
  <w:num w:numId="16" w16cid:durableId="174346104">
    <w:abstractNumId w:val="11"/>
    <w:lvlOverride w:ilvl="0">
      <w:startOverride w:val="1"/>
    </w:lvlOverride>
  </w:num>
  <w:num w:numId="17" w16cid:durableId="1051033276">
    <w:abstractNumId w:val="19"/>
  </w:num>
  <w:num w:numId="18" w16cid:durableId="307831071">
    <w:abstractNumId w:val="4"/>
  </w:num>
  <w:num w:numId="19" w16cid:durableId="267352189">
    <w:abstractNumId w:val="14"/>
  </w:num>
  <w:num w:numId="20" w16cid:durableId="1535850153">
    <w:abstractNumId w:val="5"/>
  </w:num>
  <w:num w:numId="21" w16cid:durableId="1746149431">
    <w:abstractNumId w:val="6"/>
  </w:num>
  <w:num w:numId="22" w16cid:durableId="222369787">
    <w:abstractNumId w:val="22"/>
    <w:lvlOverride w:ilvl="0">
      <w:startOverride w:val="1"/>
    </w:lvlOverride>
  </w:num>
  <w:num w:numId="23" w16cid:durableId="804591018">
    <w:abstractNumId w:val="22"/>
    <w:lvlOverride w:ilvl="0">
      <w:startOverride w:val="1"/>
    </w:lvlOverride>
  </w:num>
  <w:num w:numId="24" w16cid:durableId="704907021">
    <w:abstractNumId w:val="10"/>
  </w:num>
  <w:num w:numId="25" w16cid:durableId="2076776779">
    <w:abstractNumId w:val="15"/>
  </w:num>
  <w:num w:numId="26" w16cid:durableId="298612827">
    <w:abstractNumId w:val="18"/>
  </w:num>
  <w:num w:numId="27" w16cid:durableId="1166432541">
    <w:abstractNumId w:val="22"/>
    <w:lvlOverride w:ilvl="0">
      <w:startOverride w:val="1"/>
    </w:lvlOverride>
  </w:num>
  <w:num w:numId="28" w16cid:durableId="1078402458">
    <w:abstractNumId w:val="17"/>
  </w:num>
  <w:num w:numId="29" w16cid:durableId="452165572">
    <w:abstractNumId w:val="22"/>
    <w:lvlOverride w:ilvl="0">
      <w:startOverride w:val="1"/>
    </w:lvlOverride>
  </w:num>
  <w:num w:numId="30" w16cid:durableId="1025210064">
    <w:abstractNumId w:val="22"/>
    <w:lvlOverride w:ilvl="0">
      <w:startOverride w:val="1"/>
    </w:lvlOverride>
  </w:num>
  <w:num w:numId="31" w16cid:durableId="116022684">
    <w:abstractNumId w:val="22"/>
  </w:num>
  <w:num w:numId="32" w16cid:durableId="1634753017">
    <w:abstractNumId w:val="22"/>
    <w:lvlOverride w:ilvl="0">
      <w:startOverride w:val="1"/>
    </w:lvlOverride>
  </w:num>
  <w:num w:numId="33" w16cid:durableId="196241895">
    <w:abstractNumId w:val="22"/>
  </w:num>
  <w:num w:numId="34" w16cid:durableId="1939286145">
    <w:abstractNumId w:val="22"/>
  </w:num>
  <w:num w:numId="35" w16cid:durableId="1610887650">
    <w:abstractNumId w:val="22"/>
  </w:num>
  <w:num w:numId="36" w16cid:durableId="1946039477">
    <w:abstractNumId w:val="22"/>
  </w:num>
  <w:num w:numId="37" w16cid:durableId="1656445905">
    <w:abstractNumId w:val="1"/>
  </w:num>
  <w:num w:numId="38" w16cid:durableId="1717387989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6E0"/>
    <w:rsid w:val="0000197D"/>
    <w:rsid w:val="00011434"/>
    <w:rsid w:val="0001217B"/>
    <w:rsid w:val="00014301"/>
    <w:rsid w:val="00024A94"/>
    <w:rsid w:val="00035BEB"/>
    <w:rsid w:val="000442B9"/>
    <w:rsid w:val="00052CA0"/>
    <w:rsid w:val="00056361"/>
    <w:rsid w:val="000747FB"/>
    <w:rsid w:val="000844C3"/>
    <w:rsid w:val="000930FD"/>
    <w:rsid w:val="00097455"/>
    <w:rsid w:val="000C61DE"/>
    <w:rsid w:val="000C74EC"/>
    <w:rsid w:val="000D00B8"/>
    <w:rsid w:val="000D6AE1"/>
    <w:rsid w:val="000E766F"/>
    <w:rsid w:val="000F682C"/>
    <w:rsid w:val="001021FD"/>
    <w:rsid w:val="00103366"/>
    <w:rsid w:val="00114719"/>
    <w:rsid w:val="00116B12"/>
    <w:rsid w:val="00146182"/>
    <w:rsid w:val="001520CB"/>
    <w:rsid w:val="0015617D"/>
    <w:rsid w:val="00160D0C"/>
    <w:rsid w:val="0018092A"/>
    <w:rsid w:val="001B36F4"/>
    <w:rsid w:val="001B5FB7"/>
    <w:rsid w:val="001C76B7"/>
    <w:rsid w:val="001D49F8"/>
    <w:rsid w:val="001E160D"/>
    <w:rsid w:val="002068A4"/>
    <w:rsid w:val="00216542"/>
    <w:rsid w:val="00233905"/>
    <w:rsid w:val="002407AF"/>
    <w:rsid w:val="00255EBA"/>
    <w:rsid w:val="00261DAD"/>
    <w:rsid w:val="002658BF"/>
    <w:rsid w:val="002661FA"/>
    <w:rsid w:val="002840FA"/>
    <w:rsid w:val="002974CA"/>
    <w:rsid w:val="002A3EE5"/>
    <w:rsid w:val="002B7C51"/>
    <w:rsid w:val="002C3CCF"/>
    <w:rsid w:val="002D10C8"/>
    <w:rsid w:val="002D2939"/>
    <w:rsid w:val="002D2D9C"/>
    <w:rsid w:val="002D38B7"/>
    <w:rsid w:val="002D4C44"/>
    <w:rsid w:val="002E56D6"/>
    <w:rsid w:val="00326312"/>
    <w:rsid w:val="003669C7"/>
    <w:rsid w:val="00377842"/>
    <w:rsid w:val="003B31EC"/>
    <w:rsid w:val="003B3AB5"/>
    <w:rsid w:val="003C1A95"/>
    <w:rsid w:val="003C2851"/>
    <w:rsid w:val="003C3949"/>
    <w:rsid w:val="003C71D1"/>
    <w:rsid w:val="003D7093"/>
    <w:rsid w:val="003E077B"/>
    <w:rsid w:val="003E5CCB"/>
    <w:rsid w:val="003F32BE"/>
    <w:rsid w:val="003F7AAF"/>
    <w:rsid w:val="004138EF"/>
    <w:rsid w:val="004426FF"/>
    <w:rsid w:val="00452F30"/>
    <w:rsid w:val="00455A8C"/>
    <w:rsid w:val="00456498"/>
    <w:rsid w:val="0046232A"/>
    <w:rsid w:val="00484E15"/>
    <w:rsid w:val="0048664B"/>
    <w:rsid w:val="004B698B"/>
    <w:rsid w:val="004C2CD0"/>
    <w:rsid w:val="004C534E"/>
    <w:rsid w:val="004F467E"/>
    <w:rsid w:val="004F72C7"/>
    <w:rsid w:val="0051186F"/>
    <w:rsid w:val="00512457"/>
    <w:rsid w:val="005200F3"/>
    <w:rsid w:val="005577C4"/>
    <w:rsid w:val="00584B89"/>
    <w:rsid w:val="0059018B"/>
    <w:rsid w:val="005933BB"/>
    <w:rsid w:val="005C0B4A"/>
    <w:rsid w:val="005C3EDD"/>
    <w:rsid w:val="005E4324"/>
    <w:rsid w:val="0060473B"/>
    <w:rsid w:val="006346E0"/>
    <w:rsid w:val="006352F5"/>
    <w:rsid w:val="006426D4"/>
    <w:rsid w:val="00650215"/>
    <w:rsid w:val="0065680A"/>
    <w:rsid w:val="00657521"/>
    <w:rsid w:val="006630B9"/>
    <w:rsid w:val="00687905"/>
    <w:rsid w:val="006905DD"/>
    <w:rsid w:val="006C2D82"/>
    <w:rsid w:val="006D1306"/>
    <w:rsid w:val="006D1D5A"/>
    <w:rsid w:val="006D5D2D"/>
    <w:rsid w:val="006E3749"/>
    <w:rsid w:val="006F4F4C"/>
    <w:rsid w:val="006F606B"/>
    <w:rsid w:val="00713006"/>
    <w:rsid w:val="00715FAC"/>
    <w:rsid w:val="007330A4"/>
    <w:rsid w:val="00745D86"/>
    <w:rsid w:val="0075764F"/>
    <w:rsid w:val="0076133C"/>
    <w:rsid w:val="0077344B"/>
    <w:rsid w:val="007744C5"/>
    <w:rsid w:val="007C4406"/>
    <w:rsid w:val="007D4E3C"/>
    <w:rsid w:val="00800105"/>
    <w:rsid w:val="00802670"/>
    <w:rsid w:val="0081034A"/>
    <w:rsid w:val="00823BEB"/>
    <w:rsid w:val="008265EC"/>
    <w:rsid w:val="008435A6"/>
    <w:rsid w:val="00855BC2"/>
    <w:rsid w:val="00883AD7"/>
    <w:rsid w:val="008A330A"/>
    <w:rsid w:val="008A501B"/>
    <w:rsid w:val="008A7A0D"/>
    <w:rsid w:val="008D5F77"/>
    <w:rsid w:val="008F6C9A"/>
    <w:rsid w:val="00901FEE"/>
    <w:rsid w:val="0090366C"/>
    <w:rsid w:val="00906649"/>
    <w:rsid w:val="00942920"/>
    <w:rsid w:val="00970551"/>
    <w:rsid w:val="009720CC"/>
    <w:rsid w:val="00973884"/>
    <w:rsid w:val="00990AE3"/>
    <w:rsid w:val="00991651"/>
    <w:rsid w:val="00994365"/>
    <w:rsid w:val="00996C81"/>
    <w:rsid w:val="009B25A6"/>
    <w:rsid w:val="009E0398"/>
    <w:rsid w:val="00A028D3"/>
    <w:rsid w:val="00A10E46"/>
    <w:rsid w:val="00A12B96"/>
    <w:rsid w:val="00A337F3"/>
    <w:rsid w:val="00A412D5"/>
    <w:rsid w:val="00A42980"/>
    <w:rsid w:val="00A624FA"/>
    <w:rsid w:val="00A751CF"/>
    <w:rsid w:val="00A85135"/>
    <w:rsid w:val="00A96A9C"/>
    <w:rsid w:val="00AA2F40"/>
    <w:rsid w:val="00AA41EB"/>
    <w:rsid w:val="00AC1F1F"/>
    <w:rsid w:val="00AE4BAA"/>
    <w:rsid w:val="00AE54FD"/>
    <w:rsid w:val="00AF4AB5"/>
    <w:rsid w:val="00AF5F33"/>
    <w:rsid w:val="00B0042B"/>
    <w:rsid w:val="00B00FDF"/>
    <w:rsid w:val="00B02C7D"/>
    <w:rsid w:val="00B145F2"/>
    <w:rsid w:val="00B34F2E"/>
    <w:rsid w:val="00B90F34"/>
    <w:rsid w:val="00B922E0"/>
    <w:rsid w:val="00B941F6"/>
    <w:rsid w:val="00BA04D6"/>
    <w:rsid w:val="00BC6447"/>
    <w:rsid w:val="00BD26BA"/>
    <w:rsid w:val="00BD2ED5"/>
    <w:rsid w:val="00BD7EB1"/>
    <w:rsid w:val="00C30C47"/>
    <w:rsid w:val="00C364CD"/>
    <w:rsid w:val="00C3777E"/>
    <w:rsid w:val="00C433AF"/>
    <w:rsid w:val="00C46458"/>
    <w:rsid w:val="00C51A27"/>
    <w:rsid w:val="00C557F0"/>
    <w:rsid w:val="00C5616C"/>
    <w:rsid w:val="00C651E9"/>
    <w:rsid w:val="00C712A8"/>
    <w:rsid w:val="00C901E9"/>
    <w:rsid w:val="00C93CC6"/>
    <w:rsid w:val="00CD4FB3"/>
    <w:rsid w:val="00CD52E1"/>
    <w:rsid w:val="00CE34CC"/>
    <w:rsid w:val="00D3048F"/>
    <w:rsid w:val="00D32E02"/>
    <w:rsid w:val="00D377E0"/>
    <w:rsid w:val="00D41D0B"/>
    <w:rsid w:val="00D468D5"/>
    <w:rsid w:val="00D75BFC"/>
    <w:rsid w:val="00D760F7"/>
    <w:rsid w:val="00DB58EA"/>
    <w:rsid w:val="00DD2FFA"/>
    <w:rsid w:val="00DE3CCF"/>
    <w:rsid w:val="00DE6455"/>
    <w:rsid w:val="00DF687D"/>
    <w:rsid w:val="00DF7E0E"/>
    <w:rsid w:val="00E11532"/>
    <w:rsid w:val="00E15465"/>
    <w:rsid w:val="00E34CE2"/>
    <w:rsid w:val="00E40278"/>
    <w:rsid w:val="00E41D62"/>
    <w:rsid w:val="00E4464A"/>
    <w:rsid w:val="00E6652A"/>
    <w:rsid w:val="00E700C1"/>
    <w:rsid w:val="00E97F9A"/>
    <w:rsid w:val="00EA2876"/>
    <w:rsid w:val="00EA736F"/>
    <w:rsid w:val="00EB6083"/>
    <w:rsid w:val="00EC1952"/>
    <w:rsid w:val="00EC3DBE"/>
    <w:rsid w:val="00EC7D9E"/>
    <w:rsid w:val="00EE5676"/>
    <w:rsid w:val="00EF0042"/>
    <w:rsid w:val="00F05239"/>
    <w:rsid w:val="00F516DA"/>
    <w:rsid w:val="00F52BA6"/>
    <w:rsid w:val="00F53C64"/>
    <w:rsid w:val="00F559F9"/>
    <w:rsid w:val="00F63927"/>
    <w:rsid w:val="00F7506A"/>
    <w:rsid w:val="00F76B9B"/>
    <w:rsid w:val="00F803BB"/>
    <w:rsid w:val="00F851A7"/>
    <w:rsid w:val="00F96193"/>
    <w:rsid w:val="00FA7685"/>
    <w:rsid w:val="00FB4338"/>
    <w:rsid w:val="00FB5183"/>
    <w:rsid w:val="00FB5AD7"/>
    <w:rsid w:val="00FC6250"/>
    <w:rsid w:val="00FC7809"/>
    <w:rsid w:val="00FD151D"/>
    <w:rsid w:val="00FD2E00"/>
    <w:rsid w:val="00FD4FF6"/>
    <w:rsid w:val="00FD77EA"/>
    <w:rsid w:val="00FE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ebop-int/ebop" w:name="staffName"/>
  <w:shapeDefaults>
    <o:shapedefaults v:ext="edit" spidmax="2050"/>
    <o:shapelayout v:ext="edit">
      <o:idmap v:ext="edit" data="2"/>
    </o:shapelayout>
  </w:shapeDefaults>
  <w:decimalSymbol w:val="."/>
  <w:listSeparator w:val=","/>
  <w14:docId w14:val="686FCAF1"/>
  <w15:docId w15:val="{9116554C-25B2-4FDC-8665-4E4AC985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0042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link w:val="Heading1Char"/>
    <w:qFormat/>
    <w:rsid w:val="00EF0042"/>
    <w:pPr>
      <w:numPr>
        <w:numId w:val="10"/>
      </w:numPr>
      <w:spacing w:after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qFormat/>
    <w:rsid w:val="00EF0042"/>
    <w:pPr>
      <w:numPr>
        <w:ilvl w:val="1"/>
        <w:numId w:val="10"/>
      </w:numPr>
      <w:spacing w:after="240"/>
      <w:outlineLvl w:val="1"/>
    </w:pPr>
    <w:rPr>
      <w:rFonts w:cs="Arial"/>
      <w:b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F0042"/>
    <w:pPr>
      <w:numPr>
        <w:ilvl w:val="2"/>
        <w:numId w:val="10"/>
      </w:numPr>
      <w:spacing w:after="240"/>
      <w:outlineLvl w:val="2"/>
    </w:pPr>
    <w:rPr>
      <w:rFonts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F0042"/>
    <w:pPr>
      <w:tabs>
        <w:tab w:val="center" w:pos="4153"/>
        <w:tab w:val="right" w:pos="8306"/>
      </w:tabs>
    </w:pPr>
    <w:rPr>
      <w:i/>
      <w:sz w:val="18"/>
      <w:szCs w:val="18"/>
    </w:rPr>
  </w:style>
  <w:style w:type="paragraph" w:styleId="Footer">
    <w:name w:val="footer"/>
    <w:basedOn w:val="Normal"/>
    <w:link w:val="FooterChar"/>
    <w:rsid w:val="00EF0042"/>
    <w:pPr>
      <w:tabs>
        <w:tab w:val="center" w:pos="4153"/>
        <w:tab w:val="right" w:pos="8306"/>
      </w:tabs>
    </w:pPr>
    <w:rPr>
      <w:i/>
      <w:sz w:val="18"/>
      <w:szCs w:val="18"/>
    </w:rPr>
  </w:style>
  <w:style w:type="paragraph" w:styleId="Title">
    <w:name w:val="Title"/>
    <w:basedOn w:val="Normal"/>
    <w:qFormat/>
    <w:rsid w:val="00EF0042"/>
    <w:pPr>
      <w:jc w:val="center"/>
    </w:pPr>
    <w:rPr>
      <w:b/>
      <w:sz w:val="40"/>
    </w:rPr>
  </w:style>
  <w:style w:type="paragraph" w:customStyle="1" w:styleId="Receivesthereport">
    <w:name w:val="Receives the report."/>
    <w:basedOn w:val="Normal"/>
    <w:rsid w:val="00EF0042"/>
    <w:pPr>
      <w:numPr>
        <w:numId w:val="8"/>
      </w:numPr>
      <w:tabs>
        <w:tab w:val="clear" w:pos="1701"/>
        <w:tab w:val="left" w:pos="1418"/>
      </w:tabs>
      <w:spacing w:before="120"/>
    </w:pPr>
    <w:rPr>
      <w:b/>
    </w:rPr>
  </w:style>
  <w:style w:type="paragraph" w:customStyle="1" w:styleId="ThattheRegionalCouncil">
    <w:name w:val="That the Regional Council:"/>
    <w:basedOn w:val="Normal"/>
    <w:rsid w:val="00EF0042"/>
    <w:pPr>
      <w:spacing w:after="240"/>
      <w:ind w:left="851"/>
    </w:pPr>
    <w:rPr>
      <w:b/>
      <w:sz w:val="24"/>
    </w:rPr>
  </w:style>
  <w:style w:type="character" w:styleId="CommentReference">
    <w:name w:val="annotation reference"/>
    <w:semiHidden/>
    <w:rsid w:val="00EF0042"/>
    <w:rPr>
      <w:sz w:val="16"/>
      <w:szCs w:val="16"/>
    </w:rPr>
  </w:style>
  <w:style w:type="paragraph" w:styleId="CommentText">
    <w:name w:val="annotation text"/>
    <w:basedOn w:val="Normal"/>
    <w:semiHidden/>
    <w:rsid w:val="00EF0042"/>
    <w:pPr>
      <w:jc w:val="left"/>
    </w:pPr>
    <w:rPr>
      <w:sz w:val="20"/>
    </w:rPr>
  </w:style>
  <w:style w:type="paragraph" w:styleId="BalloonText">
    <w:name w:val="Balloon Text"/>
    <w:basedOn w:val="Normal"/>
    <w:semiHidden/>
    <w:rsid w:val="00EF004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F0042"/>
    <w:pPr>
      <w:shd w:val="clear" w:color="auto" w:fill="000080"/>
    </w:pPr>
    <w:rPr>
      <w:rFonts w:ascii="Tahoma" w:hAnsi="Tahoma"/>
    </w:rPr>
  </w:style>
  <w:style w:type="character" w:customStyle="1" w:styleId="FooterChar">
    <w:name w:val="Footer Char"/>
    <w:link w:val="Footer"/>
    <w:rsid w:val="00EF0042"/>
    <w:rPr>
      <w:rFonts w:ascii="Arial" w:hAnsi="Arial"/>
      <w:i/>
      <w:sz w:val="18"/>
      <w:szCs w:val="18"/>
      <w:lang w:eastAsia="en-US"/>
    </w:rPr>
  </w:style>
  <w:style w:type="paragraph" w:customStyle="1" w:styleId="StandardIndentedParagraphText">
    <w:name w:val="Standard Indented Paragraph Text"/>
    <w:basedOn w:val="Normal"/>
    <w:rsid w:val="006F4F4C"/>
    <w:pPr>
      <w:tabs>
        <w:tab w:val="left" w:pos="1134"/>
      </w:tabs>
      <w:spacing w:after="240"/>
      <w:ind w:left="851"/>
      <w:jc w:val="left"/>
    </w:pPr>
  </w:style>
  <w:style w:type="paragraph" w:customStyle="1" w:styleId="NumberedParagraphLevel1">
    <w:name w:val="Numbered Paragraph Level 1"/>
    <w:basedOn w:val="Normal"/>
    <w:rsid w:val="00EF0042"/>
    <w:pPr>
      <w:numPr>
        <w:numId w:val="9"/>
      </w:numPr>
      <w:tabs>
        <w:tab w:val="clear" w:pos="1418"/>
        <w:tab w:val="left" w:pos="851"/>
      </w:tabs>
      <w:spacing w:after="240"/>
      <w:ind w:left="851" w:hanging="851"/>
    </w:pPr>
  </w:style>
  <w:style w:type="paragraph" w:customStyle="1" w:styleId="StandardParagraphText">
    <w:name w:val="Standard Paragraph Text"/>
    <w:basedOn w:val="Normal"/>
    <w:link w:val="StandardParagraphTextCharChar"/>
    <w:rsid w:val="006F4F4C"/>
    <w:pPr>
      <w:spacing w:after="240"/>
      <w:jc w:val="left"/>
    </w:pPr>
    <w:rPr>
      <w:szCs w:val="22"/>
    </w:rPr>
  </w:style>
  <w:style w:type="paragraph" w:customStyle="1" w:styleId="YourRefText">
    <w:name w:val="Your Ref Text"/>
    <w:basedOn w:val="Normal"/>
    <w:rsid w:val="00EF0042"/>
    <w:rPr>
      <w:rFonts w:cs="Arial"/>
      <w:sz w:val="16"/>
    </w:rPr>
  </w:style>
  <w:style w:type="paragraph" w:customStyle="1" w:styleId="RecommendationText">
    <w:name w:val="Recommendation Text"/>
    <w:basedOn w:val="Normal"/>
    <w:rsid w:val="00EF0042"/>
    <w:pPr>
      <w:spacing w:after="240"/>
      <w:ind w:left="851"/>
    </w:pPr>
    <w:rPr>
      <w:b/>
      <w:sz w:val="28"/>
    </w:rPr>
  </w:style>
  <w:style w:type="paragraph" w:customStyle="1" w:styleId="TableorFigureCaptionText">
    <w:name w:val="Table or Figure Caption Text"/>
    <w:basedOn w:val="Normal"/>
    <w:rsid w:val="00EF0042"/>
    <w:pPr>
      <w:keepNext/>
      <w:tabs>
        <w:tab w:val="left" w:pos="851"/>
        <w:tab w:val="left" w:pos="1985"/>
      </w:tabs>
      <w:spacing w:before="120" w:after="120"/>
      <w:ind w:left="1979" w:hanging="1100"/>
    </w:pPr>
    <w:rPr>
      <w:i/>
      <w:iCs/>
      <w:sz w:val="20"/>
    </w:rPr>
  </w:style>
  <w:style w:type="character" w:customStyle="1" w:styleId="StandardParagraphTextCharChar">
    <w:name w:val="Standard Paragraph Text Char Char"/>
    <w:link w:val="StandardParagraphText"/>
    <w:rsid w:val="006F4F4C"/>
    <w:rPr>
      <w:rFonts w:ascii="Arial" w:hAnsi="Arial"/>
      <w:sz w:val="22"/>
      <w:szCs w:val="22"/>
      <w:lang w:eastAsia="en-US"/>
    </w:rPr>
  </w:style>
  <w:style w:type="paragraph" w:customStyle="1" w:styleId="TemplateTitle">
    <w:name w:val="Template Title"/>
    <w:basedOn w:val="Normal"/>
    <w:rsid w:val="00EF0042"/>
    <w:rPr>
      <w:b/>
      <w:sz w:val="60"/>
    </w:rPr>
  </w:style>
  <w:style w:type="paragraph" w:customStyle="1" w:styleId="NoticeFaxHeading">
    <w:name w:val="Notice Fax Heading"/>
    <w:basedOn w:val="Normal"/>
    <w:rsid w:val="00EF0042"/>
    <w:pPr>
      <w:spacing w:after="40"/>
      <w:jc w:val="right"/>
    </w:pPr>
    <w:rPr>
      <w:b/>
      <w:caps/>
      <w:sz w:val="18"/>
    </w:rPr>
  </w:style>
  <w:style w:type="paragraph" w:customStyle="1" w:styleId="StandardAlphaListIndent">
    <w:name w:val="Standard Alpha List Indent"/>
    <w:basedOn w:val="StandardBullet1stIndent"/>
    <w:rsid w:val="006F4F4C"/>
    <w:pPr>
      <w:numPr>
        <w:numId w:val="2"/>
      </w:numPr>
      <w:jc w:val="left"/>
    </w:pPr>
  </w:style>
  <w:style w:type="paragraph" w:customStyle="1" w:styleId="Subject">
    <w:name w:val="Subject"/>
    <w:basedOn w:val="Normal"/>
    <w:next w:val="StandardParagraphText"/>
    <w:rsid w:val="00EF0042"/>
    <w:pPr>
      <w:spacing w:before="240" w:after="240"/>
    </w:pPr>
    <w:rPr>
      <w:b/>
      <w:sz w:val="24"/>
      <w:szCs w:val="24"/>
    </w:rPr>
  </w:style>
  <w:style w:type="paragraph" w:customStyle="1" w:styleId="OurRef">
    <w:name w:val="Our Ref"/>
    <w:basedOn w:val="Normal"/>
    <w:rsid w:val="00EF0042"/>
    <w:rPr>
      <w:rFonts w:cs="Arial"/>
      <w:b/>
      <w:sz w:val="16"/>
      <w:szCs w:val="16"/>
    </w:rPr>
  </w:style>
  <w:style w:type="paragraph" w:customStyle="1" w:styleId="WP-AuthorReferenceText">
    <w:name w:val="WP-Author Reference Text"/>
    <w:basedOn w:val="Normal"/>
    <w:rsid w:val="00EF0042"/>
    <w:rPr>
      <w:i/>
      <w:sz w:val="16"/>
      <w:szCs w:val="16"/>
    </w:rPr>
  </w:style>
  <w:style w:type="character" w:customStyle="1" w:styleId="Heading3Char">
    <w:name w:val="Heading 3 Char"/>
    <w:link w:val="Heading3"/>
    <w:rsid w:val="00EF0042"/>
    <w:rPr>
      <w:rFonts w:ascii="Arial" w:hAnsi="Arial" w:cs="Arial"/>
      <w:b/>
      <w:bCs/>
      <w:sz w:val="22"/>
      <w:szCs w:val="22"/>
      <w:lang w:eastAsia="en-US"/>
    </w:rPr>
  </w:style>
  <w:style w:type="paragraph" w:customStyle="1" w:styleId="StandardRomanIndentList">
    <w:name w:val="Standard Roman Indent List"/>
    <w:basedOn w:val="StandardRomanListLeftMargin"/>
    <w:rsid w:val="00EF0042"/>
    <w:pPr>
      <w:numPr>
        <w:numId w:val="3"/>
      </w:numPr>
      <w:tabs>
        <w:tab w:val="left" w:pos="1418"/>
      </w:tabs>
    </w:pPr>
  </w:style>
  <w:style w:type="paragraph" w:customStyle="1" w:styleId="TemplateBoxText">
    <w:name w:val="Template Box Text"/>
    <w:basedOn w:val="Normal"/>
    <w:rsid w:val="00EF0042"/>
    <w:pPr>
      <w:spacing w:before="120" w:after="120"/>
    </w:pPr>
    <w:rPr>
      <w:b/>
    </w:rPr>
  </w:style>
  <w:style w:type="paragraph" w:customStyle="1" w:styleId="TemplateFaxAddressFooter">
    <w:name w:val="Template Fax Address Footer"/>
    <w:basedOn w:val="Normal"/>
    <w:rsid w:val="00EF0042"/>
    <w:pPr>
      <w:jc w:val="center"/>
    </w:pPr>
    <w:rPr>
      <w:i/>
      <w:sz w:val="16"/>
    </w:rPr>
  </w:style>
  <w:style w:type="paragraph" w:customStyle="1" w:styleId="AgendaBoxText">
    <w:name w:val="Agenda Box Text"/>
    <w:basedOn w:val="Header"/>
    <w:rsid w:val="00EF0042"/>
    <w:pPr>
      <w:jc w:val="left"/>
    </w:pPr>
    <w:rPr>
      <w:b/>
      <w:i w:val="0"/>
      <w:sz w:val="28"/>
      <w:szCs w:val="28"/>
    </w:rPr>
  </w:style>
  <w:style w:type="paragraph" w:customStyle="1" w:styleId="StandardBulletLeftMargin">
    <w:name w:val="Standard Bullet Left Margin"/>
    <w:basedOn w:val="Normal"/>
    <w:rsid w:val="00EF0042"/>
    <w:pPr>
      <w:numPr>
        <w:numId w:val="5"/>
      </w:numPr>
      <w:tabs>
        <w:tab w:val="left" w:pos="851"/>
      </w:tabs>
      <w:spacing w:after="120"/>
    </w:pPr>
    <w:rPr>
      <w:szCs w:val="22"/>
      <w:lang w:eastAsia="en-GB"/>
    </w:rPr>
  </w:style>
  <w:style w:type="paragraph" w:customStyle="1" w:styleId="StandardBullet1stIndent">
    <w:name w:val="Standard Bullet 1st Indent"/>
    <w:basedOn w:val="Normal"/>
    <w:rsid w:val="00EF0042"/>
    <w:pPr>
      <w:numPr>
        <w:numId w:val="7"/>
      </w:numPr>
      <w:spacing w:before="120"/>
    </w:pPr>
    <w:rPr>
      <w:szCs w:val="22"/>
      <w:lang w:eastAsia="en-GB"/>
    </w:rPr>
  </w:style>
  <w:style w:type="paragraph" w:customStyle="1" w:styleId="StandardBullet2ndIndent">
    <w:name w:val="Standard Bullet 2nd Indent"/>
    <w:basedOn w:val="StandardBullet1stIndent"/>
    <w:rsid w:val="00EF0042"/>
    <w:pPr>
      <w:numPr>
        <w:numId w:val="6"/>
      </w:numPr>
    </w:pPr>
  </w:style>
  <w:style w:type="table" w:styleId="TableGrid">
    <w:name w:val="Table Grid"/>
    <w:basedOn w:val="TableNormal"/>
    <w:rsid w:val="00EF0042"/>
    <w:pPr>
      <w:jc w:val="both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EF0042"/>
    <w:rPr>
      <w:rFonts w:ascii="Arial" w:hAnsi="Arial"/>
      <w:b/>
      <w:sz w:val="28"/>
      <w:szCs w:val="28"/>
      <w:lang w:eastAsia="en-US"/>
    </w:rPr>
  </w:style>
  <w:style w:type="paragraph" w:customStyle="1" w:styleId="StandardRomanListLeftMargin">
    <w:name w:val="Standard Roman # List Left Margin"/>
    <w:basedOn w:val="Normal"/>
    <w:link w:val="StandardRomanListLeftMarginCharChar"/>
    <w:rsid w:val="00EF0042"/>
    <w:pPr>
      <w:numPr>
        <w:numId w:val="4"/>
      </w:numPr>
      <w:tabs>
        <w:tab w:val="clear" w:pos="1418"/>
        <w:tab w:val="left" w:pos="851"/>
      </w:tabs>
      <w:spacing w:before="120"/>
      <w:ind w:left="851" w:hanging="851"/>
    </w:pPr>
    <w:rPr>
      <w:szCs w:val="22"/>
    </w:rPr>
  </w:style>
  <w:style w:type="character" w:customStyle="1" w:styleId="StandardRomanListLeftMarginCharChar">
    <w:name w:val="Standard Roman # List Left Margin Char Char"/>
    <w:link w:val="StandardRomanListLeftMargin"/>
    <w:rsid w:val="00EF0042"/>
    <w:rPr>
      <w:rFonts w:ascii="Arial" w:hAnsi="Arial"/>
      <w:sz w:val="22"/>
      <w:szCs w:val="22"/>
      <w:lang w:eastAsia="en-US"/>
    </w:rPr>
  </w:style>
  <w:style w:type="paragraph" w:customStyle="1" w:styleId="StandardAlphaLeftMargin">
    <w:name w:val="Standard Alpha Left Margin"/>
    <w:basedOn w:val="Normal"/>
    <w:link w:val="StandardAlphaLeftMarginCharChar"/>
    <w:rsid w:val="00EF0042"/>
    <w:pPr>
      <w:numPr>
        <w:numId w:val="1"/>
      </w:numPr>
      <w:tabs>
        <w:tab w:val="clear" w:pos="567"/>
        <w:tab w:val="left" w:pos="851"/>
      </w:tabs>
      <w:spacing w:before="120"/>
      <w:ind w:left="851" w:hanging="851"/>
    </w:pPr>
    <w:rPr>
      <w:szCs w:val="22"/>
      <w:lang w:eastAsia="en-GB"/>
    </w:rPr>
  </w:style>
  <w:style w:type="character" w:customStyle="1" w:styleId="StandardAlphaLeftMarginCharChar">
    <w:name w:val="Standard Alpha Left Margin Char Char"/>
    <w:link w:val="StandardAlphaLeftMargin"/>
    <w:rsid w:val="00EF0042"/>
    <w:rPr>
      <w:rFonts w:ascii="Arial" w:hAnsi="Arial"/>
      <w:sz w:val="22"/>
      <w:szCs w:val="22"/>
      <w:lang w:eastAsia="en-GB"/>
    </w:rPr>
  </w:style>
  <w:style w:type="paragraph" w:customStyle="1" w:styleId="NoticeFaxText">
    <w:name w:val="Notice Fax Text"/>
    <w:basedOn w:val="Normal"/>
    <w:rsid w:val="00EF0042"/>
    <w:rPr>
      <w:sz w:val="16"/>
    </w:rPr>
  </w:style>
  <w:style w:type="paragraph" w:customStyle="1" w:styleId="PurposeStatement">
    <w:name w:val="Purpose Statement"/>
    <w:basedOn w:val="Normal"/>
    <w:rsid w:val="00EF0042"/>
    <w:rPr>
      <w:i/>
    </w:rPr>
  </w:style>
  <w:style w:type="paragraph" w:customStyle="1" w:styleId="BayofPlentyRegionalCouncil">
    <w:name w:val="Bay of Plenty Regional Council"/>
    <w:basedOn w:val="Normal"/>
    <w:rsid w:val="00EF0042"/>
    <w:pPr>
      <w:spacing w:after="400"/>
      <w:jc w:val="center"/>
    </w:pPr>
    <w:rPr>
      <w:b/>
      <w:bCs/>
      <w:sz w:val="40"/>
    </w:rPr>
  </w:style>
  <w:style w:type="character" w:styleId="Hyperlink">
    <w:name w:val="Hyperlink"/>
    <w:basedOn w:val="DefaultParagraphFont"/>
    <w:rsid w:val="006F4F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842"/>
    <w:pPr>
      <w:ind w:left="720"/>
      <w:contextualSpacing/>
    </w:pPr>
  </w:style>
  <w:style w:type="paragraph" w:customStyle="1" w:styleId="StyleStandardParagraphTextSuperscript">
    <w:name w:val="Style Standard Paragraph Text + Superscript"/>
    <w:basedOn w:val="StandardParagraphText"/>
    <w:rsid w:val="000747FB"/>
  </w:style>
  <w:style w:type="paragraph" w:customStyle="1" w:styleId="StyleStandardParagraphTextLeft1cmSuperscript">
    <w:name w:val="Style Standard Paragraph Text + Left:  1 cm Superscript"/>
    <w:basedOn w:val="StandardParagraphText"/>
    <w:rsid w:val="000747FB"/>
    <w:pPr>
      <w:ind w:left="567"/>
    </w:pPr>
    <w:rPr>
      <w:szCs w:val="20"/>
    </w:rPr>
  </w:style>
  <w:style w:type="character" w:styleId="FootnoteReference">
    <w:name w:val="footnote reference"/>
    <w:rsid w:val="000747FB"/>
  </w:style>
  <w:style w:type="character" w:customStyle="1" w:styleId="HeaderChar">
    <w:name w:val="Header Char"/>
    <w:basedOn w:val="DefaultParagraphFont"/>
    <w:link w:val="Header"/>
    <w:rsid w:val="00BA04D6"/>
    <w:rPr>
      <w:rFonts w:ascii="Arial" w:hAnsi="Arial"/>
      <w:i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1.xml" Id="rId13" /><Relationship Type="http://schemas.openxmlformats.org/officeDocument/2006/relationships/hyperlink" Target="https://www.boprc.govt.nz/do-it-online/consent-forms/" TargetMode="External" Id="rId18" /><Relationship Type="http://schemas.openxmlformats.org/officeDocument/2006/relationships/numbering" Target="numbering.xml" Id="rId3" /><Relationship Type="http://schemas.openxmlformats.org/officeDocument/2006/relationships/header" Target="header3.xml" Id="rId21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hyperlink" Target="http://www.boprc.govt.nz" TargetMode="External" Id="rId16" /><Relationship Type="http://schemas.openxmlformats.org/officeDocument/2006/relationships/hyperlink" Target="http://www.boprc.govt.nz/knowledge-centre/policies/section-36-charges-policy/" TargetMode="External" Id="rId20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yperlink" Target="http://www.boprc.govt.nz" TargetMode="External" Id="rId15" /><Relationship Type="http://schemas.openxmlformats.org/officeDocument/2006/relationships/theme" Target="theme/theme1.xml" Id="rId23" /><Relationship Type="http://schemas.openxmlformats.org/officeDocument/2006/relationships/hyperlink" Target="http://www.boprc.govt.nz" TargetMode="External" Id="rId10" /><Relationship Type="http://schemas.openxmlformats.org/officeDocument/2006/relationships/hyperlink" Target="http://www.mfe.govt.nz/publications/rma" TargetMode="External" Id="rId19" /><Relationship Type="http://schemas.openxmlformats.org/officeDocument/2006/relationships/styles" Target="styles.xml" Id="rId4" /><Relationship Type="http://schemas.openxmlformats.org/officeDocument/2006/relationships/hyperlink" Target="mailto:consents.queries@boprc.govt.nz" TargetMode="External" Id="rId9" /><Relationship Type="http://schemas.openxmlformats.org/officeDocument/2006/relationships/footer" Target="footer3.xml" Id="rId14" /><Relationship Type="http://schemas.openxmlformats.org/officeDocument/2006/relationships/fontTable" Target="fontTable.xml" Id="rId22" /><Relationship Type="http://schemas.openxmlformats.org/officeDocument/2006/relationships/customXml" Target="/customXML/item3.xml" Id="R49b8eaee27184d5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BFB6F7442CDB4D47AAEFFE50118F3370" version="1.0.0">
  <systemFields>
    <field name="Objective-Id">
      <value order="0">A2907799</value>
    </field>
    <field name="Objective-Title">
      <value order="0">Form 6B Install geothermal bores for field exploration-commercial or industrial use</value>
    </field>
    <field name="Objective-Description">
      <value order="0"/>
    </field>
    <field name="Objective-CreationStamp">
      <value order="0">2018-06-27T22:20:14Z</value>
    </field>
    <field name="Objective-IsApproved">
      <value order="0">false</value>
    </field>
    <field name="Objective-IsPublished">
      <value order="0">true</value>
    </field>
    <field name="Objective-DatePublished">
      <value order="0">2023-07-04T00:27:19Z</value>
    </field>
    <field name="Objective-ModificationStamp">
      <value order="0">2023-07-10T22:55:39Z</value>
    </field>
    <field name="Objective-Owner">
      <value order="0">Melanie Jones</value>
    </field>
    <field name="Objective-Path">
      <value order="0">EasyInfo Global Folder:'Virtual Filing Cabinet':Natural Resource Management:Resource Consents and Permit Administration:Activity Administration:Consent Processing Activity Management:. Application Forms for Resource Consents *:. Application forms - 1 July 2018 - OBSOLETE:. Current Regulatory Consent Forms:Old superceded app forms</value>
    </field>
    <field name="Objective-Parent">
      <value order="0">Old superceded app forms</value>
    </field>
    <field name="Objective-State">
      <value order="0">Published</value>
    </field>
    <field name="Objective-VersionId">
      <value order="0">vA6734627</value>
    </field>
    <field name="Objective-Version">
      <value order="0">15.0</value>
    </field>
    <field name="Objective-VersionNumber">
      <value order="0">17</value>
    </field>
    <field name="Objective-VersionComment">
      <value order="0"/>
    </field>
    <field name="Objective-FileNumber">
      <value order="0">4.01074</value>
    </field>
    <field name="Objective-Classification">
      <value order="0">Public Access</value>
    </field>
    <field name="Objective-Caveats">
      <value order="0"/>
    </field>
  </systemFields>
  <catalogues>
    <catalogue name="Planning, Control And Reporting Type Catalogue" type="type" ori="id:cA23">
      <field name="Objective-Operative Date">
        <value order="0"/>
      </field>
      <field name="Objective-Author">
        <value order="0"/>
      </field>
      <field name="Objective-On Behalf Of">
        <value order="0"/>
      </field>
      <field name="Objective-Accela Key">
        <value order="0"/>
      </field>
      <field name="Objective-Connect Creator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2.xml><?xml version="1.0" encoding="utf-8"?>
<ds:datastoreItem xmlns:ds="http://schemas.openxmlformats.org/officeDocument/2006/customXml" ds:itemID="{EA97BD2F-15FA-4D14-BDC0-F6E87B462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2089</Words>
  <Characters>11659</Characters>
  <Application>Microsoft Office Word</Application>
  <DocSecurity>0</DocSecurity>
  <Lines>333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 B·O·P Report</vt:lpstr>
    </vt:vector>
  </TitlesOfParts>
  <Company>Environment B·O·P</Company>
  <LinksUpToDate>false</LinksUpToDate>
  <CharactersWithSpaces>13489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 B·O·P Report</dc:title>
  <dc:creator>Rachael Musgrave</dc:creator>
  <cp:lastModifiedBy>Jo Hardie</cp:lastModifiedBy>
  <cp:revision>39</cp:revision>
  <cp:lastPrinted>2015-02-09T23:37:00Z</cp:lastPrinted>
  <dcterms:created xsi:type="dcterms:W3CDTF">2015-02-10T00:55:00Z</dcterms:created>
  <dcterms:modified xsi:type="dcterms:W3CDTF">2023-07-04T00:27:00Z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Deploy 2000</vt:lpwstr>
  </property>
  <property fmtid="{D5CDD505-2E9C-101B-9397-08002B2CF9AE}" pid="3" name="Objective-Id">
    <vt:lpwstr>A2907799</vt:lpwstr>
  </property>
  <property fmtid="{D5CDD505-2E9C-101B-9397-08002B2CF9AE}" pid="4" name="Objective-Title">
    <vt:lpwstr>Form 6B Install geothermal bores for field exploration-commercial or industrial use</vt:lpwstr>
  </property>
  <property fmtid="{D5CDD505-2E9C-101B-9397-08002B2CF9AE}" pid="5" name="Objective-Comment">
    <vt:lpwstr/>
  </property>
  <property fmtid="{D5CDD505-2E9C-101B-9397-08002B2CF9AE}" pid="6" name="Objective-CreationStamp">
    <vt:filetime>2018-06-27T22:20:14Z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2023-07-04T00:27:19Z</vt:filetime>
  </property>
  <property fmtid="{D5CDD505-2E9C-101B-9397-08002B2CF9AE}" pid="10" name="Objective-ModificationStamp">
    <vt:filetime>2023-07-10T22:55:39Z</vt:filetime>
  </property>
  <property fmtid="{D5CDD505-2E9C-101B-9397-08002B2CF9AE}" pid="11" name="Objective-Owner">
    <vt:lpwstr>Melanie Jones</vt:lpwstr>
  </property>
  <property fmtid="{D5CDD505-2E9C-101B-9397-08002B2CF9AE}" pid="12" name="Objective-Path">
    <vt:lpwstr>EasyInfo Global Folder:'Virtual Filing Cabinet':Natural Resource Management:Resource Consents and Permit Administration:Activity Administration:Consent Processing Activity Management:. Application Forms for Resource Consents *:. Application forms - 1 July 2018 - OBSOLETE:. Current Regulatory Consent Forms:Old superceded app forms</vt:lpwstr>
  </property>
  <property fmtid="{D5CDD505-2E9C-101B-9397-08002B2CF9AE}" pid="13" name="Objective-Parent">
    <vt:lpwstr>Old superceded app forms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15.0</vt:lpwstr>
  </property>
  <property fmtid="{D5CDD505-2E9C-101B-9397-08002B2CF9AE}" pid="16" name="Objective-VersionNumber">
    <vt:r8>17</vt:r8>
  </property>
  <property fmtid="{D5CDD505-2E9C-101B-9397-08002B2CF9AE}" pid="17" name="Objective-VersionComment">
    <vt:lpwstr/>
  </property>
  <property fmtid="{D5CDD505-2E9C-101B-9397-08002B2CF9AE}" pid="18" name="Objective-FileNumber">
    <vt:lpwstr>4.01074</vt:lpwstr>
  </property>
  <property fmtid="{D5CDD505-2E9C-101B-9397-08002B2CF9AE}" pid="19" name="Objective-Classification">
    <vt:lpwstr>Public Access</vt:lpwstr>
  </property>
  <property fmtid="{D5CDD505-2E9C-101B-9397-08002B2CF9AE}" pid="20" name="Objective-Caveats">
    <vt:lpwstr/>
  </property>
  <property fmtid="{D5CDD505-2E9C-101B-9397-08002B2CF9AE}" pid="21" name="Objective-Operative Date [system]">
    <vt:lpwstr/>
  </property>
  <property fmtid="{D5CDD505-2E9C-101B-9397-08002B2CF9AE}" pid="22" name="Objective-Author [system]">
    <vt:lpwstr/>
  </property>
  <property fmtid="{D5CDD505-2E9C-101B-9397-08002B2CF9AE}" pid="23" name="Objective-On Behalf Of [system]">
    <vt:lpwstr/>
  </property>
  <property fmtid="{D5CDD505-2E9C-101B-9397-08002B2CF9AE}" pid="24" name="Objective-GIS Location [system]">
    <vt:lpwstr/>
  </property>
  <property fmtid="{D5CDD505-2E9C-101B-9397-08002B2CF9AE}" pid="25" name="Objective-Accela Key [system]">
    <vt:lpwstr/>
  </property>
  <property fmtid="{D5CDD505-2E9C-101B-9397-08002B2CF9AE}" pid="26" name="Objective-Connect Creator [system]">
    <vt:lpwstr/>
  </property>
  <property fmtid="{D5CDD505-2E9C-101B-9397-08002B2CF9AE}" pid="27" name="Objective-Description">
    <vt:lpwstr/>
  </property>
  <property fmtid="{D5CDD505-2E9C-101B-9397-08002B2CF9AE}" pid="28" name="Objective-VersionId">
    <vt:lpwstr>vA6734627</vt:lpwstr>
  </property>
  <property fmtid="{D5CDD505-2E9C-101B-9397-08002B2CF9AE}" pid="29" name="Objective-Operative Date">
    <vt:lpwstr/>
  </property>
  <property fmtid="{D5CDD505-2E9C-101B-9397-08002B2CF9AE}" pid="30" name="Objective-Author">
    <vt:lpwstr/>
  </property>
  <property fmtid="{D5CDD505-2E9C-101B-9397-08002B2CF9AE}" pid="31" name="Objective-On Behalf Of">
    <vt:lpwstr/>
  </property>
  <property fmtid="{D5CDD505-2E9C-101B-9397-08002B2CF9AE}" pid="32" name="Objective-Accela Key">
    <vt:lpwstr/>
  </property>
  <property fmtid="{D5CDD505-2E9C-101B-9397-08002B2CF9AE}" pid="33" name="Objective-Connect Creator">
    <vt:lpwstr/>
  </property>
</Properties>
</file>