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D4" w:rsidRPr="00BA7FB0" w:rsidRDefault="006426D4" w:rsidP="006F4F4C">
      <w:pPr>
        <w:pStyle w:val="StandardParagraphText"/>
        <w:pBdr>
          <w:top w:val="single" w:sz="12" w:space="1" w:color="auto"/>
        </w:pBdr>
        <w:spacing w:after="0"/>
        <w:rPr>
          <w:sz w:val="16"/>
          <w:szCs w:val="16"/>
        </w:rPr>
      </w:pPr>
    </w:p>
    <w:p w:rsidR="00A92EA3" w:rsidRPr="00BA7FB0" w:rsidRDefault="00E504C6" w:rsidP="00BA7FB0">
      <w:pPr>
        <w:pStyle w:val="StandardParagraphText"/>
        <w:spacing w:after="160"/>
        <w:rPr>
          <w:b/>
          <w:color w:val="0070C0"/>
          <w:sz w:val="32"/>
          <w:szCs w:val="32"/>
        </w:rPr>
      </w:pPr>
      <w:r w:rsidRPr="00BA7FB0">
        <w:rPr>
          <w:b/>
          <w:color w:val="0070C0"/>
          <w:sz w:val="32"/>
          <w:szCs w:val="32"/>
        </w:rPr>
        <w:t xml:space="preserve">Application to </w:t>
      </w:r>
      <w:r w:rsidR="004B798F" w:rsidRPr="00BA7FB0">
        <w:rPr>
          <w:b/>
          <w:color w:val="0070C0"/>
          <w:sz w:val="32"/>
          <w:szCs w:val="32"/>
        </w:rPr>
        <w:t>c</w:t>
      </w:r>
      <w:r w:rsidRPr="00BA7FB0">
        <w:rPr>
          <w:b/>
          <w:color w:val="0070C0"/>
          <w:sz w:val="32"/>
          <w:szCs w:val="32"/>
        </w:rPr>
        <w:t xml:space="preserve">hange or </w:t>
      </w:r>
      <w:r w:rsidR="004B798F" w:rsidRPr="00BA7FB0">
        <w:rPr>
          <w:b/>
          <w:color w:val="0070C0"/>
          <w:sz w:val="32"/>
          <w:szCs w:val="32"/>
        </w:rPr>
        <w:t>c</w:t>
      </w:r>
      <w:r w:rsidRPr="00BA7FB0">
        <w:rPr>
          <w:b/>
          <w:color w:val="0070C0"/>
          <w:sz w:val="32"/>
          <w:szCs w:val="32"/>
        </w:rPr>
        <w:t xml:space="preserve">ancel </w:t>
      </w:r>
      <w:r w:rsidR="00A92EA3" w:rsidRPr="00BA7FB0">
        <w:rPr>
          <w:b/>
          <w:color w:val="0070C0"/>
          <w:sz w:val="32"/>
          <w:szCs w:val="32"/>
        </w:rPr>
        <w:t xml:space="preserve">consent </w:t>
      </w:r>
      <w:r w:rsidR="004B798F" w:rsidRPr="00BA7FB0">
        <w:rPr>
          <w:b/>
          <w:color w:val="0070C0"/>
          <w:sz w:val="32"/>
          <w:szCs w:val="32"/>
        </w:rPr>
        <w:t>c</w:t>
      </w:r>
      <w:r w:rsidRPr="00BA7FB0">
        <w:rPr>
          <w:b/>
          <w:color w:val="0070C0"/>
          <w:sz w:val="32"/>
          <w:szCs w:val="32"/>
        </w:rPr>
        <w:t xml:space="preserve">ondition(s) </w:t>
      </w:r>
    </w:p>
    <w:p w:rsidR="006F4F4C" w:rsidRPr="006F4F4C" w:rsidRDefault="006F4F4C" w:rsidP="006F4F4C">
      <w:pPr>
        <w:pStyle w:val="StandardParagraphText"/>
        <w:pBdr>
          <w:top w:val="single" w:sz="12" w:space="1" w:color="auto"/>
        </w:pBdr>
        <w:spacing w:after="0"/>
        <w:rPr>
          <w:sz w:val="24"/>
        </w:rPr>
      </w:pPr>
    </w:p>
    <w:p w:rsidR="00E504C6" w:rsidRPr="00E504C6" w:rsidRDefault="00E504C6" w:rsidP="006F4F4C">
      <w:pPr>
        <w:pStyle w:val="StandardParagraphText"/>
        <w:rPr>
          <w:b/>
        </w:rPr>
      </w:pPr>
      <w:r w:rsidRPr="00E504C6">
        <w:rPr>
          <w:b/>
        </w:rPr>
        <w:t xml:space="preserve">See </w:t>
      </w:r>
      <w:r w:rsidR="00A92EA3" w:rsidRPr="00A92EA3">
        <w:rPr>
          <w:b/>
          <w:u w:val="single"/>
        </w:rPr>
        <w:t>N</w:t>
      </w:r>
      <w:r w:rsidRPr="00A92EA3">
        <w:rPr>
          <w:b/>
          <w:u w:val="single"/>
        </w:rPr>
        <w:t xml:space="preserve">otes to </w:t>
      </w:r>
      <w:r w:rsidR="00A92EA3" w:rsidRPr="00A92EA3">
        <w:rPr>
          <w:b/>
          <w:u w:val="single"/>
        </w:rPr>
        <w:t>the A</w:t>
      </w:r>
      <w:r w:rsidRPr="00A92EA3">
        <w:rPr>
          <w:b/>
          <w:u w:val="single"/>
        </w:rPr>
        <w:t>pplicant</w:t>
      </w:r>
      <w:r w:rsidRPr="00E504C6">
        <w:rPr>
          <w:b/>
        </w:rPr>
        <w:t xml:space="preserve"> (last pages of form) before </w:t>
      </w:r>
      <w:r w:rsidR="004B798F">
        <w:rPr>
          <w:b/>
        </w:rPr>
        <w:t>filling out this</w:t>
      </w:r>
      <w:r w:rsidRPr="00E504C6">
        <w:rPr>
          <w:b/>
        </w:rPr>
        <w:t xml:space="preserve"> application form.</w:t>
      </w:r>
    </w:p>
    <w:p w:rsidR="006F4F4C" w:rsidRDefault="00B23DE7" w:rsidP="004B798F">
      <w:pPr>
        <w:pStyle w:val="StandardParagraphText"/>
        <w:spacing w:line="276" w:lineRule="auto"/>
      </w:pPr>
      <w:r>
        <w:t>I apply to change or cancel the condition(s) of a resource consent (except for the consent term) u</w:t>
      </w:r>
      <w:r w:rsidR="00E504C6">
        <w:t xml:space="preserve">nder </w:t>
      </w:r>
      <w:r>
        <w:t>s</w:t>
      </w:r>
      <w:r w:rsidR="00E504C6">
        <w:t>ection 127 of th</w:t>
      </w:r>
      <w:r>
        <w:t>e Resource Management Act 1991</w:t>
      </w:r>
      <w:r w:rsidR="00A92EA3">
        <w:t xml:space="preserve"> (RMA)</w:t>
      </w:r>
      <w:r>
        <w:t>. I</w:t>
      </w:r>
      <w:r w:rsidR="00E504C6">
        <w:t xml:space="preserve"> understand that </w:t>
      </w:r>
      <w:r>
        <w:t>s</w:t>
      </w:r>
      <w:r w:rsidR="00E504C6">
        <w:t xml:space="preserve">ections 88 to 121 </w:t>
      </w:r>
      <w:r w:rsidR="00A92EA3">
        <w:t xml:space="preserve">of the RMA </w:t>
      </w:r>
      <w:r w:rsidR="00E504C6">
        <w:t>apply</w:t>
      </w:r>
      <w:r w:rsidR="00DA2D56">
        <w:t xml:space="preserve"> to my change application</w:t>
      </w:r>
      <w:bookmarkStart w:id="0" w:name="_GoBack"/>
      <w:bookmarkEnd w:id="0"/>
      <w:r w:rsidR="00E504C6">
        <w:t>.</w:t>
      </w:r>
    </w:p>
    <w:p w:rsidR="006F4F4C" w:rsidRPr="006F4F4C" w:rsidRDefault="006F4F4C" w:rsidP="006F4F4C">
      <w:pPr>
        <w:pStyle w:val="StandardParagraphText"/>
        <w:pBdr>
          <w:top w:val="single" w:sz="12" w:space="1" w:color="auto"/>
        </w:pBdr>
        <w:spacing w:after="0"/>
        <w:rPr>
          <w:sz w:val="24"/>
        </w:rPr>
      </w:pPr>
    </w:p>
    <w:p w:rsidR="006F4F4C" w:rsidRPr="006F4F4C" w:rsidRDefault="00E504C6" w:rsidP="00C57CCA">
      <w:pPr>
        <w:pStyle w:val="StandardParagraphText"/>
        <w:numPr>
          <w:ilvl w:val="0"/>
          <w:numId w:val="32"/>
        </w:numPr>
        <w:spacing w:after="120"/>
      </w:pPr>
      <w:r w:rsidRPr="004B798F">
        <w:rPr>
          <w:b/>
          <w:sz w:val="26"/>
          <w:szCs w:val="26"/>
        </w:rPr>
        <w:t>Consent holder</w:t>
      </w:r>
      <w:r w:rsidR="009F2BDA">
        <w:rPr>
          <w:b/>
        </w:rPr>
        <w:t xml:space="preserve"> </w:t>
      </w:r>
      <w:r w:rsidR="00F36967" w:rsidRPr="00F36967">
        <w:t xml:space="preserve"> </w:t>
      </w:r>
      <w:r w:rsidR="00F36967" w:rsidRPr="00F36967">
        <w:rPr>
          <w:i/>
        </w:rPr>
        <w:t>Full name of consent holder</w:t>
      </w:r>
      <w:r w:rsidR="00F36967">
        <w:rPr>
          <w:i/>
        </w:rPr>
        <w:t>/person(s) the consent is issued</w:t>
      </w:r>
      <w:r w:rsidR="00A42EA7">
        <w:rPr>
          <w:i/>
        </w:rPr>
        <w:t xml:space="preserve"> to</w:t>
      </w:r>
    </w:p>
    <w:p w:rsidR="006F4F4C" w:rsidRDefault="00F36967" w:rsidP="00C57CCA">
      <w:pPr>
        <w:pStyle w:val="StandardParagraphText"/>
        <w:tabs>
          <w:tab w:val="left" w:pos="567"/>
          <w:tab w:val="left" w:pos="1985"/>
        </w:tabs>
        <w:spacing w:after="360"/>
        <w:ind w:left="567"/>
        <w:rPr>
          <w:i/>
        </w:rPr>
      </w:pPr>
      <w:r>
        <w:fldChar w:fldCharType="begin">
          <w:ffData>
            <w:name w:val="Text114"/>
            <w:enabled/>
            <w:calcOnExit w:val="0"/>
            <w:textInput/>
          </w:ffData>
        </w:fldChar>
      </w:r>
      <w:bookmarkStart w:id="1" w:name="Text114"/>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
    </w:p>
    <w:p w:rsidR="00E504C6" w:rsidRDefault="004B798F" w:rsidP="00E504C6">
      <w:pPr>
        <w:pStyle w:val="StandardParagraphText"/>
        <w:tabs>
          <w:tab w:val="left" w:pos="567"/>
          <w:tab w:val="left" w:pos="851"/>
          <w:tab w:val="left" w:pos="2268"/>
          <w:tab w:val="right" w:leader="dot" w:pos="9638"/>
        </w:tabs>
        <w:ind w:left="567"/>
      </w:pPr>
      <w:r>
        <w:t xml:space="preserve">Send </w:t>
      </w:r>
      <w:r w:rsidRPr="00F36967">
        <w:rPr>
          <w:b/>
        </w:rPr>
        <w:t>a</w:t>
      </w:r>
      <w:r w:rsidR="00E504C6" w:rsidRPr="00F36967">
        <w:rPr>
          <w:b/>
        </w:rPr>
        <w:t>ll correspondence</w:t>
      </w:r>
      <w:r w:rsidR="00E504C6">
        <w:t xml:space="preserve"> to:</w:t>
      </w:r>
    </w:p>
    <w:p w:rsidR="00E504C6" w:rsidRDefault="00E6721F" w:rsidP="00C57CCA">
      <w:pPr>
        <w:pStyle w:val="StandardIndentedParagraphText"/>
        <w:spacing w:after="360"/>
        <w:ind w:left="567"/>
      </w:pPr>
      <w:sdt>
        <w:sdtPr>
          <w:id w:val="302966715"/>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B23DE7">
        <w:t xml:space="preserve"> </w:t>
      </w:r>
      <w:r w:rsidR="00E504C6">
        <w:t>Applicant</w:t>
      </w:r>
      <w:r w:rsidR="00E504C6">
        <w:tab/>
      </w:r>
      <w:sdt>
        <w:sdtPr>
          <w:id w:val="1416361206"/>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B23DE7">
        <w:t xml:space="preserve"> </w:t>
      </w:r>
      <w:r w:rsidR="00E504C6">
        <w:t>Consultant</w:t>
      </w:r>
    </w:p>
    <w:p w:rsidR="00E504C6" w:rsidRDefault="00E504C6" w:rsidP="00C57CCA">
      <w:pPr>
        <w:pStyle w:val="StandardParagraphText"/>
        <w:tabs>
          <w:tab w:val="left" w:pos="567"/>
          <w:tab w:val="left" w:pos="851"/>
          <w:tab w:val="left" w:pos="2268"/>
          <w:tab w:val="right" w:leader="dot" w:pos="9638"/>
        </w:tabs>
        <w:spacing w:after="360"/>
        <w:ind w:left="567"/>
      </w:pPr>
      <w:r>
        <w:t>Postal address:</w:t>
      </w:r>
      <w:r w:rsidR="0066760D">
        <w:t xml:space="preserve"> </w:t>
      </w:r>
      <w:r w:rsidR="0066760D">
        <w:fldChar w:fldCharType="begin">
          <w:ffData>
            <w:name w:val="Text1"/>
            <w:enabled/>
            <w:calcOnExit w:val="0"/>
            <w:textInput/>
          </w:ffData>
        </w:fldChar>
      </w:r>
      <w:bookmarkStart w:id="2" w:name="Text1"/>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2"/>
    </w:p>
    <w:p w:rsidR="00E504C6" w:rsidRDefault="00E504C6" w:rsidP="00FE60C9">
      <w:pPr>
        <w:pStyle w:val="StandardParagraphText"/>
        <w:tabs>
          <w:tab w:val="left" w:pos="567"/>
          <w:tab w:val="left" w:pos="851"/>
          <w:tab w:val="left" w:pos="2268"/>
          <w:tab w:val="right" w:leader="dot" w:pos="9638"/>
        </w:tabs>
        <w:spacing w:after="0"/>
        <w:ind w:left="567"/>
      </w:pPr>
      <w:r>
        <w:t>Name of contact person:</w:t>
      </w:r>
      <w:r w:rsidR="0066760D">
        <w:t xml:space="preserve"> </w:t>
      </w:r>
      <w:r w:rsidR="0066760D">
        <w:fldChar w:fldCharType="begin">
          <w:ffData>
            <w:name w:val="Text2"/>
            <w:enabled/>
            <w:calcOnExit w:val="0"/>
            <w:textInput/>
          </w:ffData>
        </w:fldChar>
      </w:r>
      <w:bookmarkStart w:id="3" w:name="Text2"/>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3"/>
    </w:p>
    <w:p w:rsidR="00FE60C9" w:rsidRDefault="00FE60C9" w:rsidP="00FE60C9">
      <w:pPr>
        <w:pStyle w:val="StandardParagraphText"/>
        <w:pBdr>
          <w:bottom w:val="single" w:sz="4" w:space="1" w:color="auto"/>
        </w:pBdr>
        <w:tabs>
          <w:tab w:val="left" w:pos="567"/>
          <w:tab w:val="left" w:pos="851"/>
          <w:tab w:val="left" w:pos="2268"/>
          <w:tab w:val="right" w:leader="dot" w:pos="9638"/>
        </w:tabs>
        <w:spacing w:after="0"/>
        <w:ind w:left="567"/>
      </w:pPr>
    </w:p>
    <w:p w:rsidR="00FE60C9" w:rsidRDefault="00FE60C9" w:rsidP="00FE60C9">
      <w:pPr>
        <w:pStyle w:val="StandardParagraphText"/>
        <w:tabs>
          <w:tab w:val="left" w:pos="567"/>
          <w:tab w:val="left" w:pos="851"/>
          <w:tab w:val="left" w:pos="2268"/>
          <w:tab w:val="right" w:leader="dot" w:pos="9638"/>
        </w:tabs>
        <w:spacing w:after="0"/>
        <w:ind w:left="567"/>
      </w:pPr>
    </w:p>
    <w:p w:rsidR="00E504C6" w:rsidRPr="00E504C6" w:rsidRDefault="00370544" w:rsidP="00C57CCA">
      <w:pPr>
        <w:pStyle w:val="StandardParagraphText"/>
        <w:tabs>
          <w:tab w:val="left" w:pos="567"/>
          <w:tab w:val="left" w:pos="851"/>
          <w:tab w:val="left" w:pos="2268"/>
          <w:tab w:val="right" w:leader="dot" w:pos="9638"/>
        </w:tabs>
        <w:spacing w:after="120"/>
        <w:ind w:left="567"/>
        <w:rPr>
          <w:i/>
        </w:rPr>
      </w:pPr>
      <w:r w:rsidRPr="00FE60C9">
        <w:rPr>
          <w:b/>
        </w:rPr>
        <w:t>Consent s</w:t>
      </w:r>
      <w:r w:rsidR="00E504C6" w:rsidRPr="00FE60C9">
        <w:rPr>
          <w:b/>
        </w:rPr>
        <w:t>ite address</w:t>
      </w:r>
      <w:r w:rsidR="00E504C6">
        <w:t xml:space="preserve"> </w:t>
      </w:r>
      <w:r>
        <w:rPr>
          <w:i/>
        </w:rPr>
        <w:t>(site described in the consent</w:t>
      </w:r>
      <w:r w:rsidR="00E504C6">
        <w:rPr>
          <w:i/>
        </w:rPr>
        <w:t>)</w:t>
      </w:r>
    </w:p>
    <w:p w:rsidR="00E504C6" w:rsidRDefault="0066760D" w:rsidP="00C57CCA">
      <w:pPr>
        <w:pStyle w:val="StandardParagraphText"/>
        <w:tabs>
          <w:tab w:val="left" w:pos="567"/>
          <w:tab w:val="right" w:leader="dot" w:pos="9638"/>
        </w:tabs>
        <w:spacing w:after="360"/>
        <w:ind w:left="567"/>
      </w:pPr>
      <w:r>
        <w:fldChar w:fldCharType="begin">
          <w:ffData>
            <w:name w:val="Text3"/>
            <w:enabled/>
            <w:calcOnExit w:val="0"/>
            <w:textInput/>
          </w:ffData>
        </w:fldChar>
      </w:r>
      <w:bookmarkStart w:id="4" w:name="Text3"/>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4"/>
    </w:p>
    <w:p w:rsidR="0066760D" w:rsidRDefault="00E6721F" w:rsidP="0066760D">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178114882"/>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66760D">
        <w:tab/>
        <w:t>Residential</w:t>
      </w:r>
      <w:r w:rsidR="0066760D">
        <w:tab/>
      </w:r>
      <w:r w:rsidR="0066760D">
        <w:fldChar w:fldCharType="begin">
          <w:ffData>
            <w:name w:val="Text99"/>
            <w:enabled/>
            <w:calcOnExit w:val="0"/>
            <w:textInput/>
          </w:ffData>
        </w:fldChar>
      </w:r>
      <w:bookmarkStart w:id="5" w:name="Text99"/>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5"/>
      <w:r w:rsidR="0066760D">
        <w:tab/>
      </w:r>
      <w:r w:rsidR="0066760D">
        <w:tab/>
      </w:r>
      <w:sdt>
        <w:sdtPr>
          <w:id w:val="-954408163"/>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66760D">
        <w:tab/>
        <w:t>Business</w:t>
      </w:r>
      <w:r w:rsidR="0066760D">
        <w:tab/>
      </w:r>
      <w:bookmarkStart w:id="6" w:name="Text9"/>
      <w:r w:rsidR="0066760D">
        <w:fldChar w:fldCharType="begin">
          <w:ffData>
            <w:name w:val="Text100"/>
            <w:enabled/>
            <w:calcOnExit w:val="0"/>
            <w:textInput/>
          </w:ffData>
        </w:fldChar>
      </w:r>
      <w:bookmarkStart w:id="7" w:name="Text100"/>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6"/>
      <w:bookmarkEnd w:id="7"/>
    </w:p>
    <w:p w:rsidR="0066760D" w:rsidRDefault="00E6721F" w:rsidP="0066760D">
      <w:pPr>
        <w:pStyle w:val="StandardParagraphText"/>
        <w:tabs>
          <w:tab w:val="left" w:pos="567"/>
          <w:tab w:val="left" w:pos="851"/>
          <w:tab w:val="left" w:pos="2268"/>
          <w:tab w:val="right" w:leader="dot" w:pos="4820"/>
          <w:tab w:val="left" w:pos="5387"/>
          <w:tab w:val="left" w:pos="5670"/>
          <w:tab w:val="right" w:pos="6237"/>
          <w:tab w:val="left" w:pos="7088"/>
          <w:tab w:val="right" w:leader="dot" w:pos="9638"/>
        </w:tabs>
        <w:ind w:left="567"/>
      </w:pPr>
      <w:sdt>
        <w:sdtPr>
          <w:id w:val="1831787623"/>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66760D">
        <w:tab/>
        <w:t>Cell</w:t>
      </w:r>
      <w:r w:rsidR="0066760D">
        <w:tab/>
      </w:r>
      <w:bookmarkStart w:id="8" w:name="Text10"/>
      <w:r w:rsidR="0066760D">
        <w:fldChar w:fldCharType="begin">
          <w:ffData>
            <w:name w:val="Text101"/>
            <w:enabled/>
            <w:calcOnExit w:val="0"/>
            <w:textInput/>
          </w:ffData>
        </w:fldChar>
      </w:r>
      <w:bookmarkStart w:id="9" w:name="Text101"/>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8"/>
      <w:bookmarkEnd w:id="9"/>
    </w:p>
    <w:p w:rsidR="0075495E" w:rsidRDefault="0066760D" w:rsidP="00FE60C9">
      <w:pPr>
        <w:pStyle w:val="StandardParagraphText"/>
        <w:tabs>
          <w:tab w:val="left" w:pos="567"/>
          <w:tab w:val="left" w:pos="851"/>
          <w:tab w:val="left" w:pos="2268"/>
          <w:tab w:val="right" w:leader="dot" w:pos="9638"/>
        </w:tabs>
        <w:ind w:left="567"/>
        <w:rPr>
          <w:sz w:val="24"/>
        </w:rPr>
      </w:pPr>
      <w:r>
        <w:t>Email</w:t>
      </w:r>
      <w:r>
        <w:tab/>
      </w:r>
      <w:bookmarkStart w:id="10" w:name="Text12"/>
      <w:r>
        <w:fldChar w:fldCharType="begin">
          <w:ffData>
            <w:name w:val="Text12"/>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0"/>
    </w:p>
    <w:p w:rsidR="0075495E" w:rsidRDefault="0075495E">
      <w:pPr>
        <w:jc w:val="left"/>
        <w:rPr>
          <w:sz w:val="24"/>
          <w:szCs w:val="22"/>
        </w:rPr>
        <w:sectPr w:rsidR="0075495E" w:rsidSect="0075495E">
          <w:headerReference w:type="default" r:id="rId9"/>
          <w:footerReference w:type="even" r:id="rId10"/>
          <w:footerReference w:type="default" r:id="rId11"/>
          <w:headerReference w:type="first" r:id="rId12"/>
          <w:footerReference w:type="first" r:id="rId13"/>
          <w:pgSz w:w="11906" w:h="16838" w:code="9"/>
          <w:pgMar w:top="5670" w:right="1134" w:bottom="1134" w:left="1134" w:header="720" w:footer="720" w:gutter="0"/>
          <w:cols w:space="720"/>
          <w:docGrid w:linePitch="299"/>
        </w:sectPr>
      </w:pPr>
    </w:p>
    <w:p w:rsidR="0066760D" w:rsidRDefault="0066760D">
      <w:pPr>
        <w:jc w:val="left"/>
        <w:rPr>
          <w:sz w:val="24"/>
          <w:szCs w:val="22"/>
        </w:rPr>
      </w:pPr>
    </w:p>
    <w:p w:rsidR="006F4F4C" w:rsidRPr="006F4F4C" w:rsidRDefault="006F4F4C" w:rsidP="006F4F4C">
      <w:pPr>
        <w:pStyle w:val="StandardParagraphText"/>
        <w:pBdr>
          <w:top w:val="single" w:sz="4" w:space="1" w:color="auto"/>
        </w:pBdr>
        <w:spacing w:after="0"/>
        <w:rPr>
          <w:sz w:val="24"/>
        </w:rPr>
      </w:pPr>
    </w:p>
    <w:p w:rsidR="006F4F4C" w:rsidRPr="006F4F4C" w:rsidRDefault="00E504C6" w:rsidP="006F4F4C">
      <w:pPr>
        <w:pStyle w:val="StandardParagraphText"/>
        <w:numPr>
          <w:ilvl w:val="0"/>
          <w:numId w:val="32"/>
        </w:numPr>
        <w:pBdr>
          <w:top w:val="single" w:sz="4" w:space="1" w:color="auto"/>
        </w:pBdr>
      </w:pPr>
      <w:r w:rsidRPr="00FC6821">
        <w:rPr>
          <w:b/>
          <w:sz w:val="26"/>
          <w:szCs w:val="26"/>
        </w:rPr>
        <w:t>O</w:t>
      </w:r>
      <w:r w:rsidR="006F4F4C" w:rsidRPr="00FC6821">
        <w:rPr>
          <w:b/>
          <w:sz w:val="26"/>
          <w:szCs w:val="26"/>
        </w:rPr>
        <w:t>wner/occupier</w:t>
      </w:r>
      <w:r w:rsidR="006F4F4C">
        <w:rPr>
          <w:b/>
        </w:rPr>
        <w:t xml:space="preserve"> </w:t>
      </w:r>
      <w:r w:rsidR="006F4F4C">
        <w:rPr>
          <w:i/>
        </w:rPr>
        <w:t>(</w:t>
      </w:r>
      <w:r>
        <w:rPr>
          <w:i/>
        </w:rPr>
        <w:t>of land to which consent relates</w:t>
      </w:r>
      <w:r w:rsidR="006F4F4C">
        <w:rPr>
          <w:i/>
        </w:rPr>
        <w:t>)</w:t>
      </w:r>
    </w:p>
    <w:p w:rsidR="006F4F4C" w:rsidRPr="00E504C6" w:rsidRDefault="00E504C6" w:rsidP="006F4F4C">
      <w:pPr>
        <w:pStyle w:val="StandardParagraphText"/>
        <w:tabs>
          <w:tab w:val="left" w:pos="567"/>
          <w:tab w:val="left" w:pos="851"/>
          <w:tab w:val="left" w:pos="2268"/>
          <w:tab w:val="right" w:leader="dot" w:pos="9638"/>
        </w:tabs>
        <w:ind w:left="567"/>
      </w:pPr>
      <w:r>
        <w:t>Name</w:t>
      </w:r>
      <w:r w:rsidR="006F4F4C" w:rsidRPr="00E504C6">
        <w:t>:</w:t>
      </w:r>
      <w:r w:rsidR="006F4F4C" w:rsidRPr="00E504C6">
        <w:tab/>
      </w:r>
      <w:r w:rsidR="0066760D">
        <w:fldChar w:fldCharType="begin">
          <w:ffData>
            <w:name w:val="Text102"/>
            <w:enabled/>
            <w:calcOnExit w:val="0"/>
            <w:textInput/>
          </w:ffData>
        </w:fldChar>
      </w:r>
      <w:bookmarkStart w:id="11" w:name="Text102"/>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11"/>
    </w:p>
    <w:p w:rsidR="006F4F4C" w:rsidRDefault="00E504C6" w:rsidP="006F4F4C">
      <w:pPr>
        <w:pStyle w:val="StandardParagraphText"/>
        <w:tabs>
          <w:tab w:val="left" w:pos="567"/>
          <w:tab w:val="left" w:pos="851"/>
          <w:tab w:val="left" w:pos="2268"/>
          <w:tab w:val="right" w:leader="dot" w:pos="9638"/>
        </w:tabs>
        <w:ind w:left="567"/>
      </w:pPr>
      <w:r>
        <w:t>A</w:t>
      </w:r>
      <w:r w:rsidR="006F4F4C">
        <w:t>ddress:</w:t>
      </w:r>
      <w:r w:rsidR="006F4F4C">
        <w:tab/>
      </w:r>
      <w:r w:rsidR="0066760D">
        <w:fldChar w:fldCharType="begin">
          <w:ffData>
            <w:name w:val="Text103"/>
            <w:enabled/>
            <w:calcOnExit w:val="0"/>
            <w:textInput/>
          </w:ffData>
        </w:fldChar>
      </w:r>
      <w:bookmarkStart w:id="12" w:name="Text103"/>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12"/>
    </w:p>
    <w:p w:rsidR="006F4F4C" w:rsidRPr="006F4F4C" w:rsidRDefault="006F4F4C" w:rsidP="006F4F4C">
      <w:pPr>
        <w:pStyle w:val="StandardParagraphText"/>
        <w:pBdr>
          <w:top w:val="single" w:sz="4" w:space="1" w:color="auto"/>
        </w:pBdr>
        <w:spacing w:after="0"/>
        <w:rPr>
          <w:sz w:val="24"/>
        </w:rPr>
      </w:pPr>
    </w:p>
    <w:p w:rsidR="006F4F4C" w:rsidRPr="00FC6821" w:rsidRDefault="00E504C6" w:rsidP="006F4F4C">
      <w:pPr>
        <w:pStyle w:val="StandardParagraphText"/>
        <w:numPr>
          <w:ilvl w:val="0"/>
          <w:numId w:val="32"/>
        </w:numPr>
        <w:rPr>
          <w:sz w:val="26"/>
          <w:szCs w:val="26"/>
        </w:rPr>
      </w:pPr>
      <w:r w:rsidRPr="00FC6821">
        <w:rPr>
          <w:b/>
          <w:sz w:val="26"/>
          <w:szCs w:val="26"/>
        </w:rPr>
        <w:t>Legal description of land</w:t>
      </w:r>
    </w:p>
    <w:p w:rsidR="00E504C6" w:rsidRDefault="0066760D" w:rsidP="00E504C6">
      <w:pPr>
        <w:pStyle w:val="StandardIndentedParagraphText"/>
        <w:tabs>
          <w:tab w:val="clear" w:pos="1134"/>
          <w:tab w:val="left" w:pos="567"/>
          <w:tab w:val="right" w:leader="dot" w:pos="9638"/>
        </w:tabs>
        <w:ind w:left="567"/>
      </w:pPr>
      <w:r>
        <w:fldChar w:fldCharType="begin">
          <w:ffData>
            <w:name w:val="Text104"/>
            <w:enabled/>
            <w:calcOnExit w:val="0"/>
            <w:textInput/>
          </w:ffData>
        </w:fldChar>
      </w:r>
      <w:bookmarkStart w:id="13" w:name="Text104"/>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3"/>
    </w:p>
    <w:p w:rsidR="006F4F4C" w:rsidRPr="006F4F4C" w:rsidRDefault="006F4F4C" w:rsidP="006F4F4C">
      <w:pPr>
        <w:pStyle w:val="StandardParagraphText"/>
        <w:pBdr>
          <w:top w:val="single" w:sz="4" w:space="0" w:color="auto"/>
        </w:pBdr>
        <w:spacing w:after="0"/>
        <w:rPr>
          <w:sz w:val="24"/>
        </w:rPr>
      </w:pPr>
    </w:p>
    <w:p w:rsidR="006F4F4C" w:rsidRPr="006F4F4C" w:rsidRDefault="00E504C6" w:rsidP="006F4F4C">
      <w:pPr>
        <w:pStyle w:val="StandardParagraphText"/>
        <w:numPr>
          <w:ilvl w:val="0"/>
          <w:numId w:val="32"/>
        </w:numPr>
      </w:pPr>
      <w:r w:rsidRPr="00FC6821">
        <w:rPr>
          <w:b/>
          <w:sz w:val="26"/>
          <w:szCs w:val="26"/>
        </w:rPr>
        <w:t>Consent number(s)</w:t>
      </w:r>
      <w:r>
        <w:rPr>
          <w:b/>
        </w:rPr>
        <w:t xml:space="preserve"> </w:t>
      </w:r>
      <w:r>
        <w:rPr>
          <w:i/>
        </w:rPr>
        <w:t>(as shown on consent document)</w:t>
      </w:r>
    </w:p>
    <w:p w:rsidR="006F4F4C" w:rsidRDefault="0066760D" w:rsidP="006F4F4C">
      <w:pPr>
        <w:pStyle w:val="StandardIndentedParagraphText"/>
        <w:tabs>
          <w:tab w:val="clear" w:pos="1134"/>
          <w:tab w:val="right" w:leader="dot" w:pos="9638"/>
        </w:tabs>
        <w:ind w:left="567"/>
      </w:pPr>
      <w:r>
        <w:fldChar w:fldCharType="begin">
          <w:ffData>
            <w:name w:val="Text105"/>
            <w:enabled/>
            <w:calcOnExit w:val="0"/>
            <w:textInput/>
          </w:ffData>
        </w:fldChar>
      </w:r>
      <w:bookmarkStart w:id="14" w:name="Text105"/>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4"/>
    </w:p>
    <w:p w:rsidR="00E97F9A" w:rsidRPr="007744C5" w:rsidRDefault="00E97F9A" w:rsidP="007744C5">
      <w:pPr>
        <w:pStyle w:val="StandardParagraphText"/>
        <w:pBdr>
          <w:top w:val="single" w:sz="4" w:space="0" w:color="auto"/>
        </w:pBdr>
        <w:spacing w:after="0"/>
        <w:rPr>
          <w:i/>
          <w:sz w:val="24"/>
          <w:szCs w:val="18"/>
        </w:rPr>
      </w:pPr>
    </w:p>
    <w:p w:rsidR="00E504C6" w:rsidRPr="00E504C6" w:rsidRDefault="00E504C6" w:rsidP="00E504C6">
      <w:pPr>
        <w:pStyle w:val="StandardParagraphText"/>
        <w:numPr>
          <w:ilvl w:val="0"/>
          <w:numId w:val="32"/>
        </w:numPr>
        <w:rPr>
          <w:i/>
        </w:rPr>
      </w:pPr>
      <w:r w:rsidRPr="00FC6821">
        <w:rPr>
          <w:b/>
          <w:sz w:val="26"/>
          <w:szCs w:val="26"/>
        </w:rPr>
        <w:t>Condition number(s)</w:t>
      </w:r>
      <w:r>
        <w:rPr>
          <w:b/>
        </w:rPr>
        <w:t xml:space="preserve"> </w:t>
      </w:r>
      <w:r w:rsidRPr="00E504C6">
        <w:rPr>
          <w:i/>
        </w:rPr>
        <w:t>(proposed to be changed or cancelled)</w:t>
      </w:r>
    </w:p>
    <w:p w:rsidR="007744C5" w:rsidRDefault="0066760D" w:rsidP="00E504C6">
      <w:pPr>
        <w:pStyle w:val="StandardIndentedParagraphText"/>
        <w:tabs>
          <w:tab w:val="clear" w:pos="1134"/>
          <w:tab w:val="right" w:leader="dot" w:pos="9638"/>
        </w:tabs>
        <w:ind w:left="567"/>
      </w:pPr>
      <w:r>
        <w:fldChar w:fldCharType="begin">
          <w:ffData>
            <w:name w:val="Text106"/>
            <w:enabled/>
            <w:calcOnExit w:val="0"/>
            <w:textInput/>
          </w:ffData>
        </w:fldChar>
      </w:r>
      <w:bookmarkStart w:id="15" w:name="Text106"/>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5"/>
    </w:p>
    <w:p w:rsidR="007744C5" w:rsidRDefault="007744C5" w:rsidP="007744C5">
      <w:pPr>
        <w:pStyle w:val="StandardParagraphText"/>
        <w:pBdr>
          <w:top w:val="single" w:sz="4" w:space="0" w:color="auto"/>
        </w:pBdr>
        <w:spacing w:after="0"/>
        <w:rPr>
          <w:sz w:val="24"/>
        </w:rPr>
      </w:pPr>
    </w:p>
    <w:p w:rsidR="00E504C6" w:rsidRPr="00FC6821" w:rsidRDefault="00E504C6" w:rsidP="00E504C6">
      <w:pPr>
        <w:pStyle w:val="StandardParagraphText"/>
        <w:numPr>
          <w:ilvl w:val="0"/>
          <w:numId w:val="32"/>
        </w:numPr>
        <w:rPr>
          <w:i/>
          <w:sz w:val="26"/>
          <w:szCs w:val="26"/>
        </w:rPr>
      </w:pPr>
      <w:r w:rsidRPr="00FC6821">
        <w:rPr>
          <w:b/>
          <w:sz w:val="26"/>
          <w:szCs w:val="26"/>
        </w:rPr>
        <w:t>Proposed changes</w:t>
      </w:r>
    </w:p>
    <w:p w:rsidR="003E077B" w:rsidRDefault="0066760D" w:rsidP="00E504C6">
      <w:pPr>
        <w:pStyle w:val="StandardIndentedParagraphText"/>
        <w:tabs>
          <w:tab w:val="clear" w:pos="1134"/>
          <w:tab w:val="left" w:pos="567"/>
          <w:tab w:val="right" w:leader="dot" w:pos="9638"/>
        </w:tabs>
        <w:ind w:left="567"/>
      </w:pPr>
      <w:r>
        <w:fldChar w:fldCharType="begin">
          <w:ffData>
            <w:name w:val="Text107"/>
            <w:enabled/>
            <w:calcOnExit w:val="0"/>
            <w:textInput/>
          </w:ffData>
        </w:fldChar>
      </w:r>
      <w:bookmarkStart w:id="16" w:name="Text107"/>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6"/>
    </w:p>
    <w:p w:rsidR="00E504C6" w:rsidRDefault="00E504C6" w:rsidP="00E504C6">
      <w:pPr>
        <w:pStyle w:val="StandardIndentedParagraphText"/>
        <w:tabs>
          <w:tab w:val="clear" w:pos="1134"/>
          <w:tab w:val="right" w:pos="9638"/>
        </w:tabs>
        <w:ind w:left="567"/>
        <w:rPr>
          <w:i/>
          <w:sz w:val="18"/>
          <w:szCs w:val="18"/>
        </w:rPr>
      </w:pPr>
      <w:r>
        <w:tab/>
      </w:r>
      <w:r>
        <w:rPr>
          <w:i/>
          <w:sz w:val="18"/>
          <w:szCs w:val="18"/>
        </w:rPr>
        <w:t xml:space="preserve">[Continue </w:t>
      </w:r>
      <w:r w:rsidR="001A5992">
        <w:rPr>
          <w:i/>
          <w:sz w:val="18"/>
          <w:szCs w:val="18"/>
        </w:rPr>
        <w:t>as</w:t>
      </w:r>
      <w:r>
        <w:rPr>
          <w:i/>
          <w:sz w:val="18"/>
          <w:szCs w:val="18"/>
        </w:rPr>
        <w:t xml:space="preserve"> necessary]</w:t>
      </w:r>
    </w:p>
    <w:p w:rsidR="003E077B" w:rsidRDefault="003E077B" w:rsidP="003E077B">
      <w:pPr>
        <w:pStyle w:val="StandardParagraphText"/>
        <w:pBdr>
          <w:top w:val="single" w:sz="4" w:space="0" w:color="auto"/>
        </w:pBdr>
        <w:spacing w:after="0"/>
        <w:rPr>
          <w:sz w:val="24"/>
        </w:rPr>
      </w:pPr>
    </w:p>
    <w:p w:rsidR="00E504C6" w:rsidRPr="00E504C6" w:rsidRDefault="00E504C6" w:rsidP="00E504C6">
      <w:pPr>
        <w:pStyle w:val="StandardParagraphText"/>
        <w:numPr>
          <w:ilvl w:val="0"/>
          <w:numId w:val="32"/>
        </w:numPr>
        <w:rPr>
          <w:i/>
        </w:rPr>
      </w:pPr>
      <w:r w:rsidRPr="00FC6821">
        <w:rPr>
          <w:b/>
          <w:sz w:val="26"/>
          <w:szCs w:val="26"/>
        </w:rPr>
        <w:t>Circumstances</w:t>
      </w:r>
      <w:r>
        <w:rPr>
          <w:b/>
        </w:rPr>
        <w:t xml:space="preserve"> </w:t>
      </w:r>
      <w:r>
        <w:rPr>
          <w:i/>
        </w:rPr>
        <w:t>(that have caused the condition to become inappropriate or unnecessary)</w:t>
      </w:r>
    </w:p>
    <w:p w:rsidR="003E077B" w:rsidRDefault="0066760D" w:rsidP="003E077B">
      <w:pPr>
        <w:pStyle w:val="StandardIndentedParagraphText"/>
        <w:tabs>
          <w:tab w:val="clear" w:pos="1134"/>
          <w:tab w:val="right" w:leader="dot" w:pos="9638"/>
        </w:tabs>
        <w:ind w:left="567"/>
      </w:pPr>
      <w:r>
        <w:fldChar w:fldCharType="begin">
          <w:ffData>
            <w:name w:val="Text108"/>
            <w:enabled/>
            <w:calcOnExit w:val="0"/>
            <w:textInput/>
          </w:ffData>
        </w:fldChar>
      </w:r>
      <w:bookmarkStart w:id="17" w:name="Text108"/>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17"/>
    </w:p>
    <w:p w:rsidR="00E504C6" w:rsidRDefault="00E504C6" w:rsidP="00E504C6">
      <w:pPr>
        <w:pStyle w:val="StandardIndentedParagraphText"/>
        <w:tabs>
          <w:tab w:val="clear" w:pos="1134"/>
          <w:tab w:val="right" w:pos="9638"/>
        </w:tabs>
        <w:ind w:left="567"/>
        <w:rPr>
          <w:i/>
          <w:sz w:val="18"/>
          <w:szCs w:val="18"/>
        </w:rPr>
      </w:pPr>
      <w:r>
        <w:tab/>
      </w:r>
      <w:r>
        <w:rPr>
          <w:i/>
          <w:sz w:val="18"/>
          <w:szCs w:val="18"/>
        </w:rPr>
        <w:t>[Continue</w:t>
      </w:r>
      <w:r w:rsidR="001A5992">
        <w:rPr>
          <w:i/>
          <w:sz w:val="18"/>
          <w:szCs w:val="18"/>
        </w:rPr>
        <w:t xml:space="preserve"> as</w:t>
      </w:r>
      <w:r>
        <w:rPr>
          <w:i/>
          <w:sz w:val="18"/>
          <w:szCs w:val="18"/>
        </w:rPr>
        <w:t xml:space="preserve"> necessary]</w:t>
      </w:r>
    </w:p>
    <w:p w:rsidR="005102DC" w:rsidRDefault="005102DC" w:rsidP="005102DC">
      <w:pPr>
        <w:pStyle w:val="StandardIndentedParagraphText"/>
        <w:pBdr>
          <w:top w:val="single" w:sz="4" w:space="1" w:color="auto"/>
        </w:pBdr>
        <w:tabs>
          <w:tab w:val="clear" w:pos="1134"/>
          <w:tab w:val="right" w:pos="9638"/>
        </w:tabs>
        <w:ind w:left="567"/>
        <w:rPr>
          <w:i/>
          <w:sz w:val="18"/>
          <w:szCs w:val="18"/>
        </w:rPr>
      </w:pPr>
    </w:p>
    <w:p w:rsidR="005102DC" w:rsidRPr="002F791D" w:rsidRDefault="005102DC" w:rsidP="005102DC">
      <w:pPr>
        <w:pStyle w:val="StandardParagraphText"/>
        <w:numPr>
          <w:ilvl w:val="0"/>
          <w:numId w:val="32"/>
        </w:numPr>
        <w:spacing w:after="120"/>
        <w:rPr>
          <w:b/>
          <w:sz w:val="26"/>
          <w:szCs w:val="26"/>
        </w:rPr>
      </w:pPr>
      <w:r w:rsidRPr="002F791D">
        <w:rPr>
          <w:b/>
          <w:sz w:val="26"/>
          <w:szCs w:val="26"/>
        </w:rPr>
        <w:t xml:space="preserve">Assessment </w:t>
      </w:r>
      <w:r>
        <w:rPr>
          <w:b/>
          <w:sz w:val="26"/>
          <w:szCs w:val="26"/>
        </w:rPr>
        <w:t>against relevant objectives &amp; policies of the relevant plan/s</w:t>
      </w:r>
    </w:p>
    <w:p w:rsidR="005102DC" w:rsidRDefault="005102DC" w:rsidP="005102DC">
      <w:pPr>
        <w:pStyle w:val="StandardIndentedParagraphText"/>
        <w:spacing w:after="120" w:line="276" w:lineRule="auto"/>
        <w:ind w:left="567"/>
      </w:pPr>
      <w:r>
        <w:rPr>
          <w:i/>
        </w:rPr>
        <w:t xml:space="preserve">Provide an assessment of the proposed change/s against the relevant objectives and policies of the relevant regional plan (on our website: </w:t>
      </w:r>
      <w:hyperlink r:id="rId14" w:history="1">
        <w:r w:rsidRPr="00D06F57">
          <w:rPr>
            <w:rStyle w:val="Hyperlink"/>
          </w:rPr>
          <w:t>http://www.boprc.govt.nz/knowledge-centre/plans/</w:t>
        </w:r>
      </w:hyperlink>
      <w:r>
        <w:rPr>
          <w:rStyle w:val="Hyperlink"/>
        </w:rPr>
        <w:t>)</w:t>
      </w:r>
      <w:r>
        <w:t xml:space="preserve">. </w:t>
      </w:r>
    </w:p>
    <w:p w:rsidR="005102DC" w:rsidRDefault="005102DC" w:rsidP="005102DC">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973884" w:rsidRDefault="00973884" w:rsidP="003E077B">
      <w:pPr>
        <w:pStyle w:val="StandardParagraphText"/>
        <w:pBdr>
          <w:top w:val="single" w:sz="4" w:space="0" w:color="auto"/>
        </w:pBdr>
        <w:spacing w:after="0"/>
        <w:rPr>
          <w:sz w:val="24"/>
        </w:rPr>
      </w:pPr>
    </w:p>
    <w:p w:rsidR="00E504C6" w:rsidRPr="00FC6821" w:rsidRDefault="00973884" w:rsidP="00FC6821">
      <w:pPr>
        <w:pStyle w:val="StandardParagraphText"/>
        <w:numPr>
          <w:ilvl w:val="0"/>
          <w:numId w:val="32"/>
        </w:numPr>
        <w:spacing w:after="120"/>
        <w:rPr>
          <w:i/>
          <w:sz w:val="26"/>
          <w:szCs w:val="26"/>
        </w:rPr>
      </w:pPr>
      <w:r w:rsidRPr="00FC6821">
        <w:rPr>
          <w:b/>
          <w:sz w:val="26"/>
          <w:szCs w:val="26"/>
        </w:rPr>
        <w:t xml:space="preserve">Persons likely to be affected by </w:t>
      </w:r>
      <w:r w:rsidR="00EE6771">
        <w:rPr>
          <w:b/>
          <w:sz w:val="26"/>
          <w:szCs w:val="26"/>
        </w:rPr>
        <w:t>the proposed change/s</w:t>
      </w:r>
    </w:p>
    <w:p w:rsidR="00FC6821" w:rsidRDefault="00FC6821" w:rsidP="00EE6771">
      <w:pPr>
        <w:pStyle w:val="StandardIndentedParagraphText"/>
        <w:tabs>
          <w:tab w:val="clear" w:pos="1134"/>
          <w:tab w:val="left" w:pos="567"/>
        </w:tabs>
        <w:spacing w:line="276" w:lineRule="auto"/>
        <w:ind w:left="567"/>
        <w:rPr>
          <w:i/>
        </w:rPr>
      </w:pPr>
      <w:r>
        <w:rPr>
          <w:i/>
        </w:rPr>
        <w:t xml:space="preserve">For your application to be considered for </w:t>
      </w:r>
      <w:r>
        <w:rPr>
          <w:b/>
          <w:i/>
        </w:rPr>
        <w:t>non-notification</w:t>
      </w:r>
      <w:r w:rsidR="005102DC">
        <w:rPr>
          <w:i/>
        </w:rPr>
        <w:t>,</w:t>
      </w:r>
      <w:r>
        <w:rPr>
          <w:i/>
        </w:rPr>
        <w:t xml:space="preserve"> you </w:t>
      </w:r>
      <w:r w:rsidRPr="00DC50ED">
        <w:rPr>
          <w:i/>
        </w:rPr>
        <w:t>must</w:t>
      </w:r>
      <w:r>
        <w:rPr>
          <w:i/>
        </w:rPr>
        <w:t xml:space="preserve"> gain written approval from all persons who may be affected by the </w:t>
      </w:r>
      <w:r w:rsidR="00EE6771">
        <w:rPr>
          <w:i/>
        </w:rPr>
        <w:t>change/s to the condition/s</w:t>
      </w:r>
      <w:r>
        <w:rPr>
          <w:i/>
        </w:rPr>
        <w:t>.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rsidR="00FC6821" w:rsidRDefault="00FC6821" w:rsidP="00EE6771">
      <w:pPr>
        <w:pStyle w:val="StandardIndentedParagraphText"/>
        <w:spacing w:line="276" w:lineRule="auto"/>
        <w:ind w:left="567"/>
        <w:rPr>
          <w:b/>
          <w:i/>
        </w:rPr>
      </w:pPr>
      <w:r>
        <w:rPr>
          <w:i/>
        </w:rPr>
        <w:lastRenderedPageBreak/>
        <w:t xml:space="preserve">The form ‘Affected Person’s Written Approval’ can be filled out by the affected party and attached to this application. It is on our website: </w:t>
      </w:r>
      <w:hyperlink r:id="rId15" w:history="1">
        <w:r w:rsidRPr="00CF7E52">
          <w:rPr>
            <w:rStyle w:val="Hyperlink"/>
            <w:b/>
            <w:i/>
          </w:rPr>
          <w:t>www.boprc.govt.nz</w:t>
        </w:r>
      </w:hyperlink>
      <w:r>
        <w:rPr>
          <w:b/>
          <w:i/>
        </w:rPr>
        <w:t xml:space="preserve"> keywords ‘resource consent forms’.</w:t>
      </w:r>
    </w:p>
    <w:p w:rsidR="000747FB" w:rsidRPr="00B67760" w:rsidRDefault="00FC6821" w:rsidP="00EE6771">
      <w:pPr>
        <w:pStyle w:val="StandardIndentedParagraphText"/>
        <w:spacing w:line="276" w:lineRule="auto"/>
        <w:ind w:left="567"/>
      </w:pPr>
      <w:r w:rsidRPr="00B922E0">
        <w:t xml:space="preserve">Provide details of </w:t>
      </w:r>
      <w:r>
        <w:t>persons who may be affected by your propos</w:t>
      </w:r>
      <w:r w:rsidR="00EE6771">
        <w:t>ed change/s to the condition/s</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rsidR="000747FB" w:rsidRDefault="000747FB" w:rsidP="0066760D">
      <w:pPr>
        <w:pStyle w:val="StandardIndentedParagraphText"/>
        <w:tabs>
          <w:tab w:val="clear" w:pos="1134"/>
          <w:tab w:val="left" w:pos="1701"/>
          <w:tab w:val="right" w:leader="dot" w:pos="9638"/>
        </w:tabs>
        <w:ind w:left="567"/>
      </w:pPr>
      <w:r>
        <w:t>Name</w:t>
      </w:r>
      <w:r w:rsidR="0066760D">
        <w:tab/>
      </w:r>
      <w:r w:rsidR="0066760D">
        <w:fldChar w:fldCharType="begin">
          <w:ffData>
            <w:name w:val="Text109"/>
            <w:enabled/>
            <w:calcOnExit w:val="0"/>
            <w:textInput/>
          </w:ffData>
        </w:fldChar>
      </w:r>
      <w:bookmarkStart w:id="18" w:name="Text109"/>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18"/>
    </w:p>
    <w:p w:rsidR="000747FB" w:rsidRDefault="000747FB" w:rsidP="0066760D">
      <w:pPr>
        <w:pStyle w:val="StandardIndentedParagraphText"/>
        <w:tabs>
          <w:tab w:val="clear" w:pos="1134"/>
          <w:tab w:val="left" w:pos="1701"/>
          <w:tab w:val="right" w:leader="dot" w:pos="9638"/>
        </w:tabs>
        <w:ind w:left="567"/>
      </w:pPr>
      <w:r>
        <w:t>Address</w:t>
      </w:r>
      <w:r w:rsidR="0066760D">
        <w:tab/>
      </w:r>
      <w:r w:rsidR="0066760D">
        <w:fldChar w:fldCharType="begin">
          <w:ffData>
            <w:name w:val="Text110"/>
            <w:enabled/>
            <w:calcOnExit w:val="0"/>
            <w:textInput/>
          </w:ffData>
        </w:fldChar>
      </w:r>
      <w:bookmarkStart w:id="19" w:name="Text110"/>
      <w:r w:rsidR="0066760D">
        <w:instrText xml:space="preserve"> FORMTEXT </w:instrText>
      </w:r>
      <w:r w:rsidR="0066760D">
        <w:fldChar w:fldCharType="separate"/>
      </w:r>
      <w:r w:rsidR="00BA7FB0">
        <w:rPr>
          <w:noProof/>
        </w:rPr>
        <w:t> </w:t>
      </w:r>
      <w:r w:rsidR="00BA7FB0">
        <w:rPr>
          <w:noProof/>
        </w:rPr>
        <w:t> </w:t>
      </w:r>
      <w:r w:rsidR="00BA7FB0">
        <w:rPr>
          <w:noProof/>
        </w:rPr>
        <w:t> </w:t>
      </w:r>
      <w:r w:rsidR="00BA7FB0">
        <w:rPr>
          <w:noProof/>
        </w:rPr>
        <w:t> </w:t>
      </w:r>
      <w:r w:rsidR="00BA7FB0">
        <w:rPr>
          <w:noProof/>
        </w:rPr>
        <w:t> </w:t>
      </w:r>
      <w:r w:rsidR="0066760D">
        <w:fldChar w:fldCharType="end"/>
      </w:r>
      <w:bookmarkEnd w:id="19"/>
    </w:p>
    <w:p w:rsidR="000747FB" w:rsidRDefault="000747FB" w:rsidP="00FC6821">
      <w:pPr>
        <w:pStyle w:val="StandardIndentedParagraphText"/>
        <w:tabs>
          <w:tab w:val="clear" w:pos="1134"/>
          <w:tab w:val="left" w:pos="5670"/>
        </w:tabs>
        <w:ind w:left="567"/>
        <w:jc w:val="right"/>
        <w:rPr>
          <w:i/>
        </w:rPr>
      </w:pPr>
      <w:r>
        <w:tab/>
      </w:r>
      <w:sdt>
        <w:sdtPr>
          <w:id w:val="1152711529"/>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B23DE7">
        <w:t xml:space="preserve"> </w:t>
      </w:r>
      <w:r>
        <w:t>Written approval</w:t>
      </w:r>
      <w:r w:rsidR="00FC6821">
        <w:t xml:space="preserve"> attached</w:t>
      </w:r>
    </w:p>
    <w:p w:rsidR="0066760D" w:rsidRDefault="0066760D" w:rsidP="0066760D">
      <w:pPr>
        <w:pStyle w:val="StandardIndentedParagraphText"/>
        <w:tabs>
          <w:tab w:val="clear" w:pos="1134"/>
          <w:tab w:val="left" w:pos="1701"/>
          <w:tab w:val="right" w:leader="dot" w:pos="9638"/>
        </w:tabs>
        <w:ind w:left="567"/>
      </w:pPr>
      <w:r>
        <w:t>Name</w:t>
      </w:r>
      <w:r>
        <w:tab/>
      </w:r>
      <w:r>
        <w:fldChar w:fldCharType="begin">
          <w:ffData>
            <w:name w:val="Text109"/>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66760D" w:rsidRDefault="0066760D" w:rsidP="0066760D">
      <w:pPr>
        <w:pStyle w:val="StandardIndentedParagraphText"/>
        <w:tabs>
          <w:tab w:val="clear" w:pos="1134"/>
          <w:tab w:val="left" w:pos="1701"/>
          <w:tab w:val="right" w:leader="dot" w:pos="9638"/>
        </w:tabs>
        <w:ind w:left="567"/>
      </w:pPr>
      <w:r>
        <w:t>Address</w:t>
      </w:r>
      <w:r>
        <w:tab/>
      </w:r>
      <w:r>
        <w:fldChar w:fldCharType="begin">
          <w:ffData>
            <w:name w:val="Text110"/>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66760D" w:rsidRDefault="0066760D" w:rsidP="00FC6821">
      <w:pPr>
        <w:pStyle w:val="StandardIndentedParagraphText"/>
        <w:tabs>
          <w:tab w:val="clear" w:pos="1134"/>
          <w:tab w:val="left" w:pos="5670"/>
        </w:tabs>
        <w:ind w:left="567"/>
        <w:jc w:val="right"/>
        <w:rPr>
          <w:i/>
        </w:rPr>
      </w:pPr>
      <w:r>
        <w:tab/>
      </w:r>
      <w:sdt>
        <w:sdtPr>
          <w:id w:val="1655176614"/>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B23DE7">
        <w:t xml:space="preserve"> </w:t>
      </w:r>
      <w:r>
        <w:t>Written approval</w:t>
      </w:r>
      <w:r w:rsidR="00FC6821">
        <w:t xml:space="preserve"> attached</w:t>
      </w:r>
    </w:p>
    <w:p w:rsidR="0066760D" w:rsidRDefault="0066760D" w:rsidP="0066760D">
      <w:pPr>
        <w:pStyle w:val="StandardIndentedParagraphText"/>
        <w:tabs>
          <w:tab w:val="clear" w:pos="1134"/>
          <w:tab w:val="left" w:pos="1701"/>
          <w:tab w:val="right" w:leader="dot" w:pos="9638"/>
        </w:tabs>
        <w:ind w:left="567"/>
      </w:pPr>
      <w:r>
        <w:t>Name</w:t>
      </w:r>
      <w:r>
        <w:tab/>
      </w:r>
      <w:r>
        <w:fldChar w:fldCharType="begin">
          <w:ffData>
            <w:name w:val="Text109"/>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66760D" w:rsidRDefault="0066760D" w:rsidP="0066760D">
      <w:pPr>
        <w:pStyle w:val="StandardIndentedParagraphText"/>
        <w:tabs>
          <w:tab w:val="clear" w:pos="1134"/>
          <w:tab w:val="left" w:pos="1701"/>
          <w:tab w:val="right" w:leader="dot" w:pos="9638"/>
        </w:tabs>
        <w:ind w:left="567"/>
      </w:pPr>
      <w:r>
        <w:t>Address</w:t>
      </w:r>
      <w:r>
        <w:tab/>
      </w:r>
      <w:r>
        <w:fldChar w:fldCharType="begin">
          <w:ffData>
            <w:name w:val="Text110"/>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66760D" w:rsidRDefault="0066760D" w:rsidP="00FC6821">
      <w:pPr>
        <w:pStyle w:val="StandardIndentedParagraphText"/>
        <w:tabs>
          <w:tab w:val="clear" w:pos="1134"/>
          <w:tab w:val="left" w:pos="5670"/>
        </w:tabs>
        <w:ind w:left="567"/>
        <w:jc w:val="right"/>
        <w:rPr>
          <w:i/>
        </w:rPr>
      </w:pPr>
      <w:r>
        <w:tab/>
      </w:r>
      <w:sdt>
        <w:sdtPr>
          <w:id w:val="1059672620"/>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B23DE7">
        <w:t xml:space="preserve"> </w:t>
      </w:r>
      <w:r>
        <w:t xml:space="preserve">Written approval </w:t>
      </w:r>
      <w:r w:rsidR="00FC6821">
        <w:t>attached</w:t>
      </w:r>
    </w:p>
    <w:p w:rsidR="000747FB" w:rsidRDefault="000747FB" w:rsidP="00822362">
      <w:pPr>
        <w:tabs>
          <w:tab w:val="right" w:pos="9638"/>
        </w:tabs>
        <w:spacing w:after="240"/>
        <w:jc w:val="left"/>
        <w:rPr>
          <w:i/>
          <w:sz w:val="18"/>
          <w:szCs w:val="18"/>
        </w:rPr>
      </w:pPr>
      <w:r>
        <w:rPr>
          <w:i/>
          <w:sz w:val="18"/>
          <w:szCs w:val="18"/>
        </w:rPr>
        <w:tab/>
        <w:t xml:space="preserve">[Continue </w:t>
      </w:r>
      <w:r w:rsidR="001A5992">
        <w:rPr>
          <w:i/>
          <w:sz w:val="18"/>
          <w:szCs w:val="18"/>
        </w:rPr>
        <w:t>as</w:t>
      </w:r>
      <w:r>
        <w:rPr>
          <w:i/>
          <w:sz w:val="18"/>
          <w:szCs w:val="18"/>
        </w:rPr>
        <w:t xml:space="preserve"> necessary]</w:t>
      </w:r>
    </w:p>
    <w:p w:rsidR="008700B8" w:rsidRDefault="008700B8" w:rsidP="008700B8">
      <w:pPr>
        <w:tabs>
          <w:tab w:val="right" w:pos="9638"/>
        </w:tabs>
        <w:spacing w:after="240"/>
        <w:ind w:left="567"/>
        <w:jc w:val="left"/>
      </w:pPr>
      <w:r>
        <w:t>Details of submissions to original application that relate to the now proposed change:</w:t>
      </w:r>
    </w:p>
    <w:p w:rsidR="008700B8" w:rsidRDefault="008700B8" w:rsidP="008700B8">
      <w:pPr>
        <w:pStyle w:val="StandardIndentedParagraphText"/>
        <w:tabs>
          <w:tab w:val="clear" w:pos="1134"/>
          <w:tab w:val="right" w:leader="dot" w:pos="9638"/>
        </w:tabs>
        <w:ind w:left="567"/>
      </w:pPr>
      <w:r>
        <w:fldChar w:fldCharType="begin">
          <w:ffData>
            <w:name w:val="Text111"/>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8700B8" w:rsidRPr="000747FB" w:rsidRDefault="008700B8" w:rsidP="008700B8">
      <w:pPr>
        <w:tabs>
          <w:tab w:val="right" w:pos="9638"/>
        </w:tabs>
        <w:spacing w:after="240"/>
        <w:ind w:left="567"/>
        <w:jc w:val="left"/>
        <w:rPr>
          <w:i/>
          <w:sz w:val="18"/>
          <w:szCs w:val="18"/>
        </w:rPr>
      </w:pPr>
    </w:p>
    <w:p w:rsidR="00E504C6" w:rsidRDefault="00E504C6" w:rsidP="00E504C6">
      <w:pPr>
        <w:pStyle w:val="StandardParagraphText"/>
        <w:pBdr>
          <w:top w:val="single" w:sz="4" w:space="1" w:color="auto"/>
        </w:pBdr>
        <w:spacing w:after="0"/>
        <w:rPr>
          <w:sz w:val="24"/>
        </w:rPr>
      </w:pPr>
    </w:p>
    <w:p w:rsidR="00E504C6" w:rsidRPr="00FC6821" w:rsidRDefault="00E504C6" w:rsidP="00FC6821">
      <w:pPr>
        <w:pStyle w:val="StandardParagraphText"/>
        <w:numPr>
          <w:ilvl w:val="0"/>
          <w:numId w:val="32"/>
        </w:numPr>
        <w:spacing w:after="120"/>
        <w:rPr>
          <w:i/>
          <w:sz w:val="26"/>
          <w:szCs w:val="26"/>
        </w:rPr>
      </w:pPr>
      <w:r w:rsidRPr="00FC6821">
        <w:rPr>
          <w:b/>
          <w:sz w:val="26"/>
          <w:szCs w:val="26"/>
        </w:rPr>
        <w:t>Assessment of effects</w:t>
      </w:r>
    </w:p>
    <w:p w:rsidR="00E504C6" w:rsidRDefault="00E504C6" w:rsidP="00EE6771">
      <w:pPr>
        <w:pStyle w:val="StandardIndentedParagraphText"/>
        <w:spacing w:after="120" w:line="276" w:lineRule="auto"/>
        <w:ind w:left="567"/>
      </w:pPr>
      <w:r>
        <w:t xml:space="preserve">Describe the effects the proposed condition change(s) may have on the environment. </w:t>
      </w:r>
      <w:r w:rsidR="00FE60C9">
        <w:t xml:space="preserve">Schedule 4 </w:t>
      </w:r>
      <w:r>
        <w:t xml:space="preserve">of the </w:t>
      </w:r>
      <w:r w:rsidR="00FC6821">
        <w:t>RMA</w:t>
      </w:r>
      <w:r>
        <w:t xml:space="preserve"> </w:t>
      </w:r>
      <w:r w:rsidR="00FC6821">
        <w:t>(</w:t>
      </w:r>
      <w:r>
        <w:t>summarised at the back of this form</w:t>
      </w:r>
      <w:r w:rsidR="00FC6821">
        <w:t>)</w:t>
      </w:r>
      <w:r>
        <w:t xml:space="preserve"> lists the matters t</w:t>
      </w:r>
      <w:r w:rsidR="00FC6821">
        <w:t>o</w:t>
      </w:r>
      <w:r>
        <w:t xml:space="preserve"> be included in </w:t>
      </w:r>
      <w:r w:rsidR="00FC6821">
        <w:t>your assessment</w:t>
      </w:r>
      <w:r>
        <w:t>.</w:t>
      </w:r>
    </w:p>
    <w:p w:rsidR="00E504C6" w:rsidRDefault="0066760D" w:rsidP="00E504C6">
      <w:pPr>
        <w:pStyle w:val="StandardIndentedParagraphText"/>
        <w:tabs>
          <w:tab w:val="clear" w:pos="1134"/>
          <w:tab w:val="right" w:leader="dot" w:pos="9638"/>
        </w:tabs>
        <w:ind w:left="567"/>
      </w:pPr>
      <w:r>
        <w:fldChar w:fldCharType="begin">
          <w:ffData>
            <w:name w:val="Text111"/>
            <w:enabled/>
            <w:calcOnExit w:val="0"/>
            <w:textInput/>
          </w:ffData>
        </w:fldChar>
      </w:r>
      <w:bookmarkStart w:id="20" w:name="Text111"/>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20"/>
    </w:p>
    <w:p w:rsidR="00E504C6" w:rsidRPr="000747FB" w:rsidRDefault="00E504C6" w:rsidP="00E504C6">
      <w:pPr>
        <w:tabs>
          <w:tab w:val="right" w:pos="9638"/>
        </w:tabs>
        <w:spacing w:after="240"/>
        <w:jc w:val="left"/>
        <w:rPr>
          <w:i/>
          <w:sz w:val="18"/>
          <w:szCs w:val="18"/>
        </w:rPr>
      </w:pPr>
      <w:r>
        <w:rPr>
          <w:i/>
          <w:sz w:val="18"/>
          <w:szCs w:val="18"/>
        </w:rPr>
        <w:tab/>
        <w:t xml:space="preserve">[Continue </w:t>
      </w:r>
      <w:r w:rsidR="001A5992">
        <w:rPr>
          <w:i/>
          <w:sz w:val="18"/>
          <w:szCs w:val="18"/>
        </w:rPr>
        <w:t>as</w:t>
      </w:r>
      <w:r>
        <w:rPr>
          <w:i/>
          <w:sz w:val="18"/>
          <w:szCs w:val="18"/>
        </w:rPr>
        <w:t xml:space="preserve"> necessary]</w:t>
      </w:r>
    </w:p>
    <w:p w:rsidR="000747FB" w:rsidRDefault="000747FB" w:rsidP="000747FB">
      <w:pPr>
        <w:pStyle w:val="StandardParagraphText"/>
        <w:pBdr>
          <w:top w:val="single" w:sz="4" w:space="1" w:color="auto"/>
        </w:pBdr>
        <w:spacing w:after="0"/>
        <w:rPr>
          <w:sz w:val="24"/>
        </w:rPr>
      </w:pPr>
    </w:p>
    <w:p w:rsidR="00D90C7C" w:rsidRPr="00A07476" w:rsidRDefault="00D90C7C" w:rsidP="00D90C7C">
      <w:pPr>
        <w:pStyle w:val="StandardParagraphText"/>
        <w:numPr>
          <w:ilvl w:val="0"/>
          <w:numId w:val="47"/>
        </w:numPr>
        <w:spacing w:after="120"/>
        <w:rPr>
          <w:sz w:val="26"/>
          <w:szCs w:val="26"/>
        </w:rPr>
      </w:pPr>
      <w:r w:rsidRPr="00A07476">
        <w:rPr>
          <w:b/>
          <w:sz w:val="26"/>
          <w:szCs w:val="26"/>
        </w:rPr>
        <w:t>Extending timeframes</w:t>
      </w:r>
    </w:p>
    <w:p w:rsidR="00D90C7C" w:rsidRPr="00B55C41" w:rsidRDefault="00D90C7C" w:rsidP="00D90C7C">
      <w:pPr>
        <w:pStyle w:val="StandardParagraphText"/>
        <w:spacing w:line="276" w:lineRule="auto"/>
        <w:ind w:left="567"/>
        <w:rPr>
          <w:i/>
        </w:rPr>
      </w:pPr>
      <w:r>
        <w:rPr>
          <w:i/>
        </w:rPr>
        <w:t>The RMA specifies timeframes for processing resource consent applications. Timeframes can be extended with the applicant’s agreement.</w:t>
      </w:r>
    </w:p>
    <w:p w:rsidR="00D90C7C" w:rsidRPr="001A5992" w:rsidRDefault="00D90C7C" w:rsidP="001A5992">
      <w:pPr>
        <w:pStyle w:val="StandardIndentedParagraphText"/>
        <w:shd w:val="clear" w:color="auto" w:fill="DDF0C8"/>
        <w:ind w:left="567"/>
        <w:rPr>
          <w:sz w:val="26"/>
          <w:szCs w:val="26"/>
        </w:rPr>
      </w:pPr>
      <w:r w:rsidRPr="001A5992">
        <w:rPr>
          <w:sz w:val="26"/>
          <w:szCs w:val="26"/>
        </w:rPr>
        <w:t>May we extend the consent processing timeframe?</w:t>
      </w:r>
    </w:p>
    <w:p w:rsidR="00D90C7C" w:rsidRDefault="00E6721F" w:rsidP="00D90C7C">
      <w:pPr>
        <w:pStyle w:val="StandardIndentedParagraphText"/>
        <w:ind w:left="1134" w:hanging="567"/>
      </w:pPr>
      <w:sdt>
        <w:sdtPr>
          <w:id w:val="430325933"/>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D90C7C">
        <w:tab/>
        <w:t xml:space="preserve">Yes, </w:t>
      </w:r>
      <w:r w:rsidR="001E511A">
        <w:t>if</w:t>
      </w:r>
      <w:r w:rsidR="007E3397">
        <w:t xml:space="preserve"> </w:t>
      </w:r>
      <w:r w:rsidR="00D90C7C">
        <w:t>the extension is to discuss consent conditions.</w:t>
      </w:r>
    </w:p>
    <w:p w:rsidR="00D90C7C" w:rsidRDefault="00E6721F" w:rsidP="00D90C7C">
      <w:pPr>
        <w:pStyle w:val="StandardIndentedParagraphText"/>
        <w:ind w:left="1134" w:hanging="567"/>
      </w:pPr>
      <w:sdt>
        <w:sdtPr>
          <w:id w:val="1979644460"/>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D90C7C">
        <w:tab/>
        <w:t xml:space="preserve">Yes, </w:t>
      </w:r>
      <w:r w:rsidR="001E511A">
        <w:t>if</w:t>
      </w:r>
      <w:r w:rsidR="007E3397">
        <w:t xml:space="preserve"> </w:t>
      </w:r>
      <w:r w:rsidR="00D90C7C">
        <w:t xml:space="preserve">the application process is completed before </w:t>
      </w:r>
      <w:r w:rsidR="00D90C7C">
        <w:fldChar w:fldCharType="begin">
          <w:ffData>
            <w:name w:val="Text131"/>
            <w:enabled/>
            <w:calcOnExit w:val="0"/>
            <w:textInput/>
          </w:ffData>
        </w:fldChar>
      </w:r>
      <w:bookmarkStart w:id="21" w:name="Text131"/>
      <w:r w:rsidR="00D90C7C">
        <w:instrText xml:space="preserve"> FORMTEXT </w:instrText>
      </w:r>
      <w:r w:rsidR="00D90C7C">
        <w:fldChar w:fldCharType="separate"/>
      </w:r>
      <w:r w:rsidR="00BA7FB0">
        <w:rPr>
          <w:noProof/>
        </w:rPr>
        <w:t> </w:t>
      </w:r>
      <w:r w:rsidR="00BA7FB0">
        <w:rPr>
          <w:noProof/>
        </w:rPr>
        <w:t> </w:t>
      </w:r>
      <w:r w:rsidR="00BA7FB0">
        <w:rPr>
          <w:noProof/>
        </w:rPr>
        <w:t> </w:t>
      </w:r>
      <w:r w:rsidR="00BA7FB0">
        <w:rPr>
          <w:noProof/>
        </w:rPr>
        <w:t> </w:t>
      </w:r>
      <w:r w:rsidR="00BA7FB0">
        <w:rPr>
          <w:noProof/>
        </w:rPr>
        <w:t> </w:t>
      </w:r>
      <w:r w:rsidR="00D90C7C">
        <w:fldChar w:fldCharType="end"/>
      </w:r>
      <w:bookmarkEnd w:id="21"/>
    </w:p>
    <w:p w:rsidR="000747FB" w:rsidRDefault="00E6721F" w:rsidP="00D90C7C">
      <w:pPr>
        <w:pStyle w:val="StandardIndentedParagraphText"/>
        <w:ind w:left="1134" w:hanging="567"/>
      </w:pPr>
      <w:sdt>
        <w:sdtPr>
          <w:id w:val="-345866741"/>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D90C7C">
        <w:tab/>
        <w:t>No.</w:t>
      </w:r>
    </w:p>
    <w:p w:rsidR="000747FB" w:rsidRDefault="000747FB" w:rsidP="000747FB">
      <w:pPr>
        <w:pStyle w:val="StandardParagraphText"/>
        <w:pBdr>
          <w:top w:val="single" w:sz="4" w:space="1" w:color="auto"/>
        </w:pBdr>
        <w:spacing w:after="0"/>
        <w:rPr>
          <w:sz w:val="24"/>
        </w:rPr>
      </w:pPr>
    </w:p>
    <w:p w:rsidR="00E504C6" w:rsidRPr="00D90C7C" w:rsidRDefault="000747FB" w:rsidP="00D90C7C">
      <w:pPr>
        <w:pStyle w:val="StandardParagraphText"/>
        <w:numPr>
          <w:ilvl w:val="0"/>
          <w:numId w:val="32"/>
        </w:numPr>
        <w:spacing w:after="120"/>
        <w:rPr>
          <w:i/>
          <w:sz w:val="26"/>
          <w:szCs w:val="26"/>
        </w:rPr>
      </w:pPr>
      <w:r w:rsidRPr="00D90C7C">
        <w:rPr>
          <w:b/>
          <w:sz w:val="26"/>
          <w:szCs w:val="26"/>
        </w:rPr>
        <w:t>Deposit</w:t>
      </w:r>
    </w:p>
    <w:p w:rsidR="00D90C7C" w:rsidRPr="001E511A" w:rsidRDefault="000747FB" w:rsidP="001E511A">
      <w:pPr>
        <w:pStyle w:val="StandardParagraphText"/>
        <w:spacing w:after="120" w:line="276" w:lineRule="auto"/>
        <w:ind w:left="567"/>
        <w:rPr>
          <w:b/>
        </w:rPr>
      </w:pPr>
      <w:r>
        <w:t xml:space="preserve">A </w:t>
      </w:r>
      <w:r w:rsidRPr="00EE6771">
        <w:rPr>
          <w:b/>
        </w:rPr>
        <w:t>$</w:t>
      </w:r>
      <w:r w:rsidR="00AF2CDD" w:rsidRPr="00EE6771">
        <w:rPr>
          <w:b/>
        </w:rPr>
        <w:t>1770</w:t>
      </w:r>
      <w:r w:rsidR="00D90C7C">
        <w:t xml:space="preserve"> </w:t>
      </w:r>
      <w:r w:rsidR="001E511A">
        <w:t xml:space="preserve">deposit </w:t>
      </w:r>
      <w:r w:rsidR="00D90C7C">
        <w:t xml:space="preserve">(including </w:t>
      </w:r>
      <w:r>
        <w:t>GST</w:t>
      </w:r>
      <w:r w:rsidR="00D90C7C">
        <w:t>)</w:t>
      </w:r>
      <w:r>
        <w:t xml:space="preserve"> is </w:t>
      </w:r>
      <w:r w:rsidR="00D90C7C">
        <w:t>required</w:t>
      </w:r>
      <w:r>
        <w:t xml:space="preserve"> with this application. </w:t>
      </w:r>
      <w:r w:rsidR="00D90C7C">
        <w:t>This can be paid online, by c</w:t>
      </w:r>
      <w:r w:rsidR="001E511A">
        <w:t>ash</w:t>
      </w:r>
      <w:r w:rsidR="00D90C7C">
        <w:t>, or eftpos at a Regional Council reception desk.</w:t>
      </w:r>
      <w:r w:rsidR="001E511A">
        <w:t xml:space="preserve"> Our bank won’t accept cheques after 1 May 2021.</w:t>
      </w:r>
    </w:p>
    <w:p w:rsidR="00D90C7C" w:rsidRDefault="00D90C7C" w:rsidP="00D90C7C">
      <w:pPr>
        <w:pStyle w:val="StandardBullet1stIndent"/>
        <w:spacing w:after="120" w:line="276" w:lineRule="auto"/>
      </w:pPr>
      <w:r>
        <w:t xml:space="preserve">Bay of Plenty Regional Council’s bank account number is </w:t>
      </w:r>
      <w:r>
        <w:rPr>
          <w:b/>
        </w:rPr>
        <w:t>06 0489 0094734 00.</w:t>
      </w:r>
      <w:r>
        <w:t xml:space="preserve"> Use the applicant’s name as the reference. We</w:t>
      </w:r>
      <w:r w:rsidR="000E6C39">
        <w:t>’</w:t>
      </w:r>
      <w:r>
        <w:t xml:space="preserve">ll </w:t>
      </w:r>
      <w:r w:rsidR="005B5C8A">
        <w:t>give you</w:t>
      </w:r>
      <w:r>
        <w:t xml:space="preserve"> a GST invoice marked “PAID” when </w:t>
      </w:r>
      <w:r w:rsidR="005B5C8A">
        <w:t>you’ve paid</w:t>
      </w:r>
      <w:r>
        <w:t>.</w:t>
      </w:r>
    </w:p>
    <w:p w:rsidR="00D90C7C" w:rsidRDefault="00D90C7C" w:rsidP="00D90C7C">
      <w:pPr>
        <w:pStyle w:val="StandardBullet1stIndent"/>
        <w:spacing w:after="120" w:line="276" w:lineRule="auto"/>
      </w:pPr>
      <w:r>
        <w:t>The application will not be accepted until the deposit is paid. We</w:t>
      </w:r>
      <w:r w:rsidR="000E6C39">
        <w:t>’</w:t>
      </w:r>
      <w:r>
        <w:t xml:space="preserve">re happy to hold the forms, but </w:t>
      </w:r>
      <w:r w:rsidR="001E511A">
        <w:t xml:space="preserve">won’t start </w:t>
      </w:r>
      <w:r>
        <w:t>processing until we receive payment.</w:t>
      </w:r>
    </w:p>
    <w:p w:rsidR="000747FB" w:rsidRDefault="00D90C7C" w:rsidP="00D90C7C">
      <w:pPr>
        <w:pStyle w:val="StandardBullet1stIndent"/>
        <w:spacing w:line="276" w:lineRule="auto"/>
      </w:pPr>
      <w:r w:rsidRPr="001A5992">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an estimate of expected costs. Please see the schedule of fees attached.</w:t>
      </w:r>
    </w:p>
    <w:p w:rsidR="00D90C7C" w:rsidRDefault="00D90C7C" w:rsidP="00D90C7C">
      <w:pPr>
        <w:pStyle w:val="StandardBullet1stIndent"/>
        <w:numPr>
          <w:ilvl w:val="0"/>
          <w:numId w:val="0"/>
        </w:numPr>
        <w:ind w:left="1134"/>
      </w:pPr>
    </w:p>
    <w:p w:rsidR="000747FB" w:rsidRPr="00822362" w:rsidRDefault="000747FB" w:rsidP="009E6988">
      <w:pPr>
        <w:pStyle w:val="StandardParagraphText"/>
        <w:pBdr>
          <w:top w:val="single" w:sz="12" w:space="1" w:color="auto"/>
        </w:pBdr>
        <w:spacing w:after="0"/>
        <w:rPr>
          <w:sz w:val="24"/>
        </w:rPr>
      </w:pPr>
    </w:p>
    <w:p w:rsidR="000747FB" w:rsidRDefault="000747FB" w:rsidP="000747FB">
      <w:pPr>
        <w:pStyle w:val="StandardIndentedParagraphText"/>
        <w:ind w:left="0"/>
        <w:rPr>
          <w:b/>
          <w:sz w:val="28"/>
        </w:rPr>
      </w:pPr>
      <w:r>
        <w:rPr>
          <w:b/>
          <w:sz w:val="28"/>
        </w:rPr>
        <w:t>Checklist</w:t>
      </w:r>
    </w:p>
    <w:p w:rsidR="00D90C7C" w:rsidRDefault="00D90C7C" w:rsidP="00D90C7C">
      <w:pPr>
        <w:pStyle w:val="StandardParagraphText"/>
        <w:tabs>
          <w:tab w:val="right" w:pos="9638"/>
        </w:tabs>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p>
    <w:p w:rsidR="00D906EC" w:rsidRDefault="00D906EC" w:rsidP="00D906EC">
      <w:pPr>
        <w:pStyle w:val="StandardParagraphText"/>
        <w:tabs>
          <w:tab w:val="right" w:pos="9638"/>
        </w:tabs>
      </w:pPr>
      <w:r>
        <w:t>Pre-application code RM</w:t>
      </w:r>
      <w:r>
        <w:fldChar w:fldCharType="begin">
          <w:ffData>
            <w:name w:val="Text167"/>
            <w:enabled/>
            <w:calcOnExit w:val="0"/>
            <w:textInput/>
          </w:ffData>
        </w:fldChar>
      </w:r>
      <w:bookmarkStart w:id="22" w:name="Text167"/>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22"/>
      <w:r>
        <w:t>-</w:t>
      </w:r>
      <w:r>
        <w:fldChar w:fldCharType="begin">
          <w:ffData>
            <w:name w:val="Text168"/>
            <w:enabled/>
            <w:calcOnExit w:val="0"/>
            <w:textInput/>
          </w:ffData>
        </w:fldChar>
      </w:r>
      <w:bookmarkStart w:id="23" w:name="Text168"/>
      <w:r>
        <w:instrText xml:space="preserve"> FORMTEXT </w:instrText>
      </w:r>
      <w:r>
        <w:fldChar w:fldCharType="separate"/>
      </w:r>
      <w:r w:rsidR="00BA7FB0">
        <w:rPr>
          <w:noProof/>
        </w:rPr>
        <w:t> </w:t>
      </w:r>
      <w:r w:rsidR="00BA7FB0">
        <w:rPr>
          <w:noProof/>
        </w:rPr>
        <w:t> </w:t>
      </w:r>
      <w:r w:rsidR="00BA7FB0">
        <w:rPr>
          <w:noProof/>
        </w:rPr>
        <w:t> </w:t>
      </w:r>
      <w:r w:rsidR="00BA7FB0">
        <w:rPr>
          <w:noProof/>
        </w:rPr>
        <w:t> </w:t>
      </w:r>
      <w:r w:rsidR="00BA7FB0">
        <w:rPr>
          <w:noProof/>
        </w:rPr>
        <w:t> </w:t>
      </w:r>
      <w:r>
        <w:fldChar w:fldCharType="end"/>
      </w:r>
      <w:bookmarkEnd w:id="23"/>
      <w:r>
        <w:t>-PĀ</w:t>
      </w:r>
    </w:p>
    <w:p w:rsidR="00D906EC" w:rsidRDefault="00E6721F" w:rsidP="00D906EC">
      <w:pPr>
        <w:pStyle w:val="StandardParagraphText"/>
        <w:tabs>
          <w:tab w:val="left" w:pos="567"/>
          <w:tab w:val="right" w:pos="9638"/>
        </w:tabs>
      </w:pPr>
      <w:sdt>
        <w:sdtPr>
          <w:id w:val="239453029"/>
          <w14:checkbox>
            <w14:checked w14:val="0"/>
            <w14:checkedState w14:val="2612" w14:font="MS Gothic"/>
            <w14:uncheckedState w14:val="2610" w14:font="MS Gothic"/>
          </w14:checkbox>
        </w:sdtPr>
        <w:sdtEndPr/>
        <w:sdtContent>
          <w:r w:rsidR="00D906EC">
            <w:rPr>
              <w:rFonts w:ascii="MS Gothic" w:eastAsia="MS Gothic" w:hAnsi="MS Gothic" w:hint="eastAsia"/>
            </w:rPr>
            <w:t>☐</w:t>
          </w:r>
        </w:sdtContent>
      </w:sdt>
      <w:r w:rsidR="00D906EC">
        <w:tab/>
        <w:t>Attach any pre-application correspondence/advice</w:t>
      </w:r>
    </w:p>
    <w:p w:rsidR="00D90C7C" w:rsidRPr="000B41BD" w:rsidRDefault="00D90C7C" w:rsidP="001E511A">
      <w:pPr>
        <w:pStyle w:val="StandardParagraphText"/>
        <w:tabs>
          <w:tab w:val="right" w:pos="9638"/>
        </w:tabs>
        <w:spacing w:after="120"/>
        <w:rPr>
          <w:b/>
        </w:rPr>
      </w:pPr>
      <w:r w:rsidRPr="000B41BD">
        <w:rPr>
          <w:b/>
        </w:rPr>
        <w:t>The following information must be included in your application:</w:t>
      </w:r>
    </w:p>
    <w:p w:rsidR="000747FB" w:rsidRDefault="00E6721F" w:rsidP="000747FB">
      <w:pPr>
        <w:pStyle w:val="StandardParagraphText"/>
        <w:tabs>
          <w:tab w:val="left" w:pos="567"/>
        </w:tabs>
        <w:spacing w:after="120"/>
      </w:pPr>
      <w:sdt>
        <w:sdtPr>
          <w:id w:val="-860972037"/>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0747FB">
        <w:tab/>
        <w:t xml:space="preserve">Complete all details </w:t>
      </w:r>
      <w:r w:rsidR="00D90C7C">
        <w:t>in this application form</w:t>
      </w:r>
    </w:p>
    <w:p w:rsidR="000747FB" w:rsidRDefault="00E6721F" w:rsidP="000747FB">
      <w:pPr>
        <w:pStyle w:val="StandardParagraphText"/>
        <w:tabs>
          <w:tab w:val="left" w:pos="567"/>
        </w:tabs>
        <w:spacing w:after="120"/>
        <w:ind w:left="567" w:hanging="567"/>
        <w:rPr>
          <w:i/>
        </w:rPr>
      </w:pPr>
      <w:sdt>
        <w:sdtPr>
          <w:id w:val="1020049853"/>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0747FB">
        <w:tab/>
        <w:t xml:space="preserve">Assessment of </w:t>
      </w:r>
      <w:r w:rsidR="00D90C7C">
        <w:t>e</w:t>
      </w:r>
      <w:r w:rsidR="000747FB">
        <w:t xml:space="preserve">nvironmental </w:t>
      </w:r>
      <w:r w:rsidR="00D90C7C">
        <w:t>e</w:t>
      </w:r>
      <w:r w:rsidR="000747FB">
        <w:t>ffects (AEE), as set out in Schedule 4</w:t>
      </w:r>
      <w:r w:rsidR="00D90C7C">
        <w:t xml:space="preserve"> of the RMA</w:t>
      </w:r>
    </w:p>
    <w:p w:rsidR="000747FB" w:rsidRDefault="00E6721F" w:rsidP="000747FB">
      <w:pPr>
        <w:pStyle w:val="StandardParagraphText"/>
        <w:tabs>
          <w:tab w:val="left" w:pos="567"/>
        </w:tabs>
        <w:spacing w:after="120"/>
        <w:ind w:left="567" w:hanging="567"/>
      </w:pPr>
      <w:sdt>
        <w:sdtPr>
          <w:id w:val="-12766544"/>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0747FB">
        <w:tab/>
      </w:r>
      <w:r w:rsidR="00963524">
        <w:t>W</w:t>
      </w:r>
      <w:r w:rsidR="000747FB">
        <w:t>ritten approval from all affected p</w:t>
      </w:r>
      <w:r w:rsidR="00B00ED9">
        <w:t>ersons</w:t>
      </w:r>
      <w:r w:rsidR="000747FB">
        <w:t>, and/or summ</w:t>
      </w:r>
      <w:r w:rsidR="00963524">
        <w:t>ary of consultation carried out</w:t>
      </w:r>
    </w:p>
    <w:p w:rsidR="000747FB" w:rsidRDefault="00E6721F" w:rsidP="000747FB">
      <w:pPr>
        <w:pStyle w:val="StandardParagraphText"/>
        <w:tabs>
          <w:tab w:val="left" w:pos="567"/>
        </w:tabs>
        <w:spacing w:after="120"/>
      </w:pPr>
      <w:sdt>
        <w:sdtPr>
          <w:id w:val="-630012798"/>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0747FB">
        <w:tab/>
      </w:r>
      <w:r w:rsidR="00963524">
        <w:t>Site plan</w:t>
      </w:r>
    </w:p>
    <w:p w:rsidR="00BF001B" w:rsidRDefault="00E6721F" w:rsidP="00BF001B">
      <w:pPr>
        <w:pStyle w:val="StandardParagraphText"/>
        <w:tabs>
          <w:tab w:val="left" w:pos="567"/>
        </w:tabs>
        <w:spacing w:after="180"/>
        <w:ind w:left="567" w:hanging="567"/>
      </w:pPr>
      <w:sdt>
        <w:sdtPr>
          <w:id w:val="-695456816"/>
          <w14:checkbox>
            <w14:checked w14:val="0"/>
            <w14:checkedState w14:val="2612" w14:font="MS Gothic"/>
            <w14:uncheckedState w14:val="2610" w14:font="MS Gothic"/>
          </w14:checkbox>
        </w:sdtPr>
        <w:sdtEndPr/>
        <w:sdtContent>
          <w:r w:rsidR="00BF001B">
            <w:rPr>
              <w:rFonts w:ascii="MS Gothic" w:eastAsia="MS Gothic" w:hAnsi="MS Gothic" w:hint="eastAsia"/>
            </w:rPr>
            <w:t>☐</w:t>
          </w:r>
        </w:sdtContent>
      </w:sdt>
      <w:r w:rsidR="00BF001B">
        <w:tab/>
        <w:t xml:space="preserve">Assessment of </w:t>
      </w:r>
      <w:r w:rsidR="00BF001B">
        <w:rPr>
          <w:rFonts w:cs="Arial"/>
        </w:rPr>
        <w:t>the change against relevant objectives &amp; policies of the relevant regional plan/s</w:t>
      </w:r>
    </w:p>
    <w:p w:rsidR="000747FB" w:rsidRDefault="00E6721F" w:rsidP="000747FB">
      <w:pPr>
        <w:pStyle w:val="StandardParagraphText"/>
        <w:tabs>
          <w:tab w:val="left" w:pos="567"/>
        </w:tabs>
        <w:spacing w:after="120"/>
      </w:pPr>
      <w:sdt>
        <w:sdtPr>
          <w:id w:val="391250130"/>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0747FB">
        <w:tab/>
        <w:t>Sig</w:t>
      </w:r>
      <w:r w:rsidR="00396A94">
        <w:t>n and date the application form</w:t>
      </w:r>
    </w:p>
    <w:p w:rsidR="000747FB" w:rsidRDefault="00E6721F" w:rsidP="000747FB">
      <w:pPr>
        <w:pStyle w:val="StandardParagraphText"/>
        <w:tabs>
          <w:tab w:val="left" w:pos="567"/>
        </w:tabs>
        <w:spacing w:after="120"/>
      </w:pPr>
      <w:sdt>
        <w:sdtPr>
          <w:id w:val="-1220432262"/>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396A94">
        <w:tab/>
        <w:t>Pay the deposit</w:t>
      </w:r>
    </w:p>
    <w:p w:rsidR="000747FB" w:rsidRDefault="00E6721F" w:rsidP="000747FB">
      <w:pPr>
        <w:pStyle w:val="StandardParagraphText"/>
        <w:tabs>
          <w:tab w:val="left" w:pos="567"/>
        </w:tabs>
        <w:spacing w:after="120"/>
        <w:ind w:left="567" w:hanging="567"/>
        <w:rPr>
          <w:i/>
        </w:rPr>
      </w:pPr>
      <w:sdt>
        <w:sdtPr>
          <w:id w:val="-255294661"/>
          <w14:checkbox>
            <w14:checked w14:val="0"/>
            <w14:checkedState w14:val="2612" w14:font="MS Gothic"/>
            <w14:uncheckedState w14:val="2610" w14:font="MS Gothic"/>
          </w14:checkbox>
        </w:sdtPr>
        <w:sdtEndPr/>
        <w:sdtContent>
          <w:r w:rsidR="00B23DE7">
            <w:rPr>
              <w:rFonts w:ascii="MS Gothic" w:eastAsia="MS Gothic" w:hAnsi="MS Gothic" w:hint="eastAsia"/>
            </w:rPr>
            <w:t>☐</w:t>
          </w:r>
        </w:sdtContent>
      </w:sdt>
      <w:r w:rsidR="000747FB">
        <w:tab/>
      </w:r>
      <w:r w:rsidR="00396A94">
        <w:t>O</w:t>
      </w:r>
      <w:r w:rsidR="000747FB">
        <w:t>ther</w:t>
      </w:r>
      <w:r w:rsidR="00396A94">
        <w:t xml:space="preserve"> relevant</w:t>
      </w:r>
      <w:r w:rsidR="000747FB">
        <w:t xml:space="preserve"> information </w:t>
      </w:r>
      <w:r w:rsidR="000747FB">
        <w:rPr>
          <w:i/>
        </w:rPr>
        <w:t>(e.g. Certificate of Title, details from the Companies Register)</w:t>
      </w:r>
    </w:p>
    <w:p w:rsidR="001A5992" w:rsidRDefault="001A5992" w:rsidP="001A5992">
      <w:pPr>
        <w:pStyle w:val="StandardParagraphText"/>
        <w:pBdr>
          <w:bottom w:val="single" w:sz="12" w:space="1" w:color="auto"/>
        </w:pBdr>
        <w:tabs>
          <w:tab w:val="left" w:pos="567"/>
        </w:tabs>
        <w:spacing w:after="120"/>
        <w:ind w:left="567" w:hanging="567"/>
        <w:rPr>
          <w:i/>
        </w:rPr>
      </w:pPr>
    </w:p>
    <w:p w:rsidR="001A5992" w:rsidRPr="00716CE8" w:rsidRDefault="001A5992" w:rsidP="001A5992">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rsidR="00396A94" w:rsidRDefault="00396A94" w:rsidP="00396A94">
      <w:pPr>
        <w:pStyle w:val="StandardParagraphText"/>
        <w:tabs>
          <w:tab w:val="left" w:pos="567"/>
        </w:tabs>
        <w:spacing w:after="0"/>
        <w:rPr>
          <w:b/>
        </w:rPr>
      </w:pPr>
    </w:p>
    <w:p w:rsidR="000747FB" w:rsidRPr="000747FB" w:rsidRDefault="000747FB" w:rsidP="000747FB">
      <w:pPr>
        <w:pStyle w:val="StandardParagraphText"/>
        <w:pBdr>
          <w:top w:val="single" w:sz="12" w:space="1" w:color="auto"/>
        </w:pBdr>
        <w:spacing w:after="0"/>
        <w:rPr>
          <w:sz w:val="24"/>
        </w:rPr>
      </w:pPr>
    </w:p>
    <w:p w:rsidR="000747FB" w:rsidRPr="000747FB" w:rsidRDefault="000747FB" w:rsidP="00F36967">
      <w:pPr>
        <w:pStyle w:val="StandardParagraphText"/>
        <w:tabs>
          <w:tab w:val="left" w:pos="567"/>
        </w:tabs>
        <w:spacing w:after="120"/>
        <w:rPr>
          <w:b/>
          <w:sz w:val="28"/>
          <w:szCs w:val="28"/>
        </w:rPr>
      </w:pPr>
      <w:r>
        <w:rPr>
          <w:b/>
          <w:sz w:val="28"/>
          <w:szCs w:val="28"/>
        </w:rPr>
        <w:t>Information privacy</w:t>
      </w:r>
    </w:p>
    <w:p w:rsidR="00F36967" w:rsidRDefault="00F36967" w:rsidP="00F36967">
      <w:pPr>
        <w:pStyle w:val="StandardParagraphText"/>
        <w:tabs>
          <w:tab w:val="left" w:pos="567"/>
        </w:tabs>
        <w:spacing w:line="276" w:lineRule="auto"/>
      </w:pPr>
      <w:r>
        <w:t xml:space="preserve">The RMA requires this information to process the application and assist in managing the region’s natural and physical resources. Information in this application is regarded as </w:t>
      </w:r>
      <w:r w:rsidRPr="001E1BCF">
        <w:rPr>
          <w:b/>
        </w:rPr>
        <w:t>official information</w:t>
      </w:r>
      <w:r>
        <w:t xml:space="preserve">. </w:t>
      </w:r>
    </w:p>
    <w:p w:rsidR="00F36967" w:rsidRDefault="00F36967" w:rsidP="00F36967">
      <w:pPr>
        <w:spacing w:line="276" w:lineRule="auto"/>
        <w:jc w:val="left"/>
        <w:rPr>
          <w:b/>
        </w:rPr>
      </w:pPr>
      <w:r>
        <w:lastRenderedPageBreak/>
        <w:t xml:space="preserve">Bay of Plenty Regional Council will hold this information, and it is subject to the Local Government Official Information and Meetings Act 1987 and the Privacy Act </w:t>
      </w:r>
      <w:r w:rsidR="009875E6">
        <w:t>2020</w:t>
      </w:r>
      <w:r>
        <w:t xml:space="preserve">. </w:t>
      </w:r>
      <w:r w:rsidRPr="001C6A4B">
        <w:rPr>
          <w:b/>
        </w:rPr>
        <w:t>This information will generally be available to the public</w:t>
      </w:r>
      <w:r w:rsidRPr="0061768C">
        <w:rPr>
          <w:b/>
        </w:rPr>
        <w:t xml:space="preserve">. </w:t>
      </w:r>
      <w:r w:rsidR="005B5C8A">
        <w:rPr>
          <w:b/>
        </w:rPr>
        <w:t xml:space="preserve">Let us know if you want </w:t>
      </w:r>
      <w:r w:rsidRPr="0061768C">
        <w:rPr>
          <w:b/>
        </w:rPr>
        <w:t xml:space="preserve">any of this information to </w:t>
      </w:r>
      <w:r w:rsidR="005B5C8A">
        <w:rPr>
          <w:b/>
        </w:rPr>
        <w:t>be</w:t>
      </w:r>
      <w:r w:rsidRPr="0061768C">
        <w:rPr>
          <w:b/>
        </w:rPr>
        <w:t xml:space="preserve"> confidential.</w:t>
      </w:r>
    </w:p>
    <w:p w:rsidR="000747FB" w:rsidRDefault="000747FB" w:rsidP="000747FB">
      <w:pPr>
        <w:pStyle w:val="StandardParagraphText"/>
        <w:tabs>
          <w:tab w:val="left" w:pos="567"/>
        </w:tabs>
      </w:pPr>
    </w:p>
    <w:p w:rsidR="000747FB" w:rsidRPr="000747FB" w:rsidRDefault="000747FB" w:rsidP="000747FB">
      <w:pPr>
        <w:pStyle w:val="StandardParagraphText"/>
        <w:pBdr>
          <w:top w:val="single" w:sz="12" w:space="1" w:color="auto"/>
        </w:pBdr>
        <w:tabs>
          <w:tab w:val="left" w:pos="567"/>
        </w:tabs>
        <w:spacing w:after="0"/>
        <w:rPr>
          <w:sz w:val="24"/>
        </w:rPr>
      </w:pPr>
    </w:p>
    <w:p w:rsidR="000747FB" w:rsidRPr="00E504C6" w:rsidRDefault="00E504C6" w:rsidP="009923A0">
      <w:pPr>
        <w:pStyle w:val="StandardParagraphText"/>
        <w:spacing w:line="276" w:lineRule="auto"/>
        <w:rPr>
          <w:b/>
        </w:rPr>
      </w:pPr>
      <w:r>
        <w:rPr>
          <w:b/>
        </w:rPr>
        <w:t>I have read</w:t>
      </w:r>
      <w:r w:rsidR="009923A0">
        <w:rPr>
          <w:b/>
        </w:rPr>
        <w:t>,</w:t>
      </w:r>
      <w:r>
        <w:rPr>
          <w:b/>
        </w:rPr>
        <w:t xml:space="preserve"> and understand</w:t>
      </w:r>
      <w:r w:rsidR="009923A0">
        <w:rPr>
          <w:b/>
        </w:rPr>
        <w:t>,</w:t>
      </w:r>
      <w:r>
        <w:rPr>
          <w:b/>
        </w:rPr>
        <w:t xml:space="preserve"> all information </w:t>
      </w:r>
      <w:r w:rsidR="009923A0">
        <w:rPr>
          <w:b/>
        </w:rPr>
        <w:t>in</w:t>
      </w:r>
      <w:r>
        <w:rPr>
          <w:b/>
        </w:rPr>
        <w:t xml:space="preserve"> this application form, including the requirement to pay additional costs.</w:t>
      </w:r>
    </w:p>
    <w:p w:rsidR="004E7E83" w:rsidRDefault="004E7E83"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rsidR="000747FB" w:rsidRDefault="000747FB" w:rsidP="0066760D">
      <w:pPr>
        <w:pStyle w:val="StandardParagraphText"/>
        <w:tabs>
          <w:tab w:val="left" w:pos="567"/>
          <w:tab w:val="right" w:leader="dot" w:pos="5387"/>
          <w:tab w:val="left" w:pos="6237"/>
        </w:tabs>
        <w:ind w:left="567" w:hanging="567"/>
      </w:pPr>
      <w:r>
        <w:t>Signature</w:t>
      </w:r>
      <w:r>
        <w:tab/>
      </w:r>
      <w:r>
        <w:tab/>
      </w:r>
      <w:r w:rsidR="00A8224D">
        <w:t>Date</w:t>
      </w:r>
      <w:r w:rsidR="00F36967">
        <w:t>:</w:t>
      </w:r>
    </w:p>
    <w:p w:rsidR="001A5992" w:rsidRDefault="001A5992" w:rsidP="0066760D">
      <w:pPr>
        <w:pStyle w:val="StandardParagraphText"/>
        <w:tabs>
          <w:tab w:val="left" w:pos="567"/>
          <w:tab w:val="right" w:leader="dot" w:pos="5387"/>
          <w:tab w:val="left" w:pos="6237"/>
        </w:tabs>
        <w:ind w:left="567" w:hanging="567"/>
        <w:sectPr w:rsidR="001A5992" w:rsidSect="0075495E">
          <w:headerReference w:type="default" r:id="rId16"/>
          <w:pgSz w:w="11906" w:h="16838" w:code="9"/>
          <w:pgMar w:top="1134" w:right="1134" w:bottom="1134" w:left="1134" w:header="720" w:footer="720" w:gutter="0"/>
          <w:cols w:space="720"/>
          <w:docGrid w:linePitch="299"/>
        </w:sectPr>
      </w:pPr>
      <w:r>
        <w:t>Name:</w:t>
      </w:r>
    </w:p>
    <w:p w:rsidR="00EE6771" w:rsidRPr="005B388B" w:rsidRDefault="00EE6771" w:rsidP="00EE6771">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5B388B">
        <w:rPr>
          <w:b/>
          <w:sz w:val="24"/>
        </w:rPr>
        <w:lastRenderedPageBreak/>
        <w:t>IMPORTANT</w:t>
      </w:r>
    </w:p>
    <w:p w:rsidR="00EE6771" w:rsidRPr="005B388B" w:rsidRDefault="00EE6771" w:rsidP="00EE6771">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t>NOTE</w:t>
      </w:r>
      <w:r>
        <w:rPr>
          <w:b/>
          <w:sz w:val="36"/>
        </w:rPr>
        <w:t>S</w:t>
      </w:r>
      <w:r w:rsidRPr="005B388B">
        <w:rPr>
          <w:b/>
          <w:sz w:val="36"/>
        </w:rPr>
        <w:t xml:space="preserve"> TO THE APPLICANT</w:t>
      </w:r>
    </w:p>
    <w:p w:rsidR="00EE6771" w:rsidRPr="000747FB" w:rsidRDefault="00EE6771" w:rsidP="00EE6771">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rsidR="00EE6771" w:rsidRPr="001A5992" w:rsidRDefault="00EE6771" w:rsidP="001A5992">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1A5992">
        <w:rPr>
          <w:rFonts w:cs="Arial"/>
        </w:rPr>
        <w:t>Consents Duty Planner on 0800 884 880</w:t>
      </w:r>
      <w:r>
        <w:rPr>
          <w:rFonts w:cs="Arial"/>
        </w:rPr>
        <w:t xml:space="preserve"> </w:t>
      </w:r>
      <w:r w:rsidR="001E511A">
        <w:rPr>
          <w:rFonts w:cs="Arial"/>
        </w:rPr>
        <w:t xml:space="preserve">with </w:t>
      </w:r>
      <w:r>
        <w:rPr>
          <w:rFonts w:cs="Arial"/>
        </w:rPr>
        <w:t xml:space="preserve">consents </w:t>
      </w:r>
      <w:r w:rsidR="001E511A">
        <w:rPr>
          <w:rFonts w:cs="Arial"/>
        </w:rPr>
        <w:t>questions</w:t>
      </w:r>
      <w:r w:rsidRPr="00BC3C6C">
        <w:rPr>
          <w:rFonts w:cs="Arial"/>
        </w:rPr>
        <w:t>.</w:t>
      </w:r>
    </w:p>
    <w:p w:rsidR="00EE6771" w:rsidRPr="00DD41B0" w:rsidRDefault="00EE6771" w:rsidP="00EE6771">
      <w:pPr>
        <w:pStyle w:val="StandardParagraphText"/>
        <w:tabs>
          <w:tab w:val="left" w:pos="567"/>
        </w:tabs>
        <w:spacing w:line="276" w:lineRule="auto"/>
        <w:ind w:left="567" w:hanging="567"/>
        <w:rPr>
          <w:rFonts w:cs="Arial"/>
          <w:bCs/>
        </w:rPr>
      </w:pPr>
      <w:r>
        <w:t>1</w:t>
      </w:r>
      <w:r>
        <w:tab/>
      </w:r>
      <w:r>
        <w:rPr>
          <w:b/>
        </w:rPr>
        <w:t>We</w:t>
      </w:r>
      <w:r w:rsidR="001E511A">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1770 deposit</w:t>
      </w:r>
      <w:r w:rsidRPr="00BC3C6C">
        <w:rPr>
          <w:rFonts w:cs="Arial"/>
          <w:b/>
          <w:bCs/>
        </w:rPr>
        <w:t xml:space="preserve"> is paid </w:t>
      </w:r>
      <w:r w:rsidRPr="00DD41B0">
        <w:rPr>
          <w:rFonts w:cs="Arial"/>
          <w:bCs/>
        </w:rPr>
        <w:t xml:space="preserve">unless prior arrangement is made. </w:t>
      </w:r>
      <w:r>
        <w:rPr>
          <w:rFonts w:cs="Arial"/>
          <w:bCs/>
        </w:rPr>
        <w:t>Processing c</w:t>
      </w:r>
      <w:r w:rsidRPr="00DD41B0">
        <w:rPr>
          <w:rFonts w:cs="Arial"/>
          <w:bCs/>
        </w:rPr>
        <w:t xml:space="preserve">osts </w:t>
      </w:r>
      <w:r>
        <w:rPr>
          <w:rFonts w:cs="Arial"/>
          <w:bCs/>
        </w:rPr>
        <w:t xml:space="preserve">are likely to </w:t>
      </w:r>
      <w:r w:rsidRPr="00DD41B0">
        <w:rPr>
          <w:rFonts w:cs="Arial"/>
          <w:bCs/>
        </w:rPr>
        <w:t>exceed the deposit</w:t>
      </w:r>
      <w:r>
        <w:rPr>
          <w:rFonts w:cs="Arial"/>
          <w:bCs/>
        </w:rPr>
        <w:t xml:space="preserve">; </w:t>
      </w:r>
      <w:r w:rsidR="001E511A">
        <w:rPr>
          <w:rFonts w:cs="Arial"/>
          <w:bCs/>
        </w:rPr>
        <w:t xml:space="preserve">we’ll invoice you </w:t>
      </w:r>
      <w:r>
        <w:rPr>
          <w:rFonts w:cs="Arial"/>
          <w:bCs/>
        </w:rPr>
        <w:t>for the balance</w:t>
      </w:r>
      <w:r w:rsidRPr="00DD41B0">
        <w:rPr>
          <w:rFonts w:cs="Arial"/>
          <w:bCs/>
        </w:rPr>
        <w:t>.</w:t>
      </w:r>
    </w:p>
    <w:p w:rsidR="00EE6771" w:rsidRDefault="00EE6771" w:rsidP="00EE6771">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rsidR="00EE6771" w:rsidRDefault="00EE6771" w:rsidP="00EE6771">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rsidR="00EE6771" w:rsidRDefault="00EE6771" w:rsidP="00EE6771">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rsidR="00EE6771" w:rsidRDefault="00EE6771" w:rsidP="00EE6771">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rsidR="00EE6771" w:rsidRDefault="00EE6771" w:rsidP="00EE6771">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rsidR="00EE6771" w:rsidRDefault="00EE6771" w:rsidP="00EE6771">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rsidR="00EE6771" w:rsidRDefault="00EE6771" w:rsidP="00EE6771">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17" w:history="1">
        <w:r w:rsidRPr="008F5F70">
          <w:rPr>
            <w:rStyle w:val="Hyperlink"/>
            <w:rFonts w:cs="Arial"/>
          </w:rPr>
          <w:t>https://www.boprc.govt.nz/do-it-online/consent-forms/</w:t>
        </w:r>
      </w:hyperlink>
      <w:r>
        <w:rPr>
          <w:rFonts w:cs="Arial"/>
        </w:rPr>
        <w:t xml:space="preserve"> under ‘Other forms’</w:t>
      </w:r>
      <w:r w:rsidRPr="00BC3C6C">
        <w:rPr>
          <w:rFonts w:cs="Arial"/>
        </w:rPr>
        <w:t>.</w:t>
      </w:r>
    </w:p>
    <w:p w:rsidR="00EE6771" w:rsidRDefault="00EE6771" w:rsidP="00EE6771">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rsidR="00EE6771" w:rsidRDefault="00EE6771" w:rsidP="00EE6771">
      <w:pPr>
        <w:jc w:val="left"/>
        <w:rPr>
          <w:b/>
          <w:sz w:val="36"/>
          <w:szCs w:val="22"/>
        </w:rPr>
      </w:pPr>
      <w:r>
        <w:rPr>
          <w:b/>
          <w:sz w:val="36"/>
        </w:rPr>
        <w:br w:type="page"/>
      </w:r>
    </w:p>
    <w:p w:rsidR="009923A0" w:rsidRPr="000747FB" w:rsidRDefault="009923A0" w:rsidP="009923A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rsidR="009923A0" w:rsidRPr="006335B3" w:rsidRDefault="009923A0" w:rsidP="009923A0">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rsidR="009923A0" w:rsidRPr="000747FB" w:rsidRDefault="009923A0" w:rsidP="009923A0">
      <w:pPr>
        <w:pStyle w:val="StandardParagraphText"/>
        <w:pBdr>
          <w:top w:val="single" w:sz="12" w:space="1" w:color="auto"/>
        </w:pBdr>
        <w:spacing w:after="0"/>
        <w:rPr>
          <w:rFonts w:cs="Arial"/>
          <w:sz w:val="24"/>
        </w:rPr>
      </w:pPr>
    </w:p>
    <w:p w:rsidR="009923A0" w:rsidRDefault="009923A0" w:rsidP="009923A0">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rsidR="009923A0" w:rsidRPr="000747FB" w:rsidRDefault="009923A0" w:rsidP="009923A0">
      <w:pPr>
        <w:pStyle w:val="StandardParagraphText"/>
        <w:numPr>
          <w:ilvl w:val="0"/>
          <w:numId w:val="33"/>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rsidR="009923A0" w:rsidRPr="000747FB" w:rsidRDefault="009923A0" w:rsidP="009923A0">
      <w:pPr>
        <w:pStyle w:val="StandardParagraphText"/>
        <w:numPr>
          <w:ilvl w:val="0"/>
          <w:numId w:val="33"/>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rsidR="009923A0" w:rsidRPr="000911F6" w:rsidRDefault="009923A0" w:rsidP="009923A0">
      <w:pPr>
        <w:pStyle w:val="StandardParagraphText"/>
        <w:numPr>
          <w:ilvl w:val="0"/>
          <w:numId w:val="33"/>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rsidR="009923A0" w:rsidRPr="000747FB" w:rsidRDefault="009923A0" w:rsidP="009923A0">
      <w:pPr>
        <w:pStyle w:val="StandardParagraphText"/>
        <w:numPr>
          <w:ilvl w:val="0"/>
          <w:numId w:val="33"/>
        </w:numPr>
        <w:spacing w:after="120" w:line="276" w:lineRule="auto"/>
      </w:pPr>
      <w:r>
        <w:rPr>
          <w:rFonts w:cs="Arial"/>
        </w:rPr>
        <w:t>A d</w:t>
      </w:r>
      <w:r w:rsidRPr="00BC3C6C">
        <w:rPr>
          <w:rFonts w:cs="Arial"/>
        </w:rPr>
        <w:t>escription of alternatives to avoid, remedy or mitigate environmental effects.</w:t>
      </w:r>
    </w:p>
    <w:p w:rsidR="009923A0" w:rsidRPr="000747FB" w:rsidRDefault="009923A0" w:rsidP="009923A0">
      <w:pPr>
        <w:pStyle w:val="StandardParagraphText"/>
        <w:numPr>
          <w:ilvl w:val="0"/>
          <w:numId w:val="33"/>
        </w:numPr>
        <w:spacing w:after="120" w:line="276" w:lineRule="auto"/>
      </w:pPr>
      <w:r>
        <w:rPr>
          <w:rFonts w:cs="Arial"/>
        </w:rPr>
        <w:t>An a</w:t>
      </w:r>
      <w:r w:rsidRPr="00BC3C6C">
        <w:rPr>
          <w:rFonts w:cs="Arial"/>
        </w:rPr>
        <w:t>ssessment of risks to the environment from hazardous substances and/or discharge of contaminants.</w:t>
      </w:r>
    </w:p>
    <w:p w:rsidR="009923A0" w:rsidRPr="009C30C6" w:rsidRDefault="009923A0" w:rsidP="009923A0">
      <w:pPr>
        <w:pStyle w:val="StandardParagraphText"/>
        <w:numPr>
          <w:ilvl w:val="0"/>
          <w:numId w:val="33"/>
        </w:numPr>
        <w:spacing w:after="120" w:line="276" w:lineRule="auto"/>
      </w:pPr>
      <w:r>
        <w:rPr>
          <w:rFonts w:cs="Arial"/>
        </w:rPr>
        <w:t>An assessment of the activity against the relevant objectives and policies in the relevant regional plan/s.</w:t>
      </w:r>
      <w:r w:rsidRPr="009C30C6">
        <w:rPr>
          <w:rFonts w:cs="Arial"/>
        </w:rPr>
        <w:t xml:space="preserve"> </w:t>
      </w:r>
    </w:p>
    <w:p w:rsidR="009923A0" w:rsidRPr="000747FB" w:rsidRDefault="009923A0" w:rsidP="009923A0">
      <w:pPr>
        <w:pStyle w:val="StandardParagraphText"/>
        <w:numPr>
          <w:ilvl w:val="0"/>
          <w:numId w:val="33"/>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rsidR="009923A0" w:rsidRPr="000747FB" w:rsidRDefault="009923A0" w:rsidP="009923A0">
      <w:pPr>
        <w:pStyle w:val="StandardParagraphText"/>
        <w:spacing w:after="120" w:line="276" w:lineRule="auto"/>
      </w:pPr>
    </w:p>
    <w:p w:rsidR="009923A0" w:rsidRDefault="009923A0" w:rsidP="001A5992">
      <w:pPr>
        <w:pStyle w:val="StandardParagraphText"/>
        <w:shd w:val="clear" w:color="auto" w:fill="DDF0C8"/>
        <w:spacing w:after="360" w:line="276" w:lineRule="auto"/>
        <w:rPr>
          <w:rFonts w:cs="Arial"/>
        </w:rPr>
      </w:pPr>
      <w:r w:rsidRPr="001A5992">
        <w:rPr>
          <w:rFonts w:cs="Arial"/>
        </w:rPr>
        <w:t>You may need specialist advice for more complex applications. Call the Consents Duty Planner on 0800 884 880 for more information.</w:t>
      </w:r>
    </w:p>
    <w:p w:rsidR="009923A0" w:rsidRPr="006335B3" w:rsidRDefault="009923A0" w:rsidP="009923A0">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rsidR="009923A0" w:rsidRDefault="009923A0" w:rsidP="009923A0">
      <w:pPr>
        <w:pStyle w:val="StandardParagraphText"/>
        <w:spacing w:after="120"/>
        <w:rPr>
          <w:rFonts w:cs="Arial"/>
        </w:rPr>
      </w:pPr>
      <w:r>
        <w:rPr>
          <w:rFonts w:cs="Arial"/>
        </w:rPr>
        <w:t>If your AEE is not sufficient, we may</w:t>
      </w:r>
      <w:r w:rsidRPr="00BC3C6C">
        <w:rPr>
          <w:rFonts w:cs="Arial"/>
        </w:rPr>
        <w:t>:</w:t>
      </w:r>
    </w:p>
    <w:p w:rsidR="009923A0" w:rsidRPr="000747FB" w:rsidRDefault="009923A0" w:rsidP="009923A0">
      <w:pPr>
        <w:pStyle w:val="StandardParagraphText"/>
        <w:numPr>
          <w:ilvl w:val="0"/>
          <w:numId w:val="44"/>
        </w:numPr>
        <w:spacing w:after="120"/>
      </w:pPr>
      <w:r>
        <w:rPr>
          <w:rFonts w:cs="Arial"/>
        </w:rPr>
        <w:t>not accept your application</w:t>
      </w:r>
    </w:p>
    <w:p w:rsidR="009923A0" w:rsidRPr="000747FB" w:rsidRDefault="009923A0" w:rsidP="009923A0">
      <w:pPr>
        <w:pStyle w:val="StandardParagraphText"/>
        <w:numPr>
          <w:ilvl w:val="0"/>
          <w:numId w:val="44"/>
        </w:numPr>
        <w:spacing w:after="120"/>
      </w:pPr>
      <w:r>
        <w:rPr>
          <w:rFonts w:cs="Arial"/>
        </w:rPr>
        <w:t>turn down your application</w:t>
      </w:r>
    </w:p>
    <w:p w:rsidR="009923A0" w:rsidRPr="000747FB" w:rsidRDefault="009923A0" w:rsidP="009923A0">
      <w:pPr>
        <w:pStyle w:val="StandardParagraphText"/>
        <w:numPr>
          <w:ilvl w:val="0"/>
          <w:numId w:val="44"/>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rsidR="009923A0" w:rsidRPr="000747FB" w:rsidRDefault="009923A0" w:rsidP="009923A0">
      <w:pPr>
        <w:pStyle w:val="StandardParagraphText"/>
        <w:numPr>
          <w:ilvl w:val="0"/>
          <w:numId w:val="44"/>
        </w:numPr>
        <w:spacing w:after="120"/>
      </w:pPr>
      <w:r w:rsidRPr="00BC3C6C">
        <w:rPr>
          <w:rFonts w:cs="Arial"/>
        </w:rPr>
        <w:t>ask for more information, delaying the time to process your application, or</w:t>
      </w:r>
    </w:p>
    <w:p w:rsidR="009923A0" w:rsidRPr="000747FB" w:rsidRDefault="009923A0" w:rsidP="009923A0">
      <w:pPr>
        <w:pStyle w:val="StandardParagraphText"/>
        <w:numPr>
          <w:ilvl w:val="0"/>
          <w:numId w:val="44"/>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rsidR="009923A0" w:rsidRDefault="009923A0" w:rsidP="009923A0">
      <w:pPr>
        <w:pStyle w:val="StandardParagraphText"/>
        <w:spacing w:line="276" w:lineRule="auto"/>
        <w:rPr>
          <w:b/>
        </w:rPr>
      </w:pPr>
    </w:p>
    <w:p w:rsidR="000747FB" w:rsidRPr="001A5992" w:rsidRDefault="009923A0" w:rsidP="009923A0">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18" w:history="1">
        <w:r w:rsidRPr="001A5992">
          <w:rPr>
            <w:rStyle w:val="Hyperlink"/>
            <w:rFonts w:cs="Arial"/>
            <w:b/>
            <w:color w:val="0070C0"/>
          </w:rPr>
          <w:t>www.mfe.govt.nz/publications/rma</w:t>
        </w:r>
      </w:hyperlink>
    </w:p>
    <w:sectPr w:rsidR="000747FB" w:rsidRPr="001A5992" w:rsidSect="000747FB">
      <w:headerReference w:type="first" r:id="rId19"/>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21F" w:rsidRDefault="00E6721F">
      <w:r>
        <w:separator/>
      </w:r>
    </w:p>
  </w:endnote>
  <w:endnote w:type="continuationSeparator" w:id="0">
    <w:p w:rsidR="00E6721F" w:rsidRDefault="00E6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EB" w:rsidRDefault="00A446EE" w:rsidP="00A446EE">
    <w:pPr>
      <w:pStyle w:val="Footer"/>
      <w:tabs>
        <w:tab w:val="clear" w:pos="4153"/>
        <w:tab w:val="clear" w:pos="8306"/>
        <w:tab w:val="center" w:pos="4820"/>
        <w:tab w:val="right" w:pos="9639"/>
      </w:tabs>
    </w:pPr>
    <w:r>
      <w:t xml:space="preserve">Page </w:t>
    </w:r>
    <w:r>
      <w:rPr>
        <w:b/>
      </w:rPr>
      <w:fldChar w:fldCharType="begin"/>
    </w:r>
    <w:r>
      <w:rPr>
        <w:b/>
      </w:rPr>
      <w:instrText xml:space="preserve"> PAGE  \* Arabic  \* MERGEFORMAT </w:instrText>
    </w:r>
    <w:r>
      <w:rPr>
        <w:b/>
      </w:rPr>
      <w:fldChar w:fldCharType="separate"/>
    </w:r>
    <w:r w:rsidR="00DA2D56">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DA2D56">
      <w:rPr>
        <w:b/>
        <w:noProof/>
      </w:rPr>
      <w:t>8</w:t>
    </w:r>
    <w:r>
      <w:rPr>
        <w:b/>
      </w:rPr>
      <w:fldChar w:fldCharType="end"/>
    </w:r>
    <w:r>
      <w:tab/>
    </w:r>
    <w:r w:rsidR="00E504C6">
      <w:t xml:space="preserve">Application to </w:t>
    </w:r>
    <w:r w:rsidR="00FC6821">
      <w:t>c</w:t>
    </w:r>
    <w:r w:rsidR="00E504C6">
      <w:t xml:space="preserve">hange or </w:t>
    </w:r>
    <w:r w:rsidR="00FC6821">
      <w:t>c</w:t>
    </w:r>
    <w:r w:rsidR="00E504C6">
      <w:t>ancel</w:t>
    </w:r>
    <w:r w:rsidR="008806EB">
      <w:t xml:space="preserve"> consent</w:t>
    </w:r>
    <w:r w:rsidR="00E504C6">
      <w:t xml:space="preserve"> </w:t>
    </w:r>
    <w:r w:rsidR="00FC6821">
      <w:t>c</w:t>
    </w:r>
    <w:r w:rsidR="00E504C6">
      <w:t>ondition(s)</w:t>
    </w:r>
    <w:r>
      <w:tab/>
    </w:r>
    <w:r w:rsidR="00161A58">
      <w:t xml:space="preserve">BOPRC ID: </w:t>
    </w:r>
    <w:fldSimple w:instr=" DOCPROPERTY  Objective-Id  \* MERGEFORMAT ">
      <w:r w:rsidR="00BA7FB0">
        <w:t>A2907780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EB" w:rsidRPr="006D5D2D" w:rsidRDefault="00161A58" w:rsidP="00161A58">
    <w:pPr>
      <w:pStyle w:val="Footer"/>
      <w:tabs>
        <w:tab w:val="clear" w:pos="4153"/>
        <w:tab w:val="clear" w:pos="8306"/>
        <w:tab w:val="center" w:pos="4820"/>
        <w:tab w:val="right" w:pos="9639"/>
      </w:tabs>
      <w:jc w:val="left"/>
    </w:pPr>
    <w:r>
      <w:t xml:space="preserve">BOPRC ID: </w:t>
    </w:r>
    <w:r w:rsidR="00E6721F">
      <w:fldChar w:fldCharType="begin"/>
    </w:r>
    <w:r w:rsidR="00E6721F">
      <w:instrText xml:space="preserve"> DOCPROPERTY  Objective-Id  \* MERGEFORMAT </w:instrText>
    </w:r>
    <w:r w:rsidR="00E6721F">
      <w:fldChar w:fldCharType="separate"/>
    </w:r>
    <w:r w:rsidR="00BA7FB0">
      <w:t>A2907780</w:t>
    </w:r>
    <w:r w:rsidR="00E6721F">
      <w:fldChar w:fldCharType="end"/>
    </w:r>
    <w:r w:rsidR="006D5D2D">
      <w:tab/>
    </w:r>
    <w:r w:rsidR="00E504C6">
      <w:t xml:space="preserve">Application to </w:t>
    </w:r>
    <w:r w:rsidR="004B798F">
      <w:t>c</w:t>
    </w:r>
    <w:r w:rsidR="00E504C6">
      <w:t xml:space="preserve">hange or </w:t>
    </w:r>
    <w:r w:rsidR="004B798F">
      <w:t>c</w:t>
    </w:r>
    <w:r w:rsidR="00E504C6">
      <w:t xml:space="preserve">ancel </w:t>
    </w:r>
    <w:r w:rsidR="00A92EA3">
      <w:t xml:space="preserve">consent </w:t>
    </w:r>
    <w:r w:rsidR="004B798F">
      <w:t>c</w:t>
    </w:r>
    <w:r w:rsidR="00E504C6">
      <w:t>ondition(s)</w:t>
    </w:r>
    <w:r w:rsidR="006D5D2D">
      <w:tab/>
      <w:t xml:space="preserve">Page </w:t>
    </w:r>
    <w:r w:rsidR="006D5D2D">
      <w:rPr>
        <w:b/>
      </w:rPr>
      <w:fldChar w:fldCharType="begin"/>
    </w:r>
    <w:r w:rsidR="006D5D2D">
      <w:rPr>
        <w:b/>
      </w:rPr>
      <w:instrText xml:space="preserve"> PAGE  \* Arabic  \* MERGEFORMAT </w:instrText>
    </w:r>
    <w:r w:rsidR="006D5D2D">
      <w:rPr>
        <w:b/>
      </w:rPr>
      <w:fldChar w:fldCharType="separate"/>
    </w:r>
    <w:r w:rsidR="00DA2D56">
      <w:rPr>
        <w:b/>
        <w:noProof/>
      </w:rPr>
      <w:t>1</w:t>
    </w:r>
    <w:r w:rsidR="006D5D2D">
      <w:rPr>
        <w:b/>
      </w:rPr>
      <w:fldChar w:fldCharType="end"/>
    </w:r>
    <w:r w:rsidR="006D5D2D">
      <w:t xml:space="preserve"> of </w:t>
    </w:r>
    <w:r w:rsidR="006D5D2D">
      <w:rPr>
        <w:b/>
      </w:rPr>
      <w:fldChar w:fldCharType="begin"/>
    </w:r>
    <w:r w:rsidR="006D5D2D">
      <w:rPr>
        <w:b/>
      </w:rPr>
      <w:instrText xml:space="preserve"> NUMPAGES  \* Arabic  \* MERGEFORMAT </w:instrText>
    </w:r>
    <w:r w:rsidR="006D5D2D">
      <w:rPr>
        <w:b/>
      </w:rPr>
      <w:fldChar w:fldCharType="separate"/>
    </w:r>
    <w:r w:rsidR="00DA2D56">
      <w:rPr>
        <w:b/>
        <w:noProof/>
      </w:rPr>
      <w:t>8</w:t>
    </w:r>
    <w:r w:rsidR="006D5D2D">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EB" w:rsidRPr="000C61DE" w:rsidRDefault="00161A58" w:rsidP="006D5D2D">
    <w:pPr>
      <w:pStyle w:val="Footer"/>
      <w:tabs>
        <w:tab w:val="clear" w:pos="4153"/>
        <w:tab w:val="clear" w:pos="8306"/>
        <w:tab w:val="center" w:pos="4820"/>
        <w:tab w:val="right" w:pos="9639"/>
      </w:tabs>
    </w:pPr>
    <w:r>
      <w:t xml:space="preserve">BOPRC ID: </w:t>
    </w:r>
    <w:fldSimple w:instr=" DOCPROPERTY  Objective-Id  \* MERGEFORMAT ">
      <w:r w:rsidR="00BA7FB0">
        <w:t>A2907780</w:t>
      </w:r>
    </w:fldSimple>
    <w:r w:rsidR="006D5D2D">
      <w:tab/>
    </w:r>
    <w:r w:rsidR="00E504C6">
      <w:t xml:space="preserve">Application to </w:t>
    </w:r>
    <w:r w:rsidR="008806EB">
      <w:t>c</w:t>
    </w:r>
    <w:r w:rsidR="00E504C6">
      <w:t xml:space="preserve">hange or </w:t>
    </w:r>
    <w:r w:rsidR="008806EB">
      <w:t>c</w:t>
    </w:r>
    <w:r w:rsidR="00E504C6">
      <w:t xml:space="preserve">ancel </w:t>
    </w:r>
    <w:r w:rsidR="008806EB">
      <w:t>consent c</w:t>
    </w:r>
    <w:r w:rsidR="00E504C6">
      <w:t>ondition(s)</w:t>
    </w:r>
    <w:r w:rsidR="006D5D2D">
      <w:tab/>
      <w:t xml:space="preserve">Page </w:t>
    </w:r>
    <w:r w:rsidR="006D5D2D">
      <w:rPr>
        <w:b/>
      </w:rPr>
      <w:fldChar w:fldCharType="begin"/>
    </w:r>
    <w:r w:rsidR="006D5D2D">
      <w:rPr>
        <w:b/>
      </w:rPr>
      <w:instrText xml:space="preserve"> PAGE  \* Arabic  \* MERGEFORMAT </w:instrText>
    </w:r>
    <w:r w:rsidR="006D5D2D">
      <w:rPr>
        <w:b/>
      </w:rPr>
      <w:fldChar w:fldCharType="separate"/>
    </w:r>
    <w:r w:rsidR="00DA2D56">
      <w:rPr>
        <w:b/>
        <w:noProof/>
      </w:rPr>
      <w:t>7</w:t>
    </w:r>
    <w:r w:rsidR="006D5D2D">
      <w:rPr>
        <w:b/>
      </w:rPr>
      <w:fldChar w:fldCharType="end"/>
    </w:r>
    <w:r w:rsidR="006D5D2D">
      <w:t xml:space="preserve"> of </w:t>
    </w:r>
    <w:r w:rsidR="006D5D2D">
      <w:rPr>
        <w:b/>
      </w:rPr>
      <w:fldChar w:fldCharType="begin"/>
    </w:r>
    <w:r w:rsidR="006D5D2D">
      <w:rPr>
        <w:b/>
      </w:rPr>
      <w:instrText xml:space="preserve"> NUMPAGES  \* Arabic  \* MERGEFORMAT </w:instrText>
    </w:r>
    <w:r w:rsidR="006D5D2D">
      <w:rPr>
        <w:b/>
      </w:rPr>
      <w:fldChar w:fldCharType="separate"/>
    </w:r>
    <w:r w:rsidR="00DA2D56">
      <w:rPr>
        <w:b/>
        <w:noProof/>
      </w:rPr>
      <w:t>8</w:t>
    </w:r>
    <w:r w:rsidR="006D5D2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21F" w:rsidRDefault="00E6721F">
      <w:r>
        <w:separator/>
      </w:r>
    </w:p>
  </w:footnote>
  <w:footnote w:type="continuationSeparator" w:id="0">
    <w:p w:rsidR="00E6721F" w:rsidRDefault="00E6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5E" w:rsidRDefault="00BA7FB0">
    <w:pPr>
      <w:rPr>
        <w:sz w:val="14"/>
      </w:rPr>
    </w:pPr>
    <w:r w:rsidRPr="00BA7FB0">
      <w:rPr>
        <w:noProof/>
        <w:sz w:val="14"/>
        <w:lang w:eastAsia="en-NZ"/>
      </w:rPr>
      <w:drawing>
        <wp:anchor distT="0" distB="0" distL="114300" distR="114300" simplePos="0" relativeHeight="251658240" behindDoc="0" locked="0" layoutInCell="1" allowOverlap="1">
          <wp:simplePos x="0" y="0"/>
          <wp:positionH relativeFrom="column">
            <wp:posOffset>-720090</wp:posOffset>
          </wp:positionH>
          <wp:positionV relativeFrom="paragraph">
            <wp:posOffset>-446405</wp:posOffset>
          </wp:positionV>
          <wp:extent cx="7559675" cy="3597275"/>
          <wp:effectExtent l="0" t="0" r="3175" b="3175"/>
          <wp:wrapSquare wrapText="bothSides"/>
          <wp:docPr id="1" name="Picture 1" descr="C:\Users\LucyH\AppData\Local\Microsoft\Windows\INetCache\Content.Outlook\RIF4QHAL\4800 BOPRC Consent Forms - all headers -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H\AppData\Local\Microsoft\Windows\INetCache\Content.Outlook\RIF4QHAL\4800 BOPRC Consent Forms - all headers - 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359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495E" w:rsidRDefault="0075495E">
    <w:pPr>
      <w:rPr>
        <w:sz w:val="14"/>
      </w:rPr>
    </w:pPr>
  </w:p>
  <w:p w:rsidR="0075495E" w:rsidRDefault="0075495E">
    <w:pPr>
      <w:rPr>
        <w:sz w:val="14"/>
      </w:rPr>
    </w:pPr>
  </w:p>
  <w:p w:rsidR="0075495E" w:rsidRDefault="0075495E">
    <w:pPr>
      <w:rPr>
        <w:sz w:val="14"/>
      </w:rPr>
    </w:pPr>
  </w:p>
  <w:p w:rsidR="0075495E" w:rsidRDefault="0075495E">
    <w:pPr>
      <w:rPr>
        <w:sz w:val="14"/>
      </w:rPr>
    </w:pPr>
  </w:p>
  <w:p w:rsidR="0075495E" w:rsidRPr="0075495E" w:rsidRDefault="0075495E">
    <w:pPr>
      <w:rPr>
        <w:sz w:val="8"/>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75495E" w:rsidTr="0075495E">
      <w:trPr>
        <w:trHeight w:val="505"/>
      </w:trPr>
      <w:tc>
        <w:tcPr>
          <w:tcW w:w="1247" w:type="dxa"/>
          <w:gridSpan w:val="2"/>
          <w:vAlign w:val="center"/>
        </w:tcPr>
        <w:p w:rsidR="0075495E" w:rsidRDefault="0075495E">
          <w:pPr>
            <w:widowControl w:val="0"/>
            <w:snapToGrid w:val="0"/>
            <w:rPr>
              <w:rFonts w:cs="Arial"/>
              <w:sz w:val="18"/>
              <w:lang w:val="en-US"/>
            </w:rPr>
          </w:pPr>
        </w:p>
      </w:tc>
      <w:tc>
        <w:tcPr>
          <w:tcW w:w="3714" w:type="dxa"/>
          <w:gridSpan w:val="4"/>
          <w:vAlign w:val="center"/>
        </w:tcPr>
        <w:p w:rsidR="0075495E" w:rsidRDefault="0075495E">
          <w:pPr>
            <w:widowControl w:val="0"/>
            <w:snapToGrid w:val="0"/>
            <w:rPr>
              <w:rFonts w:cs="Arial"/>
              <w:sz w:val="18"/>
              <w:lang w:val="en-US"/>
            </w:rPr>
          </w:pPr>
        </w:p>
      </w:tc>
    </w:tr>
    <w:tr w:rsidR="0075495E" w:rsidTr="0075495E">
      <w:trPr>
        <w:trHeight w:val="505"/>
      </w:trPr>
      <w:tc>
        <w:tcPr>
          <w:tcW w:w="1134" w:type="dxa"/>
          <w:vAlign w:val="center"/>
        </w:tcPr>
        <w:p w:rsidR="0075495E" w:rsidRDefault="0075495E">
          <w:pPr>
            <w:widowControl w:val="0"/>
            <w:snapToGrid w:val="0"/>
            <w:rPr>
              <w:rFonts w:cs="Arial"/>
              <w:sz w:val="18"/>
              <w:lang w:val="en-US"/>
            </w:rPr>
          </w:pPr>
        </w:p>
      </w:tc>
      <w:tc>
        <w:tcPr>
          <w:tcW w:w="1275" w:type="dxa"/>
          <w:gridSpan w:val="3"/>
          <w:vAlign w:val="center"/>
        </w:tcPr>
        <w:p w:rsidR="0075495E" w:rsidRDefault="0075495E">
          <w:pPr>
            <w:widowControl w:val="0"/>
            <w:snapToGrid w:val="0"/>
            <w:rPr>
              <w:rFonts w:cs="Arial"/>
              <w:sz w:val="18"/>
              <w:lang w:val="en-US"/>
            </w:rPr>
          </w:pPr>
        </w:p>
      </w:tc>
      <w:tc>
        <w:tcPr>
          <w:tcW w:w="1276" w:type="dxa"/>
          <w:vAlign w:val="center"/>
        </w:tcPr>
        <w:p w:rsidR="0075495E" w:rsidRDefault="0075495E">
          <w:pPr>
            <w:widowControl w:val="0"/>
            <w:snapToGrid w:val="0"/>
            <w:rPr>
              <w:rFonts w:cs="Arial"/>
              <w:sz w:val="18"/>
              <w:lang w:val="en-US"/>
            </w:rPr>
          </w:pPr>
        </w:p>
      </w:tc>
      <w:tc>
        <w:tcPr>
          <w:tcW w:w="1276" w:type="dxa"/>
          <w:vAlign w:val="center"/>
        </w:tcPr>
        <w:p w:rsidR="0075495E" w:rsidRDefault="0075495E">
          <w:pPr>
            <w:widowControl w:val="0"/>
            <w:snapToGrid w:val="0"/>
            <w:rPr>
              <w:rFonts w:cs="Arial"/>
              <w:sz w:val="18"/>
              <w:lang w:val="en-US"/>
            </w:rPr>
          </w:pPr>
        </w:p>
      </w:tc>
    </w:tr>
    <w:tr w:rsidR="0075495E" w:rsidTr="0075495E">
      <w:trPr>
        <w:trHeight w:val="505"/>
      </w:trPr>
      <w:tc>
        <w:tcPr>
          <w:tcW w:w="1134" w:type="dxa"/>
          <w:vAlign w:val="center"/>
        </w:tcPr>
        <w:p w:rsidR="0075495E" w:rsidRDefault="0075495E">
          <w:pPr>
            <w:widowControl w:val="0"/>
            <w:snapToGrid w:val="0"/>
            <w:rPr>
              <w:rFonts w:cs="Arial"/>
              <w:sz w:val="18"/>
              <w:lang w:val="en-US"/>
            </w:rPr>
          </w:pPr>
        </w:p>
      </w:tc>
      <w:tc>
        <w:tcPr>
          <w:tcW w:w="1275" w:type="dxa"/>
          <w:gridSpan w:val="3"/>
          <w:vAlign w:val="center"/>
        </w:tcPr>
        <w:p w:rsidR="0075495E" w:rsidRDefault="0075495E">
          <w:pPr>
            <w:widowControl w:val="0"/>
            <w:snapToGrid w:val="0"/>
            <w:rPr>
              <w:rFonts w:cs="Arial"/>
              <w:sz w:val="18"/>
              <w:lang w:val="en-US"/>
            </w:rPr>
          </w:pPr>
        </w:p>
      </w:tc>
      <w:tc>
        <w:tcPr>
          <w:tcW w:w="1276" w:type="dxa"/>
          <w:vAlign w:val="center"/>
        </w:tcPr>
        <w:p w:rsidR="0075495E" w:rsidRDefault="0075495E">
          <w:pPr>
            <w:widowControl w:val="0"/>
            <w:snapToGrid w:val="0"/>
            <w:rPr>
              <w:rFonts w:cs="Arial"/>
              <w:sz w:val="18"/>
              <w:lang w:val="en-US"/>
            </w:rPr>
          </w:pPr>
        </w:p>
      </w:tc>
      <w:tc>
        <w:tcPr>
          <w:tcW w:w="1276" w:type="dxa"/>
          <w:vAlign w:val="center"/>
        </w:tcPr>
        <w:p w:rsidR="0075495E" w:rsidRDefault="0075495E">
          <w:pPr>
            <w:widowControl w:val="0"/>
            <w:snapToGrid w:val="0"/>
            <w:rPr>
              <w:rFonts w:cs="Arial"/>
              <w:sz w:val="18"/>
              <w:lang w:val="en-US"/>
            </w:rPr>
          </w:pPr>
        </w:p>
      </w:tc>
    </w:tr>
    <w:tr w:rsidR="0075495E" w:rsidTr="0075495E">
      <w:trPr>
        <w:trHeight w:val="505"/>
      </w:trPr>
      <w:tc>
        <w:tcPr>
          <w:tcW w:w="1134" w:type="dxa"/>
          <w:vAlign w:val="center"/>
        </w:tcPr>
        <w:p w:rsidR="0075495E" w:rsidRDefault="0075495E">
          <w:pPr>
            <w:widowControl w:val="0"/>
            <w:snapToGrid w:val="0"/>
            <w:rPr>
              <w:rFonts w:cs="Arial"/>
              <w:sz w:val="18"/>
              <w:lang w:val="en-US"/>
            </w:rPr>
          </w:pPr>
        </w:p>
      </w:tc>
      <w:tc>
        <w:tcPr>
          <w:tcW w:w="1275" w:type="dxa"/>
          <w:gridSpan w:val="3"/>
          <w:vAlign w:val="center"/>
        </w:tcPr>
        <w:p w:rsidR="0075495E" w:rsidRDefault="0075495E">
          <w:pPr>
            <w:widowControl w:val="0"/>
            <w:snapToGrid w:val="0"/>
            <w:rPr>
              <w:rFonts w:cs="Arial"/>
              <w:sz w:val="18"/>
              <w:lang w:val="en-US"/>
            </w:rPr>
          </w:pPr>
        </w:p>
      </w:tc>
      <w:tc>
        <w:tcPr>
          <w:tcW w:w="1276" w:type="dxa"/>
          <w:vAlign w:val="center"/>
        </w:tcPr>
        <w:p w:rsidR="0075495E" w:rsidRDefault="0075495E">
          <w:pPr>
            <w:widowControl w:val="0"/>
            <w:snapToGrid w:val="0"/>
            <w:rPr>
              <w:rFonts w:cs="Arial"/>
              <w:sz w:val="18"/>
              <w:lang w:val="en-US"/>
            </w:rPr>
          </w:pPr>
        </w:p>
      </w:tc>
      <w:tc>
        <w:tcPr>
          <w:tcW w:w="1276" w:type="dxa"/>
          <w:vAlign w:val="center"/>
        </w:tcPr>
        <w:p w:rsidR="0075495E" w:rsidRDefault="0075495E">
          <w:pPr>
            <w:widowControl w:val="0"/>
            <w:snapToGrid w:val="0"/>
            <w:rPr>
              <w:rFonts w:cs="Arial"/>
              <w:sz w:val="18"/>
              <w:lang w:val="en-US"/>
            </w:rPr>
          </w:pPr>
        </w:p>
      </w:tc>
    </w:tr>
    <w:tr w:rsidR="0075495E" w:rsidTr="0075495E">
      <w:trPr>
        <w:trHeight w:val="624"/>
      </w:trPr>
      <w:tc>
        <w:tcPr>
          <w:tcW w:w="1668" w:type="dxa"/>
          <w:gridSpan w:val="3"/>
        </w:tcPr>
        <w:p w:rsidR="0075495E" w:rsidRDefault="0075495E">
          <w:pPr>
            <w:widowControl w:val="0"/>
            <w:snapToGrid w:val="0"/>
            <w:rPr>
              <w:rFonts w:cs="Arial"/>
              <w:sz w:val="18"/>
              <w:lang w:val="en-US"/>
            </w:rPr>
          </w:pPr>
        </w:p>
      </w:tc>
      <w:tc>
        <w:tcPr>
          <w:tcW w:w="3293" w:type="dxa"/>
          <w:gridSpan w:val="3"/>
          <w:vAlign w:val="center"/>
        </w:tcPr>
        <w:p w:rsidR="0075495E" w:rsidRDefault="0075495E">
          <w:pPr>
            <w:widowControl w:val="0"/>
            <w:snapToGrid w:val="0"/>
            <w:rPr>
              <w:rFonts w:cs="Arial"/>
              <w:sz w:val="18"/>
              <w:lang w:val="en-US"/>
            </w:rPr>
          </w:pPr>
        </w:p>
      </w:tc>
    </w:tr>
  </w:tbl>
  <w:p w:rsidR="0075495E" w:rsidRDefault="00754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6E0" w:rsidRDefault="00F516DA">
    <w:pPr>
      <w:pStyle w:val="Header"/>
    </w:pPr>
    <w:r w:rsidRPr="00F516DA">
      <w:rPr>
        <w:noProof/>
        <w:lang w:eastAsia="en-N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5E" w:rsidRDefault="007549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FB" w:rsidRDefault="00074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4F4586"/>
    <w:multiLevelType w:val="multilevel"/>
    <w:tmpl w:val="8F3EE4E6"/>
    <w:lvl w:ilvl="0">
      <w:start w:val="1"/>
      <w:numFmt w:val="decimal"/>
      <w:isLgl/>
      <w:lvlText w:val="%1"/>
      <w:lvlJc w:val="left"/>
      <w:pPr>
        <w:tabs>
          <w:tab w:val="num" w:pos="851"/>
        </w:tabs>
        <w:ind w:left="851" w:hanging="851"/>
      </w:pPr>
      <w:rPr>
        <w:rFonts w:ascii="Arial" w:hAnsi="Arial" w:hint="default"/>
        <w:b w:val="0"/>
        <w:i w:val="0"/>
        <w:sz w:val="22"/>
        <w:szCs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720"/>
        </w:tabs>
        <w:ind w:left="851" w:hanging="851"/>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8" w15:restartNumberingAfterBreak="0">
    <w:nsid w:val="1F2D3D4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562111"/>
    <w:multiLevelType w:val="multilevel"/>
    <w:tmpl w:val="3B54997E"/>
    <w:lvl w:ilvl="0">
      <w:start w:val="1"/>
      <w:numFmt w:val="decimal"/>
      <w:isLgl/>
      <w:lvlText w:val="%1"/>
      <w:lvlJc w:val="left"/>
      <w:pPr>
        <w:tabs>
          <w:tab w:val="num" w:pos="851"/>
        </w:tabs>
        <w:ind w:left="851" w:hanging="851"/>
      </w:pPr>
      <w:rPr>
        <w:rFonts w:ascii="Arial" w:hAnsi="Arial" w:hint="default"/>
        <w:b w:val="0"/>
        <w:i w:val="0"/>
        <w:sz w:val="22"/>
        <w:szCs w:val="22"/>
      </w:rPr>
    </w:lvl>
    <w:lvl w:ilvl="1">
      <w:start w:val="1"/>
      <w:numFmt w:val="decimal"/>
      <w:isLgl/>
      <w:lvlText w:val="%1.%2"/>
      <w:lvlJc w:val="left"/>
      <w:pPr>
        <w:tabs>
          <w:tab w:val="num" w:pos="1134"/>
        </w:tabs>
        <w:ind w:left="1134" w:hanging="1134"/>
      </w:pPr>
      <w:rPr>
        <w:rFonts w:ascii="Arial" w:hAnsi="Arial" w:hint="default"/>
        <w:b w:val="0"/>
        <w:i w:val="0"/>
        <w:sz w:val="24"/>
        <w:szCs w:val="24"/>
      </w:rPr>
    </w:lvl>
    <w:lvl w:ilvl="2">
      <w:start w:val="1"/>
      <w:numFmt w:val="decimal"/>
      <w:lvlText w:val="%1.%2.%3"/>
      <w:lvlJc w:val="left"/>
      <w:pPr>
        <w:tabs>
          <w:tab w:val="num" w:pos="1134"/>
        </w:tabs>
        <w:ind w:left="1134" w:hanging="1134"/>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25D64F6A"/>
    <w:multiLevelType w:val="multilevel"/>
    <w:tmpl w:val="002CFAAC"/>
    <w:lvl w:ilvl="0">
      <w:start w:val="1"/>
      <w:numFmt w:val="decimal"/>
      <w:isLgl/>
      <w:lvlText w:val="%1"/>
      <w:lvlJc w:val="left"/>
      <w:pPr>
        <w:tabs>
          <w:tab w:val="num" w:pos="1702"/>
        </w:tabs>
        <w:ind w:left="1418" w:hanging="567"/>
      </w:pPr>
      <w:rPr>
        <w:rFonts w:ascii="Arial" w:hAnsi="Arial" w:hint="default"/>
        <w:b/>
        <w:i w:val="0"/>
        <w:sz w:val="22"/>
        <w:szCs w:val="22"/>
      </w:rPr>
    </w:lvl>
    <w:lvl w:ilvl="1">
      <w:start w:val="1"/>
      <w:numFmt w:val="decimal"/>
      <w:lvlText w:val="%1.%2"/>
      <w:lvlJc w:val="left"/>
      <w:pPr>
        <w:tabs>
          <w:tab w:val="num" w:pos="1702"/>
        </w:tabs>
        <w:ind w:left="1418" w:hanging="567"/>
      </w:pPr>
      <w:rPr>
        <w:rFonts w:ascii="Arial" w:hAnsi="Arial" w:hint="default"/>
        <w:b/>
        <w:i w:val="0"/>
        <w:sz w:val="22"/>
        <w:szCs w:val="22"/>
      </w:rPr>
    </w:lvl>
    <w:lvl w:ilvl="2">
      <w:start w:val="1"/>
      <w:numFmt w:val="decimal"/>
      <w:lvlText w:val="%1.%2.%3"/>
      <w:lvlJc w:val="left"/>
      <w:pPr>
        <w:tabs>
          <w:tab w:val="num" w:pos="1571"/>
        </w:tabs>
        <w:ind w:left="1418" w:hanging="567"/>
      </w:pPr>
      <w:rPr>
        <w:rFonts w:ascii="Arial" w:hAnsi="Arial" w:hint="default"/>
        <w:b/>
        <w:i w:val="0"/>
        <w:sz w:val="22"/>
        <w:szCs w:val="22"/>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2" w15:restartNumberingAfterBreak="0">
    <w:nsid w:val="34625262"/>
    <w:multiLevelType w:val="hybridMultilevel"/>
    <w:tmpl w:val="914207EA"/>
    <w:lvl w:ilvl="0" w:tplc="D22A5098">
      <w:start w:val="1"/>
      <w:numFmt w:val="bullet"/>
      <w:lvlText w:val=""/>
      <w:lvlJc w:val="left"/>
      <w:pPr>
        <w:tabs>
          <w:tab w:val="num" w:pos="567"/>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50712"/>
    <w:multiLevelType w:val="hybridMultilevel"/>
    <w:tmpl w:val="94E8F656"/>
    <w:lvl w:ilvl="0" w:tplc="51CC6358">
      <w:start w:val="1"/>
      <w:numFmt w:val="bullet"/>
      <w:lvlText w:val=""/>
      <w:lvlJc w:val="left"/>
      <w:pPr>
        <w:tabs>
          <w:tab w:val="num" w:pos="1418"/>
        </w:tabs>
        <w:ind w:left="1418"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A10A7"/>
    <w:multiLevelType w:val="hybridMultilevel"/>
    <w:tmpl w:val="0E48614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4727A"/>
    <w:multiLevelType w:val="multilevel"/>
    <w:tmpl w:val="E698FAD6"/>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D25F80"/>
    <w:multiLevelType w:val="multilevel"/>
    <w:tmpl w:val="BA6C45DC"/>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40B2A49"/>
    <w:multiLevelType w:val="multilevel"/>
    <w:tmpl w:val="A2202226"/>
    <w:lvl w:ilvl="0">
      <w:start w:val="1"/>
      <w:numFmt w:val="decimal"/>
      <w:isLgl/>
      <w:lvlText w:val="%1"/>
      <w:lvlJc w:val="left"/>
      <w:pPr>
        <w:tabs>
          <w:tab w:val="num" w:pos="851"/>
        </w:tabs>
        <w:ind w:left="851" w:hanging="851"/>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B98528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190F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A33612"/>
    <w:multiLevelType w:val="multilevel"/>
    <w:tmpl w:val="7D047AD6"/>
    <w:lvl w:ilvl="0">
      <w:start w:val="1"/>
      <w:numFmt w:val="none"/>
      <w:lvlText w:val="(a)"/>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CF7282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6D37A4F"/>
    <w:multiLevelType w:val="multilevel"/>
    <w:tmpl w:val="65748FA2"/>
    <w:lvl w:ilvl="0">
      <w:start w:val="1"/>
      <w:numFmt w:val="decimal"/>
      <w:lvlText w:val="%1"/>
      <w:lvlJc w:val="left"/>
      <w:pPr>
        <w:tabs>
          <w:tab w:val="num" w:pos="720"/>
        </w:tabs>
        <w:ind w:left="851" w:firstLine="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B6E32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310103B"/>
    <w:multiLevelType w:val="multilevel"/>
    <w:tmpl w:val="21205032"/>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69169B"/>
    <w:multiLevelType w:val="multilevel"/>
    <w:tmpl w:val="21205032"/>
    <w:lvl w:ilvl="0">
      <w:start w:val="1"/>
      <w:numFmt w:val="decimal"/>
      <w:isLgl/>
      <w:lvlText w:val="%1"/>
      <w:lvlJc w:val="left"/>
      <w:pPr>
        <w:tabs>
          <w:tab w:val="num" w:pos="1134"/>
        </w:tabs>
        <w:ind w:left="1134" w:hanging="1134"/>
      </w:pPr>
      <w:rPr>
        <w:rFonts w:ascii="Arial" w:hAnsi="Arial" w:hint="default"/>
        <w:b w:val="0"/>
        <w:i w:val="0"/>
        <w:sz w:val="24"/>
        <w:szCs w:val="24"/>
      </w:rPr>
    </w:lvl>
    <w:lvl w:ilvl="1">
      <w:start w:val="1"/>
      <w:numFmt w:val="decimal"/>
      <w:lvlText w:val="%1.%2"/>
      <w:lvlJc w:val="left"/>
      <w:pPr>
        <w:tabs>
          <w:tab w:val="num" w:pos="851"/>
        </w:tabs>
        <w:ind w:left="851" w:hanging="851"/>
      </w:pPr>
      <w:rPr>
        <w:rFonts w:ascii="Arial" w:hAnsi="Arial" w:hint="default"/>
        <w:b w:val="0"/>
        <w:i w:val="0"/>
        <w:sz w:val="24"/>
        <w:szCs w:val="24"/>
      </w:rPr>
    </w:lvl>
    <w:lvl w:ilvl="2">
      <w:start w:val="1"/>
      <w:numFmt w:val="decimal"/>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633623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F73EF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7F3790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CE53CE6"/>
    <w:multiLevelType w:val="hybridMultilevel"/>
    <w:tmpl w:val="925C392C"/>
    <w:lvl w:ilvl="0" w:tplc="245E9062">
      <w:start w:val="1"/>
      <w:numFmt w:val="lowerLetter"/>
      <w:pStyle w:val="StandardAlphaListIndent"/>
      <w:lvlText w:val="(%1)"/>
      <w:lvlJc w:val="left"/>
      <w:pPr>
        <w:tabs>
          <w:tab w:val="num" w:pos="1418"/>
        </w:tabs>
        <w:ind w:left="1418"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6" w15:restartNumberingAfterBreak="0">
    <w:nsid w:val="7E723812"/>
    <w:multiLevelType w:val="hybridMultilevel"/>
    <w:tmpl w:val="5B44A296"/>
    <w:lvl w:ilvl="0" w:tplc="046E49E2">
      <w:start w:val="1"/>
      <w:numFmt w:val="decimal"/>
      <w:lvlText w:val="%1"/>
      <w:lvlJc w:val="left"/>
      <w:pPr>
        <w:ind w:left="567" w:hanging="567"/>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4"/>
  </w:num>
  <w:num w:numId="2">
    <w:abstractNumId w:val="18"/>
  </w:num>
  <w:num w:numId="3">
    <w:abstractNumId w:val="9"/>
  </w:num>
  <w:num w:numId="4">
    <w:abstractNumId w:val="6"/>
  </w:num>
  <w:num w:numId="5">
    <w:abstractNumId w:val="11"/>
  </w:num>
  <w:num w:numId="6">
    <w:abstractNumId w:val="35"/>
  </w:num>
  <w:num w:numId="7">
    <w:abstractNumId w:val="1"/>
  </w:num>
  <w:num w:numId="8">
    <w:abstractNumId w:val="16"/>
  </w:num>
  <w:num w:numId="9">
    <w:abstractNumId w:val="17"/>
  </w:num>
  <w:num w:numId="10">
    <w:abstractNumId w:val="0"/>
  </w:num>
  <w:num w:numId="11">
    <w:abstractNumId w:val="14"/>
  </w:num>
  <w:num w:numId="12">
    <w:abstractNumId w:val="7"/>
  </w:num>
  <w:num w:numId="13">
    <w:abstractNumId w:val="32"/>
  </w:num>
  <w:num w:numId="14">
    <w:abstractNumId w:val="27"/>
  </w:num>
  <w:num w:numId="15">
    <w:abstractNumId w:val="25"/>
  </w:num>
  <w:num w:numId="16">
    <w:abstractNumId w:val="26"/>
  </w:num>
  <w:num w:numId="17">
    <w:abstractNumId w:val="8"/>
  </w:num>
  <w:num w:numId="18">
    <w:abstractNumId w:val="22"/>
  </w:num>
  <w:num w:numId="19">
    <w:abstractNumId w:val="33"/>
  </w:num>
  <w:num w:numId="20">
    <w:abstractNumId w:val="5"/>
  </w:num>
  <w:num w:numId="21">
    <w:abstractNumId w:val="21"/>
  </w:num>
  <w:num w:numId="22">
    <w:abstractNumId w:val="31"/>
  </w:num>
  <w:num w:numId="23">
    <w:abstractNumId w:val="30"/>
  </w:num>
  <w:num w:numId="24">
    <w:abstractNumId w:val="29"/>
  </w:num>
  <w:num w:numId="25">
    <w:abstractNumId w:val="19"/>
  </w:num>
  <w:num w:numId="26">
    <w:abstractNumId w:val="12"/>
  </w:num>
  <w:num w:numId="27">
    <w:abstractNumId w:val="23"/>
  </w:num>
  <w:num w:numId="28">
    <w:abstractNumId w:val="34"/>
    <w:lvlOverride w:ilvl="0">
      <w:startOverride w:val="1"/>
    </w:lvlOverride>
  </w:num>
  <w:num w:numId="29">
    <w:abstractNumId w:val="24"/>
  </w:num>
  <w:num w:numId="30">
    <w:abstractNumId w:val="15"/>
  </w:num>
  <w:num w:numId="31">
    <w:abstractNumId w:val="13"/>
  </w:num>
  <w:num w:numId="32">
    <w:abstractNumId w:val="36"/>
  </w:num>
  <w:num w:numId="33">
    <w:abstractNumId w:val="2"/>
  </w:num>
  <w:num w:numId="34">
    <w:abstractNumId w:val="4"/>
  </w:num>
  <w:num w:numId="35">
    <w:abstractNumId w:val="35"/>
    <w:lvlOverride w:ilvl="0">
      <w:startOverride w:val="1"/>
    </w:lvlOverride>
  </w:num>
  <w:num w:numId="36">
    <w:abstractNumId w:val="14"/>
  </w:num>
  <w:num w:numId="37">
    <w:abstractNumId w:val="14"/>
    <w:lvlOverride w:ilvl="0">
      <w:startOverride w:val="1"/>
    </w:lvlOverride>
  </w:num>
  <w:num w:numId="38">
    <w:abstractNumId w:val="35"/>
    <w:lvlOverride w:ilvl="0">
      <w:startOverride w:val="1"/>
    </w:lvlOverride>
  </w:num>
  <w:num w:numId="39">
    <w:abstractNumId w:val="14"/>
    <w:lvlOverride w:ilvl="0">
      <w:startOverride w:val="1"/>
    </w:lvlOverride>
  </w:num>
  <w:num w:numId="40">
    <w:abstractNumId w:val="17"/>
    <w:lvlOverride w:ilvl="0">
      <w:startOverride w:val="1"/>
    </w:lvlOverride>
  </w:num>
  <w:num w:numId="41">
    <w:abstractNumId w:val="35"/>
    <w:lvlOverride w:ilvl="0">
      <w:startOverride w:val="1"/>
    </w:lvlOverride>
  </w:num>
  <w:num w:numId="42">
    <w:abstractNumId w:val="35"/>
    <w:lvlOverride w:ilvl="0">
      <w:startOverride w:val="1"/>
    </w:lvlOverride>
  </w:num>
  <w:num w:numId="43">
    <w:abstractNumId w:val="14"/>
    <w:lvlOverride w:ilvl="0">
      <w:startOverride w:val="1"/>
    </w:lvlOverride>
  </w:num>
  <w:num w:numId="44">
    <w:abstractNumId w:val="28"/>
  </w:num>
  <w:num w:numId="45">
    <w:abstractNumId w:val="3"/>
  </w:num>
  <w:num w:numId="46">
    <w:abstractNumId w:val="20"/>
  </w:num>
  <w:num w:numId="4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E0"/>
    <w:rsid w:val="0000197D"/>
    <w:rsid w:val="00014301"/>
    <w:rsid w:val="00035BEB"/>
    <w:rsid w:val="000442B9"/>
    <w:rsid w:val="00052CA0"/>
    <w:rsid w:val="000747FB"/>
    <w:rsid w:val="00086487"/>
    <w:rsid w:val="00097F62"/>
    <w:rsid w:val="000C61DE"/>
    <w:rsid w:val="000D6AE1"/>
    <w:rsid w:val="000E6C39"/>
    <w:rsid w:val="000E766F"/>
    <w:rsid w:val="001021FD"/>
    <w:rsid w:val="00103366"/>
    <w:rsid w:val="00114719"/>
    <w:rsid w:val="00116B12"/>
    <w:rsid w:val="00147A1E"/>
    <w:rsid w:val="00161A58"/>
    <w:rsid w:val="0018092A"/>
    <w:rsid w:val="00192C53"/>
    <w:rsid w:val="001955D7"/>
    <w:rsid w:val="001A5992"/>
    <w:rsid w:val="001B36F4"/>
    <w:rsid w:val="001E511A"/>
    <w:rsid w:val="0020537E"/>
    <w:rsid w:val="00216542"/>
    <w:rsid w:val="002407AF"/>
    <w:rsid w:val="00261DAD"/>
    <w:rsid w:val="002658BF"/>
    <w:rsid w:val="002974CA"/>
    <w:rsid w:val="002A3EE5"/>
    <w:rsid w:val="002B28C1"/>
    <w:rsid w:val="002D10C8"/>
    <w:rsid w:val="002D2939"/>
    <w:rsid w:val="002D2D9C"/>
    <w:rsid w:val="003669C7"/>
    <w:rsid w:val="00370544"/>
    <w:rsid w:val="00377062"/>
    <w:rsid w:val="00377842"/>
    <w:rsid w:val="00396A94"/>
    <w:rsid w:val="003B31EC"/>
    <w:rsid w:val="003C2851"/>
    <w:rsid w:val="003E077B"/>
    <w:rsid w:val="004426FF"/>
    <w:rsid w:val="00455A8C"/>
    <w:rsid w:val="0046232A"/>
    <w:rsid w:val="00471318"/>
    <w:rsid w:val="0048664B"/>
    <w:rsid w:val="004B798F"/>
    <w:rsid w:val="004C534E"/>
    <w:rsid w:val="004E1708"/>
    <w:rsid w:val="004E7E83"/>
    <w:rsid w:val="005102DC"/>
    <w:rsid w:val="00552042"/>
    <w:rsid w:val="00557971"/>
    <w:rsid w:val="005933BB"/>
    <w:rsid w:val="005B5C8A"/>
    <w:rsid w:val="005C3EDD"/>
    <w:rsid w:val="00611D80"/>
    <w:rsid w:val="006346E0"/>
    <w:rsid w:val="006352F5"/>
    <w:rsid w:val="006426D4"/>
    <w:rsid w:val="00650215"/>
    <w:rsid w:val="0065680A"/>
    <w:rsid w:val="006630B9"/>
    <w:rsid w:val="0066760D"/>
    <w:rsid w:val="00680E67"/>
    <w:rsid w:val="00687905"/>
    <w:rsid w:val="006905DD"/>
    <w:rsid w:val="006C2D82"/>
    <w:rsid w:val="006D5D2D"/>
    <w:rsid w:val="006E3749"/>
    <w:rsid w:val="006F4F4C"/>
    <w:rsid w:val="006F606B"/>
    <w:rsid w:val="00713006"/>
    <w:rsid w:val="00715FAC"/>
    <w:rsid w:val="0075495E"/>
    <w:rsid w:val="0075764F"/>
    <w:rsid w:val="007744C5"/>
    <w:rsid w:val="007E1EFB"/>
    <w:rsid w:val="007E3397"/>
    <w:rsid w:val="007F5F6A"/>
    <w:rsid w:val="00800105"/>
    <w:rsid w:val="008021A7"/>
    <w:rsid w:val="00822362"/>
    <w:rsid w:val="008345F5"/>
    <w:rsid w:val="008556E4"/>
    <w:rsid w:val="008700B8"/>
    <w:rsid w:val="008714B5"/>
    <w:rsid w:val="008731EF"/>
    <w:rsid w:val="008806EB"/>
    <w:rsid w:val="008A330A"/>
    <w:rsid w:val="008A501B"/>
    <w:rsid w:val="008F6C9A"/>
    <w:rsid w:val="00901FEE"/>
    <w:rsid w:val="00931160"/>
    <w:rsid w:val="00942920"/>
    <w:rsid w:val="00946881"/>
    <w:rsid w:val="00951286"/>
    <w:rsid w:val="00963524"/>
    <w:rsid w:val="00970551"/>
    <w:rsid w:val="009720CC"/>
    <w:rsid w:val="00973884"/>
    <w:rsid w:val="009743E0"/>
    <w:rsid w:val="009875E6"/>
    <w:rsid w:val="00990AE3"/>
    <w:rsid w:val="00991651"/>
    <w:rsid w:val="009923A0"/>
    <w:rsid w:val="00994365"/>
    <w:rsid w:val="00996C81"/>
    <w:rsid w:val="009A4531"/>
    <w:rsid w:val="009B0BF1"/>
    <w:rsid w:val="009E6988"/>
    <w:rsid w:val="009F2BDA"/>
    <w:rsid w:val="009F76E3"/>
    <w:rsid w:val="00A028D3"/>
    <w:rsid w:val="00A337F3"/>
    <w:rsid w:val="00A42980"/>
    <w:rsid w:val="00A42EA7"/>
    <w:rsid w:val="00A446EE"/>
    <w:rsid w:val="00A47B68"/>
    <w:rsid w:val="00A63474"/>
    <w:rsid w:val="00A8224D"/>
    <w:rsid w:val="00A84C03"/>
    <w:rsid w:val="00A92EA3"/>
    <w:rsid w:val="00A96A9C"/>
    <w:rsid w:val="00AA1DAA"/>
    <w:rsid w:val="00AA41EB"/>
    <w:rsid w:val="00AE54FD"/>
    <w:rsid w:val="00AF2CDD"/>
    <w:rsid w:val="00AF4AB5"/>
    <w:rsid w:val="00AF5F33"/>
    <w:rsid w:val="00B0042B"/>
    <w:rsid w:val="00B00ED9"/>
    <w:rsid w:val="00B145F2"/>
    <w:rsid w:val="00B23DE7"/>
    <w:rsid w:val="00B34F2E"/>
    <w:rsid w:val="00B60827"/>
    <w:rsid w:val="00B67760"/>
    <w:rsid w:val="00B82DC8"/>
    <w:rsid w:val="00B852A6"/>
    <w:rsid w:val="00B90F34"/>
    <w:rsid w:val="00B9157C"/>
    <w:rsid w:val="00B941F6"/>
    <w:rsid w:val="00BA7FB0"/>
    <w:rsid w:val="00BF001B"/>
    <w:rsid w:val="00C364CD"/>
    <w:rsid w:val="00C3777E"/>
    <w:rsid w:val="00C51A27"/>
    <w:rsid w:val="00C557F0"/>
    <w:rsid w:val="00C5616C"/>
    <w:rsid w:val="00C57CCA"/>
    <w:rsid w:val="00C712A8"/>
    <w:rsid w:val="00C73BA0"/>
    <w:rsid w:val="00C93CC6"/>
    <w:rsid w:val="00C958CE"/>
    <w:rsid w:val="00CD4FB3"/>
    <w:rsid w:val="00CE34CC"/>
    <w:rsid w:val="00CE6372"/>
    <w:rsid w:val="00D41D0B"/>
    <w:rsid w:val="00D456EB"/>
    <w:rsid w:val="00D67363"/>
    <w:rsid w:val="00D906EC"/>
    <w:rsid w:val="00D90C7C"/>
    <w:rsid w:val="00D9734A"/>
    <w:rsid w:val="00DA2D56"/>
    <w:rsid w:val="00DF7E0E"/>
    <w:rsid w:val="00E06C3B"/>
    <w:rsid w:val="00E11532"/>
    <w:rsid w:val="00E15465"/>
    <w:rsid w:val="00E34CE2"/>
    <w:rsid w:val="00E504C6"/>
    <w:rsid w:val="00E52327"/>
    <w:rsid w:val="00E5264A"/>
    <w:rsid w:val="00E6652A"/>
    <w:rsid w:val="00E6721F"/>
    <w:rsid w:val="00E97F9A"/>
    <w:rsid w:val="00EA1A75"/>
    <w:rsid w:val="00EB6083"/>
    <w:rsid w:val="00EC7D9E"/>
    <w:rsid w:val="00ED1AED"/>
    <w:rsid w:val="00EE6771"/>
    <w:rsid w:val="00EF0042"/>
    <w:rsid w:val="00F05239"/>
    <w:rsid w:val="00F36967"/>
    <w:rsid w:val="00F516DA"/>
    <w:rsid w:val="00F53C64"/>
    <w:rsid w:val="00F559F9"/>
    <w:rsid w:val="00F63927"/>
    <w:rsid w:val="00F7506A"/>
    <w:rsid w:val="00F803BB"/>
    <w:rsid w:val="00FA7685"/>
    <w:rsid w:val="00FC6821"/>
    <w:rsid w:val="00FC7809"/>
    <w:rsid w:val="00FD2E00"/>
    <w:rsid w:val="00FD77EA"/>
    <w:rsid w:val="00FE60C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49"/>
    <o:shapelayout v:ext="edit">
      <o:idmap v:ext="edit" data="1"/>
    </o:shapelayout>
  </w:shapeDefaults>
  <w:decimalSymbol w:val="."/>
  <w:listSeparator w:val=","/>
  <w14:docId w14:val="31F89FD9"/>
  <w15:docId w15:val="{04D875C0-C668-417E-BEEE-E064940A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20"/>
      </w:numPr>
      <w:spacing w:after="240"/>
      <w:outlineLvl w:val="0"/>
    </w:pPr>
    <w:rPr>
      <w:b/>
      <w:sz w:val="28"/>
      <w:szCs w:val="28"/>
    </w:rPr>
  </w:style>
  <w:style w:type="paragraph" w:styleId="Heading2">
    <w:name w:val="heading 2"/>
    <w:basedOn w:val="Normal"/>
    <w:next w:val="Normal"/>
    <w:qFormat/>
    <w:rsid w:val="00EF0042"/>
    <w:pPr>
      <w:numPr>
        <w:ilvl w:val="1"/>
        <w:numId w:val="2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2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12"/>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15"/>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6"/>
      </w:numPr>
      <w:tabs>
        <w:tab w:val="clear" w:pos="1418"/>
        <w:tab w:val="num" w:pos="1134"/>
      </w:tabs>
      <w:ind w:left="1134"/>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7"/>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9"/>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36"/>
      </w:numPr>
      <w:spacing w:before="120"/>
    </w:pPr>
    <w:rPr>
      <w:szCs w:val="22"/>
      <w:lang w:eastAsia="en-GB"/>
    </w:rPr>
  </w:style>
  <w:style w:type="paragraph" w:customStyle="1" w:styleId="StandardBullet2ndIndent">
    <w:name w:val="Standard Bullet 2nd Indent"/>
    <w:basedOn w:val="StandardBullet1stIndent"/>
    <w:rsid w:val="00EF0042"/>
    <w:pPr>
      <w:numPr>
        <w:numId w:val="10"/>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8"/>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hyperlink" Target="http://www.mfe.govt.nz/publications/rma" TargetMode="Externa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yperlink" Target="https://www.boprc.govt.nz/do-it-online/consent-forms/"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yperlink" Target="http://www.boprc.govt.nz" TargetMode="External" Id="rId15" /><Relationship Type="http://schemas.openxmlformats.org/officeDocument/2006/relationships/footer" Target="footer1.xml" Id="rId10" /><Relationship Type="http://schemas.openxmlformats.org/officeDocument/2006/relationships/header" Target="header4.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www.boprc.govt.nz/knowledge-centre/plans/" TargetMode="External" Id="rId14" /><Relationship Type="http://schemas.openxmlformats.org/officeDocument/2006/relationships/customXml" Target="/customXML/item3.xml" Id="R1d08c7338bb2496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pstore\Applications\BoPRC%20Office%20Templates\BOPRC%20Blank%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A2907780</value>
    </field>
    <field name="Objective-Title">
      <value order="0">s.127 Change or cancel conditions of consent</value>
    </field>
    <field name="Objective-Description">
      <value order="0"/>
    </field>
    <field name="Objective-CreationStamp">
      <value order="0">2018-06-27T21:23:45Z</value>
    </field>
    <field name="Objective-IsApproved">
      <value order="0">false</value>
    </field>
    <field name="Objective-IsPublished">
      <value order="0">true</value>
    </field>
    <field name="Objective-DatePublished">
      <value order="0">2024-08-27T21:44:01Z</value>
    </field>
    <field name="Objective-ModificationStamp">
      <value order="0">2024-10-28T21:42:05Z</value>
    </field>
    <field name="Objective-Owner">
      <value order="0">Melanie Jones</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vA7304826</value>
    </field>
    <field name="Objective-Version">
      <value order="0">17.0</value>
    </field>
    <field name="Objective-VersionNumber">
      <value order="0">18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6C10A7F4-AD31-479F-A5FE-B5EA2753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BOPRC Blank Template.dotm</Template>
  <TotalTime>74</TotalTime>
  <Pages>8</Pages>
  <Words>1536</Words>
  <Characters>8362</Characters>
  <Application>Microsoft Office Word</Application>
  <DocSecurity>0</DocSecurity>
  <Lines>220</Lines>
  <Paragraphs>145</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Lucy Holden</cp:lastModifiedBy>
  <cp:revision>39</cp:revision>
  <cp:lastPrinted>2014-03-06T02:04:00Z</cp:lastPrinted>
  <dcterms:created xsi:type="dcterms:W3CDTF">2014-05-14T23:35:00Z</dcterms:created>
  <dcterms:modified xsi:type="dcterms:W3CDTF">2021-03-02T22:56:00Z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A2907780</vt:lpwstr>
  </property>
  <property fmtid="{D5CDD505-2E9C-101B-9397-08002B2CF9AE}" pid="4" name="Objective-Title">
    <vt:lpwstr>s.127 Change or cancel conditions of consent</vt:lpwstr>
  </property>
  <property fmtid="{D5CDD505-2E9C-101B-9397-08002B2CF9AE}" pid="5" name="Objective-Comment">
    <vt:lpwstr/>
  </property>
  <property fmtid="{D5CDD505-2E9C-101B-9397-08002B2CF9AE}" pid="6" name="Objective-CreationStamp">
    <vt:filetime>2018-06-27T21:23:45Z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2024-08-27T21:44:01Z</vt:filetime>
  </property>
  <property fmtid="{D5CDD505-2E9C-101B-9397-08002B2CF9AE}" pid="10" name="Objective-ModificationStamp">
    <vt:filetime>2024-10-28T21:42:05Z</vt:filetime>
  </property>
  <property fmtid="{D5CDD505-2E9C-101B-9397-08002B2CF9AE}" pid="11" name="Objective-Owner">
    <vt:lpwstr>Melanie Jones</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17.0</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vA7304826</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